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7" w:rsidRPr="00192BF1" w:rsidRDefault="00771BD3" w:rsidP="00192BF1">
      <w:pPr>
        <w:pStyle w:val="NoSpacing"/>
        <w:jc w:val="center"/>
        <w:rPr>
          <w:rFonts w:ascii="Britannic Bold" w:hAnsi="Britannic Bold"/>
          <w:sz w:val="24"/>
          <w:szCs w:val="24"/>
        </w:rPr>
      </w:pPr>
      <w:r w:rsidRPr="00192BF1">
        <w:rPr>
          <w:rFonts w:ascii="Britannic Bold" w:hAnsi="Britannic Bold"/>
          <w:sz w:val="24"/>
          <w:szCs w:val="24"/>
        </w:rPr>
        <w:t>LGBT Faculty-Staff Association Board</w:t>
      </w:r>
    </w:p>
    <w:p w:rsidR="00771BD3" w:rsidRPr="00192BF1" w:rsidRDefault="00771BD3" w:rsidP="00192BF1">
      <w:pPr>
        <w:pStyle w:val="NoSpacing"/>
        <w:jc w:val="center"/>
        <w:rPr>
          <w:rFonts w:ascii="Britannic Bold" w:hAnsi="Britannic Bold"/>
          <w:sz w:val="24"/>
          <w:szCs w:val="24"/>
        </w:rPr>
      </w:pPr>
      <w:r w:rsidRPr="00192BF1">
        <w:rPr>
          <w:rFonts w:ascii="Britannic Bold" w:hAnsi="Britannic Bold"/>
          <w:sz w:val="24"/>
          <w:szCs w:val="24"/>
        </w:rPr>
        <w:t>Minutes</w:t>
      </w:r>
    </w:p>
    <w:p w:rsidR="00771BD3" w:rsidRPr="00192BF1" w:rsidRDefault="00771BD3" w:rsidP="00192BF1">
      <w:pPr>
        <w:pStyle w:val="NoSpacing"/>
        <w:jc w:val="center"/>
        <w:rPr>
          <w:rFonts w:ascii="Britannic Bold" w:hAnsi="Britannic Bold"/>
          <w:sz w:val="24"/>
          <w:szCs w:val="24"/>
        </w:rPr>
      </w:pPr>
      <w:r w:rsidRPr="00192BF1">
        <w:rPr>
          <w:rFonts w:ascii="Britannic Bold" w:hAnsi="Britannic Bold"/>
          <w:sz w:val="24"/>
          <w:szCs w:val="24"/>
        </w:rPr>
        <w:t>Thursday, April 11, 2013</w:t>
      </w:r>
    </w:p>
    <w:p w:rsidR="00192BF1" w:rsidRPr="00192BF1" w:rsidRDefault="00192BF1" w:rsidP="00192BF1">
      <w:pPr>
        <w:pStyle w:val="NoSpacing"/>
        <w:jc w:val="center"/>
        <w:rPr>
          <w:rFonts w:ascii="Britannic Bold" w:hAnsi="Britannic Bold"/>
          <w:sz w:val="28"/>
          <w:szCs w:val="28"/>
        </w:rPr>
      </w:pPr>
    </w:p>
    <w:p w:rsidR="00771BD3" w:rsidRPr="00192BF1" w:rsidRDefault="00771BD3" w:rsidP="00771BD3">
      <w:pPr>
        <w:rPr>
          <w:rFonts w:ascii="Britannic Bold" w:hAnsi="Britannic Bold"/>
        </w:rPr>
      </w:pPr>
      <w:r w:rsidRPr="00192BF1">
        <w:rPr>
          <w:rFonts w:ascii="Britannic Bold" w:hAnsi="Britannic Bold"/>
        </w:rPr>
        <w:t>Members Present:  Shawn Bible, Forrest Clift, Kyle Felker, Jerrod Nickels, Kim Ranger, Megan Woller-Skar</w:t>
      </w:r>
    </w:p>
    <w:p w:rsidR="00771BD3" w:rsidRPr="00192BF1" w:rsidRDefault="00771BD3" w:rsidP="00771BD3">
      <w:pPr>
        <w:rPr>
          <w:rFonts w:ascii="Britannic Bold" w:hAnsi="Britannic Bold"/>
        </w:rPr>
      </w:pPr>
      <w:r w:rsidRPr="00192BF1">
        <w:rPr>
          <w:rFonts w:ascii="Britannic Bold" w:hAnsi="Britannic Bold"/>
        </w:rPr>
        <w:t>Absent:  Gary VanHarn</w:t>
      </w:r>
    </w:p>
    <w:p w:rsidR="00771BD3" w:rsidRPr="00192BF1" w:rsidRDefault="00771BD3" w:rsidP="00771BD3">
      <w:pPr>
        <w:pStyle w:val="NoSpacing"/>
        <w:rPr>
          <w:rFonts w:ascii="Britannic Bold" w:hAnsi="Britannic Bold"/>
        </w:rPr>
      </w:pPr>
      <w:r w:rsidRPr="00192BF1">
        <w:rPr>
          <w:rFonts w:ascii="Britannic Bold" w:hAnsi="Britannic Bold"/>
        </w:rPr>
        <w:t>4.1</w:t>
      </w:r>
      <w:r w:rsidRPr="00192BF1">
        <w:rPr>
          <w:rFonts w:ascii="Britannic Bold" w:hAnsi="Britannic Bold"/>
        </w:rPr>
        <w:tab/>
        <w:t>Treasurer’s Report</w:t>
      </w:r>
    </w:p>
    <w:p w:rsidR="00771BD3" w:rsidRPr="00192BF1" w:rsidRDefault="00771BD3" w:rsidP="00771BD3">
      <w:pPr>
        <w:pStyle w:val="NoSpacing"/>
        <w:rPr>
          <w:rFonts w:ascii="Britannic Bold" w:hAnsi="Britannic Bold"/>
        </w:rPr>
      </w:pPr>
      <w:r w:rsidRPr="00192BF1">
        <w:rPr>
          <w:rFonts w:ascii="Britannic Bold" w:hAnsi="Britannic Bold"/>
        </w:rPr>
        <w:tab/>
        <w:t>4.1.1</w:t>
      </w:r>
      <w:r w:rsidRPr="00192BF1">
        <w:rPr>
          <w:rFonts w:ascii="Britannic Bold" w:hAnsi="Britannic Bold"/>
        </w:rPr>
        <w:tab/>
        <w:t>Kim reports that we have a current balance of $3018.53.</w:t>
      </w:r>
    </w:p>
    <w:p w:rsidR="007830E5" w:rsidRPr="00192BF1" w:rsidRDefault="007830E5" w:rsidP="00771BD3">
      <w:pPr>
        <w:pStyle w:val="NoSpacing"/>
        <w:rPr>
          <w:rFonts w:ascii="Britannic Bold" w:hAnsi="Britannic Bold"/>
        </w:rPr>
      </w:pPr>
    </w:p>
    <w:p w:rsidR="00771BD3" w:rsidRPr="00192BF1" w:rsidRDefault="00771BD3" w:rsidP="00771BD3">
      <w:pPr>
        <w:pStyle w:val="NoSpacing"/>
        <w:rPr>
          <w:rFonts w:ascii="Britannic Bold" w:hAnsi="Britannic Bold"/>
        </w:rPr>
      </w:pPr>
      <w:r w:rsidRPr="00192BF1">
        <w:rPr>
          <w:rFonts w:ascii="Britannic Bold" w:hAnsi="Britannic Bold"/>
        </w:rPr>
        <w:tab/>
        <w:t>4.1.2</w:t>
      </w:r>
      <w:r w:rsidRPr="00192BF1">
        <w:rPr>
          <w:rFonts w:ascii="Britannic Bold" w:hAnsi="Britannic Bold"/>
        </w:rPr>
        <w:tab/>
        <w:t xml:space="preserve">There was discussion about what the Association’s portion of the LGBT faculty </w:t>
      </w: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  <w:t xml:space="preserve">grant was supposed to be.  Meg reported that originally we spoke with CSCE </w:t>
      </w:r>
    </w:p>
    <w:p w:rsidR="00771BD3" w:rsidRPr="00192BF1" w:rsidRDefault="00771BD3" w:rsidP="00771BD3">
      <w:pPr>
        <w:pStyle w:val="NoSpacing"/>
        <w:rPr>
          <w:rFonts w:ascii="Britannic Bold" w:hAnsi="Britannic Bold"/>
        </w:rPr>
      </w:pP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  <w:t xml:space="preserve">about awarding a maximum of 5 total grants this year of $400 each.  We had </w:t>
      </w:r>
    </w:p>
    <w:p w:rsidR="00771BD3" w:rsidRPr="00192BF1" w:rsidRDefault="00771BD3" w:rsidP="00771BD3">
      <w:pPr>
        <w:pStyle w:val="NoSpacing"/>
        <w:rPr>
          <w:rFonts w:ascii="Britannic Bold" w:hAnsi="Britannic Bold"/>
        </w:rPr>
      </w:pP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  <w:t xml:space="preserve">agreed to split the cost evenly with CSCE with each organization contributing </w:t>
      </w:r>
    </w:p>
    <w:p w:rsidR="00771BD3" w:rsidRPr="00192BF1" w:rsidRDefault="00771BD3" w:rsidP="00771BD3">
      <w:pPr>
        <w:pStyle w:val="NoSpacing"/>
        <w:rPr>
          <w:rFonts w:ascii="Britannic Bold" w:hAnsi="Britannic Bold"/>
          <w:color w:val="FF0000"/>
        </w:rPr>
      </w:pP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  <w:t>$1000.  Two grants were awarded for a total of $800 and we did a transfer for</w:t>
      </w: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  <w:t xml:space="preserve">the entire amount.  </w:t>
      </w:r>
      <w:r w:rsidRPr="00192BF1">
        <w:rPr>
          <w:rFonts w:ascii="Britannic Bold" w:hAnsi="Britannic Bold"/>
          <w:color w:val="FF0000"/>
        </w:rPr>
        <w:t xml:space="preserve">Meg will follow up with Bob </w:t>
      </w:r>
      <w:r w:rsidR="007830E5" w:rsidRPr="00192BF1">
        <w:rPr>
          <w:rFonts w:ascii="Britannic Bold" w:hAnsi="Britannic Bold"/>
          <w:color w:val="FF0000"/>
        </w:rPr>
        <w:t xml:space="preserve">to determine how the expense </w:t>
      </w:r>
      <w:r w:rsidR="007830E5" w:rsidRPr="00192BF1">
        <w:rPr>
          <w:rFonts w:ascii="Britannic Bold" w:hAnsi="Britannic Bold"/>
          <w:color w:val="FF0000"/>
        </w:rPr>
        <w:tab/>
      </w:r>
      <w:r w:rsidR="007830E5" w:rsidRPr="00192BF1">
        <w:rPr>
          <w:rFonts w:ascii="Britannic Bold" w:hAnsi="Britannic Bold"/>
          <w:color w:val="FF0000"/>
        </w:rPr>
        <w:tab/>
      </w:r>
      <w:r w:rsidR="007830E5" w:rsidRPr="00192BF1">
        <w:rPr>
          <w:rFonts w:ascii="Britannic Bold" w:hAnsi="Britannic Bold"/>
          <w:color w:val="FF0000"/>
        </w:rPr>
        <w:tab/>
      </w:r>
      <w:r w:rsidR="009F02C3" w:rsidRPr="00192BF1">
        <w:rPr>
          <w:rFonts w:ascii="Britannic Bold" w:hAnsi="Britannic Bold"/>
          <w:color w:val="FF0000"/>
        </w:rPr>
        <w:t xml:space="preserve">for the two grants </w:t>
      </w:r>
      <w:r w:rsidR="007830E5" w:rsidRPr="00192BF1">
        <w:rPr>
          <w:rFonts w:ascii="Britannic Bold" w:hAnsi="Britannic Bold"/>
          <w:color w:val="FF0000"/>
        </w:rPr>
        <w:t>should be allocated.</w:t>
      </w:r>
    </w:p>
    <w:p w:rsidR="00771BD3" w:rsidRPr="00192BF1" w:rsidRDefault="00771BD3" w:rsidP="00771BD3">
      <w:pPr>
        <w:pStyle w:val="NoSpacing"/>
        <w:rPr>
          <w:rFonts w:ascii="Britannic Bold" w:hAnsi="Britannic Bold"/>
        </w:rPr>
      </w:pPr>
    </w:p>
    <w:p w:rsidR="007830E5" w:rsidRPr="00192BF1" w:rsidRDefault="007830E5" w:rsidP="00771BD3">
      <w:pPr>
        <w:pStyle w:val="NoSpacing"/>
        <w:rPr>
          <w:rFonts w:ascii="Britannic Bold" w:hAnsi="Britannic Bold"/>
        </w:rPr>
      </w:pPr>
      <w:r w:rsidRPr="00192BF1">
        <w:rPr>
          <w:rFonts w:ascii="Britannic Bold" w:hAnsi="Britannic Bold"/>
        </w:rPr>
        <w:t>4.2</w:t>
      </w:r>
      <w:r w:rsidRPr="00192BF1">
        <w:rPr>
          <w:rFonts w:ascii="Britannic Bold" w:hAnsi="Britannic Bold"/>
        </w:rPr>
        <w:tab/>
        <w:t>Old Business</w:t>
      </w:r>
    </w:p>
    <w:p w:rsidR="007830E5" w:rsidRPr="00192BF1" w:rsidRDefault="007830E5" w:rsidP="00771BD3">
      <w:pPr>
        <w:pStyle w:val="NoSpacing"/>
        <w:rPr>
          <w:rFonts w:ascii="Britannic Bold" w:hAnsi="Britannic Bold"/>
        </w:rPr>
      </w:pPr>
      <w:r w:rsidRPr="00192BF1">
        <w:rPr>
          <w:rFonts w:ascii="Britannic Bold" w:hAnsi="Britannic Bold"/>
        </w:rPr>
        <w:tab/>
        <w:t>4.2.1</w:t>
      </w:r>
      <w:r w:rsidRPr="00192BF1">
        <w:rPr>
          <w:rFonts w:ascii="Britannic Bold" w:hAnsi="Britannic Bold"/>
        </w:rPr>
        <w:tab/>
        <w:t xml:space="preserve">There was discussion about incorporating a speaker into the FTLC fall seminar, </w:t>
      </w: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  <w:t xml:space="preserve">but Shawn reported that the schedule for this event was full.  The board will </w:t>
      </w: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  <w:t xml:space="preserve">consider the possibility of bringing in </w:t>
      </w:r>
      <w:proofErr w:type="spellStart"/>
      <w:r w:rsidRPr="00192BF1">
        <w:rPr>
          <w:rFonts w:ascii="Britannic Bold" w:hAnsi="Britannic Bold"/>
        </w:rPr>
        <w:t>Tamber</w:t>
      </w:r>
      <w:proofErr w:type="spellEnd"/>
      <w:r w:rsidRPr="00192BF1">
        <w:rPr>
          <w:rFonts w:ascii="Britannic Bold" w:hAnsi="Britannic Bold"/>
        </w:rPr>
        <w:t xml:space="preserve"> </w:t>
      </w:r>
      <w:proofErr w:type="spellStart"/>
      <w:r w:rsidRPr="00192BF1">
        <w:rPr>
          <w:rFonts w:ascii="Britannic Bold" w:hAnsi="Britannic Bold"/>
        </w:rPr>
        <w:t>Bustance</w:t>
      </w:r>
      <w:proofErr w:type="spellEnd"/>
      <w:r w:rsidRPr="00192BF1">
        <w:rPr>
          <w:rFonts w:ascii="Britannic Bold" w:hAnsi="Britannic Bold"/>
        </w:rPr>
        <w:t xml:space="preserve"> from GRCC at another </w:t>
      </w:r>
    </w:p>
    <w:p w:rsidR="007830E5" w:rsidRPr="00192BF1" w:rsidRDefault="007830E5" w:rsidP="00771BD3">
      <w:pPr>
        <w:pStyle w:val="NoSpacing"/>
        <w:rPr>
          <w:rFonts w:ascii="Britannic Bold" w:hAnsi="Britannic Bold"/>
        </w:rPr>
      </w:pPr>
      <w:r w:rsidRPr="00192BF1">
        <w:rPr>
          <w:rFonts w:ascii="Britannic Bold" w:hAnsi="Britannic Bold"/>
        </w:rPr>
        <w:tab/>
      </w:r>
      <w:r w:rsidRPr="00192BF1">
        <w:rPr>
          <w:rFonts w:ascii="Britannic Bold" w:hAnsi="Britannic Bold"/>
        </w:rPr>
        <w:tab/>
        <w:t xml:space="preserve">time.  </w:t>
      </w:r>
    </w:p>
    <w:p w:rsidR="007830E5" w:rsidRPr="00192BF1" w:rsidRDefault="007830E5" w:rsidP="00771BD3">
      <w:pPr>
        <w:pStyle w:val="NoSpacing"/>
        <w:rPr>
          <w:rFonts w:ascii="Britannic Bold" w:hAnsi="Britannic Bold"/>
        </w:rPr>
      </w:pPr>
      <w:r w:rsidRPr="00192BF1">
        <w:rPr>
          <w:rFonts w:ascii="Britannic Bold" w:hAnsi="Britannic Bold"/>
        </w:rPr>
        <w:tab/>
      </w:r>
    </w:p>
    <w:p w:rsidR="007830E5" w:rsidRPr="00192BF1" w:rsidRDefault="007830E5" w:rsidP="007830E5">
      <w:pPr>
        <w:pStyle w:val="NoSpacing"/>
        <w:ind w:left="1440" w:hanging="720"/>
        <w:rPr>
          <w:rFonts w:ascii="Britannic Bold" w:hAnsi="Britannic Bold"/>
        </w:rPr>
      </w:pPr>
      <w:r w:rsidRPr="00192BF1">
        <w:rPr>
          <w:rFonts w:ascii="Britannic Bold" w:hAnsi="Britannic Bold"/>
        </w:rPr>
        <w:t>4.2.2</w:t>
      </w:r>
      <w:r w:rsidRPr="00192BF1">
        <w:rPr>
          <w:rFonts w:ascii="Britannic Bold" w:hAnsi="Britannic Bold"/>
        </w:rPr>
        <w:tab/>
        <w:t>Shawn is waiting to hear back from Christine Renner whom he has invited to attend a board meeting to discuss partnership opportunities.</w:t>
      </w:r>
    </w:p>
    <w:p w:rsidR="007830E5" w:rsidRPr="00192BF1" w:rsidRDefault="007830E5" w:rsidP="007830E5">
      <w:pPr>
        <w:pStyle w:val="NoSpacing"/>
        <w:ind w:left="1440" w:hanging="720"/>
        <w:rPr>
          <w:rFonts w:ascii="Britannic Bold" w:hAnsi="Britannic Bold"/>
        </w:rPr>
      </w:pPr>
    </w:p>
    <w:p w:rsidR="007830E5" w:rsidRPr="00192BF1" w:rsidRDefault="007830E5" w:rsidP="007830E5">
      <w:pPr>
        <w:pStyle w:val="NoSpacing"/>
        <w:ind w:left="1440" w:hanging="720"/>
        <w:rPr>
          <w:rFonts w:ascii="Britannic Bold" w:hAnsi="Britannic Bold"/>
          <w:color w:val="FF0000"/>
        </w:rPr>
      </w:pPr>
      <w:r w:rsidRPr="00192BF1">
        <w:rPr>
          <w:rFonts w:ascii="Britannic Bold" w:hAnsi="Britannic Bold"/>
        </w:rPr>
        <w:t>4.2.3</w:t>
      </w:r>
      <w:r w:rsidRPr="00192BF1">
        <w:rPr>
          <w:rFonts w:ascii="Britannic Bold" w:hAnsi="Britannic Bold"/>
        </w:rPr>
        <w:tab/>
        <w:t xml:space="preserve">Prism Award Nominations were discussed and the recipients confirmed.  They are Cindy Mader and Diana Pace.  The recipients will be honored at the fall opening reception on September 18, 2013. </w:t>
      </w:r>
      <w:r w:rsidRPr="00192BF1">
        <w:rPr>
          <w:rFonts w:ascii="Britannic Bold" w:hAnsi="Britannic Bold"/>
          <w:color w:val="FF0000"/>
        </w:rPr>
        <w:t xml:space="preserve">Shawn will contact </w:t>
      </w:r>
      <w:r w:rsidR="00192BF1">
        <w:rPr>
          <w:rFonts w:ascii="Britannic Bold" w:hAnsi="Britannic Bold"/>
          <w:color w:val="FF0000"/>
        </w:rPr>
        <w:t>the honorees</w:t>
      </w:r>
      <w:r w:rsidRPr="00192BF1">
        <w:rPr>
          <w:rFonts w:ascii="Britannic Bold" w:hAnsi="Britannic Bold"/>
          <w:color w:val="FF0000"/>
        </w:rPr>
        <w:t xml:space="preserve"> to confirm attendance.</w:t>
      </w:r>
      <w:r w:rsidR="009F02C3" w:rsidRPr="00192BF1">
        <w:rPr>
          <w:rFonts w:ascii="Britannic Bold" w:hAnsi="Britannic Bold"/>
          <w:color w:val="FF0000"/>
        </w:rPr>
        <w:t xml:space="preserve"> </w:t>
      </w:r>
    </w:p>
    <w:p w:rsidR="007830E5" w:rsidRPr="00192BF1" w:rsidRDefault="007830E5" w:rsidP="007830E5">
      <w:pPr>
        <w:pStyle w:val="NoSpacing"/>
        <w:ind w:left="1440" w:hanging="720"/>
        <w:rPr>
          <w:rFonts w:ascii="Britannic Bold" w:hAnsi="Britannic Bold"/>
          <w:color w:val="FF0000"/>
        </w:rPr>
      </w:pPr>
    </w:p>
    <w:p w:rsidR="007830E5" w:rsidRPr="00192BF1" w:rsidRDefault="007830E5" w:rsidP="007830E5">
      <w:pPr>
        <w:pStyle w:val="NoSpacing"/>
        <w:ind w:left="1440" w:hanging="720"/>
        <w:rPr>
          <w:rFonts w:ascii="Britannic Bold" w:hAnsi="Britannic Bold"/>
        </w:rPr>
      </w:pPr>
      <w:r w:rsidRPr="00192BF1">
        <w:rPr>
          <w:rFonts w:ascii="Britannic Bold" w:hAnsi="Britannic Bold"/>
        </w:rPr>
        <w:t>4.2.4</w:t>
      </w:r>
      <w:r w:rsidRPr="00192BF1">
        <w:rPr>
          <w:rFonts w:ascii="Britannic Bold" w:hAnsi="Britannic Bold"/>
        </w:rPr>
        <w:tab/>
        <w:t>The board discussed the location for the Opening Reception and it</w:t>
      </w:r>
    </w:p>
    <w:p w:rsidR="009F02C3" w:rsidRPr="00192BF1" w:rsidRDefault="007830E5" w:rsidP="007830E5">
      <w:pPr>
        <w:pStyle w:val="NoSpacing"/>
        <w:ind w:left="1440" w:hanging="720"/>
        <w:rPr>
          <w:rFonts w:ascii="Britannic Bold" w:hAnsi="Britannic Bold"/>
          <w:color w:val="FF0000"/>
        </w:rPr>
      </w:pPr>
      <w:r w:rsidRPr="00192BF1">
        <w:rPr>
          <w:rFonts w:ascii="Britannic Bold" w:hAnsi="Britannic Bold"/>
        </w:rPr>
        <w:tab/>
        <w:t xml:space="preserve">was decided that the Regency Room was preferred over the Gordon Gallery given the restrictions on food inside the gallery.  </w:t>
      </w:r>
      <w:r w:rsidR="009F02C3" w:rsidRPr="00192BF1">
        <w:rPr>
          <w:rFonts w:ascii="Britannic Bold" w:hAnsi="Britannic Bold"/>
        </w:rPr>
        <w:t xml:space="preserve">Events at this location are catered by an outside group.  </w:t>
      </w:r>
      <w:r w:rsidRPr="00192BF1">
        <w:rPr>
          <w:rFonts w:ascii="Britannic Bold" w:hAnsi="Britannic Bold"/>
          <w:color w:val="FF0000"/>
        </w:rPr>
        <w:t xml:space="preserve">Kim will check into menu with </w:t>
      </w:r>
      <w:r w:rsidR="002A4325" w:rsidRPr="00192BF1">
        <w:rPr>
          <w:rFonts w:ascii="Britannic Bold" w:hAnsi="Britannic Bold"/>
          <w:color w:val="FF0000"/>
        </w:rPr>
        <w:t xml:space="preserve">conference planning and get Jeanne Arnold to sign waiver for Regency room.   Forrest will invite executive officers to the opening reception. </w:t>
      </w:r>
    </w:p>
    <w:p w:rsidR="009F02C3" w:rsidRPr="00192BF1" w:rsidRDefault="009F02C3" w:rsidP="007830E5">
      <w:pPr>
        <w:pStyle w:val="NoSpacing"/>
        <w:ind w:left="1440" w:hanging="720"/>
        <w:rPr>
          <w:rFonts w:ascii="Britannic Bold" w:hAnsi="Britannic Bold"/>
          <w:color w:val="FF0000"/>
        </w:rPr>
      </w:pPr>
    </w:p>
    <w:p w:rsidR="009F02C3" w:rsidRPr="00192BF1" w:rsidRDefault="009F02C3" w:rsidP="009F02C3">
      <w:pPr>
        <w:pStyle w:val="NoSpacing"/>
        <w:ind w:left="1440" w:hanging="720"/>
        <w:rPr>
          <w:rFonts w:ascii="Britannic Bold" w:hAnsi="Britannic Bold"/>
        </w:rPr>
      </w:pPr>
      <w:r w:rsidRPr="00192BF1">
        <w:rPr>
          <w:rFonts w:ascii="Britannic Bold" w:hAnsi="Britannic Bold"/>
        </w:rPr>
        <w:t>4.2.5</w:t>
      </w:r>
      <w:r w:rsidRPr="00192BF1">
        <w:rPr>
          <w:rFonts w:ascii="Britannic Bold" w:hAnsi="Britannic Bold"/>
        </w:rPr>
        <w:tab/>
        <w:t>Shawn confirmed that the summer planning retreat will be held on June 5, 2013 from 9 am- 1 pm at Shawn &amp; Matt’s.</w:t>
      </w:r>
    </w:p>
    <w:p w:rsidR="009F02C3" w:rsidRPr="00192BF1" w:rsidRDefault="009F02C3" w:rsidP="009F02C3">
      <w:pPr>
        <w:pStyle w:val="NoSpacing"/>
        <w:ind w:left="1440" w:hanging="720"/>
        <w:rPr>
          <w:rFonts w:ascii="Britannic Bold" w:hAnsi="Britannic Bold"/>
        </w:rPr>
      </w:pPr>
    </w:p>
    <w:p w:rsidR="009F02C3" w:rsidRPr="00192BF1" w:rsidRDefault="009F02C3" w:rsidP="009F02C3">
      <w:pPr>
        <w:pStyle w:val="NoSpacing"/>
        <w:ind w:left="720" w:hanging="720"/>
        <w:rPr>
          <w:rFonts w:ascii="Britannic Bold" w:hAnsi="Britannic Bold"/>
        </w:rPr>
      </w:pPr>
      <w:r w:rsidRPr="00192BF1">
        <w:rPr>
          <w:rFonts w:ascii="Britannic Bold" w:hAnsi="Britannic Bold"/>
        </w:rPr>
        <w:t>4.3</w:t>
      </w:r>
      <w:r w:rsidRPr="00192BF1">
        <w:rPr>
          <w:rFonts w:ascii="Britannic Bold" w:hAnsi="Britannic Bold"/>
        </w:rPr>
        <w:tab/>
        <w:t>New Business</w:t>
      </w:r>
    </w:p>
    <w:p w:rsidR="009F02C3" w:rsidRPr="00192BF1" w:rsidRDefault="009F02C3" w:rsidP="009F02C3">
      <w:pPr>
        <w:pStyle w:val="NoSpacing"/>
        <w:ind w:left="720" w:hanging="720"/>
        <w:rPr>
          <w:rFonts w:ascii="Britannic Bold" w:hAnsi="Britannic Bold"/>
        </w:rPr>
      </w:pPr>
    </w:p>
    <w:p w:rsidR="00771BD3" w:rsidRPr="00192BF1" w:rsidRDefault="009F02C3" w:rsidP="006745A4">
      <w:pPr>
        <w:pStyle w:val="NoSpacing"/>
        <w:ind w:left="1440" w:hanging="720"/>
        <w:rPr>
          <w:rFonts w:ascii="Britannic Bold" w:hAnsi="Britannic Bold"/>
        </w:rPr>
      </w:pPr>
      <w:r w:rsidRPr="00192BF1">
        <w:rPr>
          <w:rFonts w:ascii="Britannic Bold" w:hAnsi="Britannic Bold"/>
        </w:rPr>
        <w:t>4.3.1</w:t>
      </w:r>
      <w:r w:rsidRPr="00192BF1">
        <w:rPr>
          <w:rFonts w:ascii="Britannic Bold" w:hAnsi="Britannic Bold"/>
        </w:rPr>
        <w:tab/>
        <w:t xml:space="preserve">Given that </w:t>
      </w:r>
      <w:r w:rsidR="006745A4">
        <w:rPr>
          <w:rFonts w:ascii="Britannic Bold" w:hAnsi="Britannic Bold"/>
        </w:rPr>
        <w:t xml:space="preserve">we have </w:t>
      </w:r>
      <w:r w:rsidRPr="00192BF1">
        <w:rPr>
          <w:rFonts w:ascii="Britannic Bold" w:hAnsi="Britannic Bold"/>
        </w:rPr>
        <w:t xml:space="preserve">only </w:t>
      </w:r>
      <w:r w:rsidR="006745A4">
        <w:rPr>
          <w:rFonts w:ascii="Britannic Bold" w:hAnsi="Britannic Bold"/>
        </w:rPr>
        <w:t xml:space="preserve">candidates </w:t>
      </w:r>
      <w:r w:rsidRPr="00192BF1">
        <w:rPr>
          <w:rFonts w:ascii="Britannic Bold" w:hAnsi="Britannic Bold"/>
        </w:rPr>
        <w:t>to run for board</w:t>
      </w:r>
      <w:r w:rsidR="006745A4">
        <w:rPr>
          <w:rFonts w:ascii="Britannic Bold" w:hAnsi="Britannic Bold"/>
        </w:rPr>
        <w:t xml:space="preserve"> </w:t>
      </w:r>
      <w:r w:rsidRPr="00192BF1">
        <w:rPr>
          <w:rFonts w:ascii="Britannic Bold" w:hAnsi="Britannic Bold"/>
        </w:rPr>
        <w:t>positions, Nathan Veeneman and Mike Kluczyk, they are elected by consensus.</w:t>
      </w:r>
      <w:r w:rsidR="006745A4">
        <w:rPr>
          <w:rFonts w:ascii="Britannic Bold" w:hAnsi="Britannic Bold"/>
        </w:rPr>
        <w:t xml:space="preserve">  </w:t>
      </w:r>
      <w:r w:rsidRPr="00192BF1">
        <w:rPr>
          <w:rFonts w:ascii="Britannic Bold" w:hAnsi="Britannic Bold"/>
          <w:color w:val="FF0000"/>
        </w:rPr>
        <w:t>Shawn will contact them to let them know.</w:t>
      </w:r>
      <w:r w:rsidRPr="00192BF1">
        <w:rPr>
          <w:rFonts w:ascii="Britannic Bold" w:hAnsi="Britannic Bold"/>
        </w:rPr>
        <w:tab/>
      </w:r>
      <w:r w:rsidR="007830E5" w:rsidRPr="00192BF1">
        <w:rPr>
          <w:rFonts w:ascii="Britannic Bold" w:hAnsi="Britannic Bold"/>
          <w:color w:val="FF0000"/>
        </w:rPr>
        <w:t xml:space="preserve">   </w:t>
      </w:r>
      <w:r w:rsidR="00771BD3" w:rsidRPr="00192BF1">
        <w:rPr>
          <w:rFonts w:ascii="Britannic Bold" w:hAnsi="Britannic Bold"/>
        </w:rPr>
        <w:t xml:space="preserve"> </w:t>
      </w:r>
    </w:p>
    <w:p w:rsidR="009F02C3" w:rsidRPr="00192BF1" w:rsidRDefault="009F02C3" w:rsidP="009F02C3">
      <w:pPr>
        <w:pStyle w:val="NoSpacing"/>
        <w:ind w:left="720" w:hanging="720"/>
        <w:rPr>
          <w:rFonts w:ascii="Britannic Bold" w:hAnsi="Britannic Bold"/>
        </w:rPr>
      </w:pPr>
    </w:p>
    <w:p w:rsidR="009F02C3" w:rsidRPr="00192BF1" w:rsidRDefault="009F02C3" w:rsidP="009F02C3">
      <w:pPr>
        <w:pStyle w:val="NoSpacing"/>
        <w:ind w:left="720" w:hanging="720"/>
        <w:rPr>
          <w:rFonts w:ascii="Britannic Bold" w:hAnsi="Britannic Bold"/>
        </w:rPr>
      </w:pPr>
      <w:r w:rsidRPr="00192BF1">
        <w:rPr>
          <w:rFonts w:ascii="Britannic Bold" w:hAnsi="Britannic Bold"/>
        </w:rPr>
        <w:tab/>
        <w:t>4.3.2</w:t>
      </w:r>
      <w:r w:rsidRPr="00192BF1">
        <w:rPr>
          <w:rFonts w:ascii="Britannic Bold" w:hAnsi="Britannic Bold"/>
        </w:rPr>
        <w:tab/>
        <w:t>Board positions will be determined at the summer retreat.  Board members are encouraged to consider new initiatives, social opportuniti</w:t>
      </w:r>
      <w:bookmarkStart w:id="0" w:name="_GoBack"/>
      <w:bookmarkEnd w:id="0"/>
      <w:r w:rsidRPr="00192BF1">
        <w:rPr>
          <w:rFonts w:ascii="Britannic Bold" w:hAnsi="Britannic Bold"/>
        </w:rPr>
        <w:t>es and partnerships.</w:t>
      </w:r>
    </w:p>
    <w:sectPr w:rsidR="009F02C3" w:rsidRPr="00192BF1" w:rsidSect="0039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1DDB"/>
    <w:multiLevelType w:val="hybridMultilevel"/>
    <w:tmpl w:val="3F2C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1BD3"/>
    <w:rsid w:val="00192BF1"/>
    <w:rsid w:val="002A4325"/>
    <w:rsid w:val="00393FF2"/>
    <w:rsid w:val="006745A4"/>
    <w:rsid w:val="00771BD3"/>
    <w:rsid w:val="007830E5"/>
    <w:rsid w:val="007D0847"/>
    <w:rsid w:val="009F02C3"/>
    <w:rsid w:val="00B2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 Nickels</dc:creator>
  <cp:lastModifiedBy>wollerm</cp:lastModifiedBy>
  <cp:revision>2</cp:revision>
  <dcterms:created xsi:type="dcterms:W3CDTF">2013-04-19T18:01:00Z</dcterms:created>
  <dcterms:modified xsi:type="dcterms:W3CDTF">2013-04-19T18:01:00Z</dcterms:modified>
</cp:coreProperties>
</file>