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AD" w:rsidRDefault="0012227E" w:rsidP="00132186">
      <w:pPr>
        <w:jc w:val="center"/>
        <w:rPr>
          <w:rFonts w:cstheme="minorHAnsi"/>
          <w:color w:val="49494C"/>
          <w:sz w:val="40"/>
          <w:szCs w:val="40"/>
          <w:shd w:val="clear" w:color="auto" w:fill="FFFFFF"/>
        </w:rPr>
      </w:pPr>
      <w:bookmarkStart w:id="0" w:name="_GoBack"/>
      <w:bookmarkEnd w:id="0"/>
      <w:r w:rsidRPr="00132186">
        <w:rPr>
          <w:rFonts w:cstheme="minorHAnsi"/>
          <w:color w:val="49494C"/>
          <w:sz w:val="40"/>
          <w:szCs w:val="40"/>
          <w:shd w:val="clear" w:color="auto" w:fill="FFFFFF"/>
        </w:rPr>
        <w:t xml:space="preserve">GVSU </w:t>
      </w:r>
      <w:r w:rsidR="00C7769A">
        <w:rPr>
          <w:rFonts w:cstheme="minorHAnsi"/>
          <w:color w:val="49494C"/>
          <w:sz w:val="40"/>
          <w:szCs w:val="40"/>
          <w:shd w:val="clear" w:color="auto" w:fill="FFFFFF"/>
        </w:rPr>
        <w:t>Building HVAC System Protocol</w:t>
      </w:r>
    </w:p>
    <w:p w:rsidR="0012227E" w:rsidRDefault="00C7769A" w:rsidP="00132186">
      <w:pPr>
        <w:jc w:val="center"/>
        <w:rPr>
          <w:rFonts w:cstheme="minorHAnsi"/>
          <w:color w:val="49494C"/>
          <w:sz w:val="40"/>
          <w:szCs w:val="40"/>
          <w:shd w:val="clear" w:color="auto" w:fill="FFFFFF"/>
        </w:rPr>
      </w:pPr>
      <w:r>
        <w:rPr>
          <w:rFonts w:cstheme="minorHAnsi"/>
          <w:color w:val="49494C"/>
          <w:sz w:val="40"/>
          <w:szCs w:val="40"/>
          <w:shd w:val="clear" w:color="auto" w:fill="FFFFFF"/>
        </w:rPr>
        <w:t xml:space="preserve"> f</w:t>
      </w:r>
      <w:r w:rsidR="001A70AD">
        <w:rPr>
          <w:rFonts w:cstheme="minorHAnsi"/>
          <w:color w:val="49494C"/>
          <w:sz w:val="40"/>
          <w:szCs w:val="40"/>
          <w:shd w:val="clear" w:color="auto" w:fill="FFFFFF"/>
        </w:rPr>
        <w:t>o</w:t>
      </w:r>
      <w:r>
        <w:rPr>
          <w:rFonts w:cstheme="minorHAnsi"/>
          <w:color w:val="49494C"/>
          <w:sz w:val="40"/>
          <w:szCs w:val="40"/>
          <w:shd w:val="clear" w:color="auto" w:fill="FFFFFF"/>
        </w:rPr>
        <w:t>r Campus Reopening</w:t>
      </w:r>
    </w:p>
    <w:p w:rsidR="008B5B60" w:rsidRDefault="008B5B60" w:rsidP="001A70AD">
      <w:pPr>
        <w:rPr>
          <w:rFonts w:cstheme="minorHAnsi"/>
          <w:color w:val="49494C"/>
          <w:sz w:val="40"/>
          <w:szCs w:val="40"/>
          <w:shd w:val="clear" w:color="auto" w:fill="FFFFFF"/>
        </w:rPr>
      </w:pPr>
    </w:p>
    <w:p w:rsidR="00511F2F" w:rsidRPr="00BC3989" w:rsidRDefault="0012227E" w:rsidP="008B5B60">
      <w:pPr>
        <w:rPr>
          <w:rFonts w:cstheme="minorHAnsi"/>
          <w:color w:val="49494C"/>
          <w:shd w:val="clear" w:color="auto" w:fill="FFFFFF"/>
        </w:rPr>
      </w:pPr>
      <w:r>
        <w:rPr>
          <w:rFonts w:cstheme="minorHAnsi"/>
          <w:color w:val="49494C"/>
          <w:shd w:val="clear" w:color="auto" w:fill="FFFFFF"/>
        </w:rPr>
        <w:t xml:space="preserve">GVSU </w:t>
      </w:r>
      <w:r w:rsidR="00B07012">
        <w:rPr>
          <w:rFonts w:cstheme="minorHAnsi"/>
          <w:color w:val="49494C"/>
          <w:shd w:val="clear" w:color="auto" w:fill="FFFFFF"/>
        </w:rPr>
        <w:t xml:space="preserve">is taking </w:t>
      </w:r>
      <w:r>
        <w:rPr>
          <w:rFonts w:cstheme="minorHAnsi"/>
          <w:color w:val="49494C"/>
          <w:shd w:val="clear" w:color="auto" w:fill="FFFFFF"/>
        </w:rPr>
        <w:t>the best from ASHRAE</w:t>
      </w:r>
      <w:r w:rsidR="00B07012">
        <w:rPr>
          <w:rFonts w:cstheme="minorHAnsi"/>
          <w:color w:val="49494C"/>
          <w:shd w:val="clear" w:color="auto" w:fill="FFFFFF"/>
        </w:rPr>
        <w:t xml:space="preserve"> (American Society of Heating</w:t>
      </w:r>
      <w:r w:rsidR="00B07012" w:rsidRPr="0012227E">
        <w:rPr>
          <w:rFonts w:cstheme="minorHAnsi"/>
          <w:color w:val="49494C"/>
          <w:shd w:val="clear" w:color="auto" w:fill="FFFFFF"/>
        </w:rPr>
        <w:t>, Refrigerating and Air-Conditioning Engineers</w:t>
      </w:r>
      <w:r w:rsidR="0033207E">
        <w:rPr>
          <w:rFonts w:cstheme="minorHAnsi"/>
          <w:color w:val="49494C"/>
          <w:shd w:val="clear" w:color="auto" w:fill="FFFFFF"/>
        </w:rPr>
        <w:t>)</w:t>
      </w:r>
      <w:r w:rsidR="00B07012">
        <w:rPr>
          <w:rFonts w:cstheme="minorHAnsi"/>
          <w:color w:val="49494C"/>
          <w:shd w:val="clear" w:color="auto" w:fill="FFFFFF"/>
        </w:rPr>
        <w:t xml:space="preserve"> </w:t>
      </w:r>
      <w:r>
        <w:rPr>
          <w:rFonts w:cstheme="minorHAnsi"/>
          <w:color w:val="49494C"/>
          <w:shd w:val="clear" w:color="auto" w:fill="FFFFFF"/>
        </w:rPr>
        <w:t xml:space="preserve">for its position on operating buildings to mitigate against COVID 19.  </w:t>
      </w:r>
      <w:r w:rsidR="000D3F44" w:rsidRPr="0012227E">
        <w:rPr>
          <w:rFonts w:cstheme="minorHAnsi"/>
          <w:color w:val="49494C"/>
          <w:shd w:val="clear" w:color="auto" w:fill="FFFFFF"/>
        </w:rPr>
        <w:t xml:space="preserve">ASHRAE </w:t>
      </w:r>
      <w:r w:rsidR="00034F0F">
        <w:rPr>
          <w:rFonts w:cstheme="minorHAnsi"/>
          <w:color w:val="49494C"/>
          <w:shd w:val="clear" w:color="auto" w:fill="FFFFFF"/>
        </w:rPr>
        <w:t xml:space="preserve">provides </w:t>
      </w:r>
      <w:r w:rsidR="008B5B60">
        <w:rPr>
          <w:rFonts w:cstheme="minorHAnsi"/>
          <w:color w:val="49494C"/>
          <w:shd w:val="clear" w:color="auto" w:fill="FFFFFF"/>
        </w:rPr>
        <w:t xml:space="preserve">the </w:t>
      </w:r>
      <w:r w:rsidR="00E12EA5">
        <w:rPr>
          <w:rFonts w:cstheme="minorHAnsi"/>
          <w:color w:val="49494C"/>
          <w:shd w:val="clear" w:color="auto" w:fill="FFFFFF"/>
        </w:rPr>
        <w:t>i</w:t>
      </w:r>
      <w:r w:rsidR="008B5B60">
        <w:rPr>
          <w:rFonts w:cstheme="minorHAnsi"/>
          <w:color w:val="49494C"/>
          <w:shd w:val="clear" w:color="auto" w:fill="FFFFFF"/>
        </w:rPr>
        <w:t>ndustry standard when it comes to HVAC design and for Building Code protocols.</w:t>
      </w:r>
      <w:r w:rsidR="00AC361B">
        <w:rPr>
          <w:rFonts w:cstheme="minorHAnsi"/>
          <w:color w:val="49494C"/>
          <w:shd w:val="clear" w:color="auto" w:fill="FFFFFF"/>
        </w:rPr>
        <w:t xml:space="preserve"> GVSU is also following CDC advice and OSHA Guidelines.</w:t>
      </w:r>
    </w:p>
    <w:p w:rsidR="009F2075" w:rsidRDefault="009F2075">
      <w:r>
        <w:t xml:space="preserve">Various strategies have been found to be effective at controlling </w:t>
      </w:r>
      <w:r w:rsidR="0074460D">
        <w:t xml:space="preserve">pathogen </w:t>
      </w:r>
      <w:r>
        <w:t>transmission, including optimized airflow patterns, directional airflow, zone pressurization, dilution ventilation, in-room air-cleaning systems, general exhaust ventilation, personalized ventilation, local exhaust ventilation at the source, central system filtration</w:t>
      </w:r>
      <w:r w:rsidR="00E663CA">
        <w:t xml:space="preserve"> </w:t>
      </w:r>
      <w:r>
        <w:t>and controlling indoor temperature and relative humidity.</w:t>
      </w:r>
      <w:r w:rsidR="00B07012">
        <w:t xml:space="preserve"> </w:t>
      </w:r>
    </w:p>
    <w:p w:rsidR="006157BE" w:rsidRPr="005412A4" w:rsidRDefault="0065626B" w:rsidP="005412A4">
      <w:r>
        <w:t xml:space="preserve">GVSU is </w:t>
      </w:r>
      <w:r w:rsidR="00E663CA">
        <w:t xml:space="preserve">following </w:t>
      </w:r>
      <w:r>
        <w:t xml:space="preserve">the ASHRAE </w:t>
      </w:r>
      <w:r w:rsidR="00E663CA">
        <w:t>recommendation</w:t>
      </w:r>
      <w:r w:rsidR="00ED65C8">
        <w:t xml:space="preserve">s </w:t>
      </w:r>
      <w:r>
        <w:t>below:</w:t>
      </w:r>
      <w:r w:rsidR="00ED65C8">
        <w:tab/>
      </w:r>
    </w:p>
    <w:p w:rsidR="00211CAD" w:rsidRDefault="008B5B60" w:rsidP="005412A4">
      <w:pPr>
        <w:numPr>
          <w:ilvl w:val="0"/>
          <w:numId w:val="12"/>
        </w:numPr>
        <w:spacing w:after="0" w:line="240" w:lineRule="auto"/>
        <w:rPr>
          <w:rFonts w:cstheme="minorHAnsi"/>
        </w:rPr>
      </w:pPr>
      <w:r>
        <w:rPr>
          <w:rFonts w:cstheme="minorHAnsi"/>
        </w:rPr>
        <w:t xml:space="preserve">Building flush out for 4 hours prior to occupants returning. </w:t>
      </w:r>
    </w:p>
    <w:p w:rsidR="008B5B60" w:rsidRDefault="008B5B60" w:rsidP="00211CAD">
      <w:pPr>
        <w:spacing w:after="0" w:line="240" w:lineRule="auto"/>
        <w:ind w:left="1080"/>
        <w:rPr>
          <w:rFonts w:cstheme="minorHAnsi"/>
        </w:rPr>
      </w:pPr>
      <w:r>
        <w:rPr>
          <w:rFonts w:cstheme="minorHAnsi"/>
        </w:rPr>
        <w:t xml:space="preserve"> </w:t>
      </w:r>
    </w:p>
    <w:p w:rsidR="008B5B60" w:rsidRDefault="008B5B60" w:rsidP="005412A4">
      <w:pPr>
        <w:numPr>
          <w:ilvl w:val="0"/>
          <w:numId w:val="12"/>
        </w:numPr>
        <w:spacing w:after="0" w:line="240" w:lineRule="auto"/>
        <w:rPr>
          <w:rFonts w:cstheme="minorHAnsi"/>
        </w:rPr>
      </w:pPr>
      <w:r>
        <w:rPr>
          <w:rFonts w:cstheme="minorHAnsi"/>
        </w:rPr>
        <w:t xml:space="preserve">Increased ventilation, meaning longer run times of outside air will be incorporated when it meets </w:t>
      </w:r>
      <w:r w:rsidR="005412A4">
        <w:rPr>
          <w:rFonts w:cstheme="minorHAnsi"/>
        </w:rPr>
        <w:t xml:space="preserve">temperature and </w:t>
      </w:r>
      <w:r>
        <w:rPr>
          <w:rFonts w:cstheme="minorHAnsi"/>
        </w:rPr>
        <w:t>RH criteria.</w:t>
      </w:r>
    </w:p>
    <w:p w:rsidR="00211CAD" w:rsidRDefault="00211CAD" w:rsidP="00211CAD">
      <w:pPr>
        <w:spacing w:after="0" w:line="240" w:lineRule="auto"/>
        <w:rPr>
          <w:rFonts w:cstheme="minorHAnsi"/>
        </w:rPr>
      </w:pPr>
    </w:p>
    <w:p w:rsidR="008B5B60" w:rsidRDefault="008B5B60" w:rsidP="005412A4">
      <w:pPr>
        <w:numPr>
          <w:ilvl w:val="0"/>
          <w:numId w:val="12"/>
        </w:numPr>
        <w:spacing w:after="0" w:line="240" w:lineRule="auto"/>
        <w:rPr>
          <w:rFonts w:cstheme="minorHAnsi"/>
        </w:rPr>
      </w:pPr>
      <w:r>
        <w:rPr>
          <w:rFonts w:cstheme="minorHAnsi"/>
        </w:rPr>
        <w:t>Inspection of outside air intakes and cleaned</w:t>
      </w:r>
      <w:r w:rsidR="00E663CA">
        <w:rPr>
          <w:rFonts w:cstheme="minorHAnsi"/>
        </w:rPr>
        <w:t>.</w:t>
      </w:r>
    </w:p>
    <w:p w:rsidR="00211CAD" w:rsidRDefault="00211CAD" w:rsidP="00211CAD">
      <w:pPr>
        <w:spacing w:after="0" w:line="240" w:lineRule="auto"/>
        <w:rPr>
          <w:rFonts w:cstheme="minorHAnsi"/>
        </w:rPr>
      </w:pPr>
    </w:p>
    <w:p w:rsidR="00E663CA" w:rsidRDefault="008B5B60" w:rsidP="005412A4">
      <w:pPr>
        <w:numPr>
          <w:ilvl w:val="0"/>
          <w:numId w:val="12"/>
        </w:numPr>
        <w:spacing w:after="0" w:line="240" w:lineRule="auto"/>
        <w:rPr>
          <w:rFonts w:cstheme="minorHAnsi"/>
        </w:rPr>
      </w:pPr>
      <w:r>
        <w:rPr>
          <w:rFonts w:cstheme="minorHAnsi"/>
        </w:rPr>
        <w:t xml:space="preserve">Inspection of </w:t>
      </w:r>
      <w:r w:rsidR="00E663CA">
        <w:rPr>
          <w:rFonts w:cstheme="minorHAnsi"/>
        </w:rPr>
        <w:t xml:space="preserve">heating and cooling </w:t>
      </w:r>
      <w:r>
        <w:rPr>
          <w:rFonts w:cstheme="minorHAnsi"/>
        </w:rPr>
        <w:t>coils</w:t>
      </w:r>
      <w:r w:rsidR="00E663CA">
        <w:rPr>
          <w:rFonts w:cstheme="minorHAnsi"/>
        </w:rPr>
        <w:t xml:space="preserve"> and cleaned.</w:t>
      </w:r>
    </w:p>
    <w:p w:rsidR="00211CAD" w:rsidRDefault="00211CAD" w:rsidP="00211CAD">
      <w:pPr>
        <w:spacing w:after="0" w:line="240" w:lineRule="auto"/>
        <w:rPr>
          <w:rFonts w:cstheme="minorHAnsi"/>
        </w:rPr>
      </w:pPr>
    </w:p>
    <w:p w:rsidR="00E663CA" w:rsidRDefault="008B5B60" w:rsidP="005412A4">
      <w:pPr>
        <w:numPr>
          <w:ilvl w:val="0"/>
          <w:numId w:val="12"/>
        </w:numPr>
        <w:spacing w:after="0" w:line="240" w:lineRule="auto"/>
        <w:rPr>
          <w:rFonts w:cstheme="minorHAnsi"/>
        </w:rPr>
      </w:pPr>
      <w:r>
        <w:rPr>
          <w:rFonts w:cstheme="minorHAnsi"/>
        </w:rPr>
        <w:t>Air filters are being inspected and replaced</w:t>
      </w:r>
      <w:r w:rsidR="00AB11D8">
        <w:rPr>
          <w:rFonts w:cstheme="minorHAnsi"/>
        </w:rPr>
        <w:t xml:space="preserve"> frequently</w:t>
      </w:r>
      <w:r>
        <w:rPr>
          <w:rFonts w:cstheme="minorHAnsi"/>
        </w:rPr>
        <w:t xml:space="preserve">.  </w:t>
      </w:r>
    </w:p>
    <w:p w:rsidR="00211CAD" w:rsidRDefault="00211CAD" w:rsidP="00211CAD">
      <w:pPr>
        <w:spacing w:after="0" w:line="240" w:lineRule="auto"/>
        <w:rPr>
          <w:rFonts w:cstheme="minorHAnsi"/>
        </w:rPr>
      </w:pPr>
    </w:p>
    <w:p w:rsidR="00ED65C8" w:rsidRDefault="00E663CA" w:rsidP="005412A4">
      <w:pPr>
        <w:numPr>
          <w:ilvl w:val="0"/>
          <w:numId w:val="12"/>
        </w:numPr>
        <w:spacing w:after="0" w:line="240" w:lineRule="auto"/>
        <w:rPr>
          <w:rFonts w:cstheme="minorHAnsi"/>
        </w:rPr>
      </w:pPr>
      <w:r>
        <w:rPr>
          <w:rFonts w:cstheme="minorHAnsi"/>
        </w:rPr>
        <w:t xml:space="preserve">Ductwork, including supply and return grilles to be inspected and cleaned. </w:t>
      </w:r>
    </w:p>
    <w:p w:rsidR="00211CAD" w:rsidRDefault="00211CAD" w:rsidP="00211CAD">
      <w:pPr>
        <w:spacing w:after="0" w:line="240" w:lineRule="auto"/>
        <w:rPr>
          <w:rFonts w:cstheme="minorHAnsi"/>
        </w:rPr>
      </w:pPr>
    </w:p>
    <w:p w:rsidR="00ED65C8" w:rsidRDefault="00E663CA" w:rsidP="005412A4">
      <w:pPr>
        <w:numPr>
          <w:ilvl w:val="0"/>
          <w:numId w:val="12"/>
        </w:numPr>
        <w:spacing w:after="0" w:line="240" w:lineRule="auto"/>
        <w:rPr>
          <w:rFonts w:eastAsia="Times New Roman" w:cstheme="minorHAnsi"/>
        </w:rPr>
      </w:pPr>
      <w:r w:rsidRPr="00ED65C8">
        <w:rPr>
          <w:rFonts w:cstheme="minorHAnsi"/>
        </w:rPr>
        <w:t>HVAC controls, including sensors, t-stats and alarms will be closely monitored and readily fixed or troubleshooted if found inoperable or notified.</w:t>
      </w:r>
      <w:r w:rsidR="00ED65C8">
        <w:rPr>
          <w:rFonts w:cstheme="minorHAnsi"/>
        </w:rPr>
        <w:t xml:space="preserve"> </w:t>
      </w:r>
      <w:r w:rsidR="00ED65C8" w:rsidRPr="006157BE">
        <w:rPr>
          <w:rFonts w:eastAsia="Times New Roman" w:cstheme="minorHAnsi"/>
        </w:rPr>
        <w:t>Check that the devices and sensors are within an acceptable calibration for controlling space comfort and ventilation.</w:t>
      </w:r>
    </w:p>
    <w:p w:rsidR="00211CAD" w:rsidRPr="00ED65C8" w:rsidRDefault="00211CAD" w:rsidP="00211CAD">
      <w:pPr>
        <w:spacing w:after="0" w:line="240" w:lineRule="auto"/>
        <w:rPr>
          <w:rFonts w:eastAsia="Times New Roman" w:cstheme="minorHAnsi"/>
        </w:rPr>
      </w:pPr>
    </w:p>
    <w:p w:rsidR="00ED65C8" w:rsidRPr="00211CAD" w:rsidRDefault="006157BE" w:rsidP="005412A4">
      <w:pPr>
        <w:numPr>
          <w:ilvl w:val="0"/>
          <w:numId w:val="12"/>
        </w:numPr>
        <w:spacing w:after="0" w:line="240" w:lineRule="auto"/>
        <w:rPr>
          <w:rFonts w:cstheme="minorHAnsi"/>
        </w:rPr>
      </w:pPr>
      <w:r w:rsidRPr="00ED65C8">
        <w:rPr>
          <w:rFonts w:eastAsia="Times New Roman" w:cstheme="minorHAnsi"/>
        </w:rPr>
        <w:t>Check overall building pressure to make sure it is positive. Do the same for any critical interior spaces.</w:t>
      </w:r>
    </w:p>
    <w:p w:rsidR="00211CAD" w:rsidRPr="00ED65C8" w:rsidRDefault="00211CAD" w:rsidP="00211CAD">
      <w:pPr>
        <w:spacing w:after="0" w:line="240" w:lineRule="auto"/>
        <w:rPr>
          <w:rFonts w:cstheme="minorHAnsi"/>
        </w:rPr>
      </w:pPr>
    </w:p>
    <w:p w:rsidR="00ED65C8" w:rsidRPr="00211CAD" w:rsidRDefault="00ED65C8" w:rsidP="005412A4">
      <w:pPr>
        <w:numPr>
          <w:ilvl w:val="0"/>
          <w:numId w:val="12"/>
        </w:numPr>
        <w:spacing w:after="0" w:line="240" w:lineRule="auto"/>
        <w:rPr>
          <w:rFonts w:cstheme="minorHAnsi"/>
        </w:rPr>
      </w:pPr>
      <w:r w:rsidRPr="00ED65C8">
        <w:rPr>
          <w:rFonts w:eastAsia="Times New Roman" w:cstheme="minorHAnsi"/>
        </w:rPr>
        <w:t>Run the</w:t>
      </w:r>
      <w:r>
        <w:rPr>
          <w:rFonts w:eastAsia="Times New Roman" w:cstheme="minorHAnsi"/>
        </w:rPr>
        <w:t xml:space="preserve"> HVAC </w:t>
      </w:r>
      <w:r w:rsidRPr="00ED65C8">
        <w:rPr>
          <w:rFonts w:eastAsia="Times New Roman" w:cstheme="minorHAnsi"/>
        </w:rPr>
        <w:t>system on minimum outside air when unoccupied.</w:t>
      </w:r>
    </w:p>
    <w:p w:rsidR="00211CAD" w:rsidRPr="00211CAD" w:rsidRDefault="00211CAD" w:rsidP="00211CAD">
      <w:pPr>
        <w:spacing w:after="0" w:line="240" w:lineRule="auto"/>
        <w:rPr>
          <w:rFonts w:cstheme="minorHAnsi"/>
        </w:rPr>
      </w:pPr>
    </w:p>
    <w:p w:rsidR="00211CAD" w:rsidRDefault="00211CAD" w:rsidP="00211CAD">
      <w:pPr>
        <w:pStyle w:val="ListParagraph"/>
        <w:numPr>
          <w:ilvl w:val="0"/>
          <w:numId w:val="12"/>
        </w:numPr>
      </w:pPr>
      <w:r>
        <w:t xml:space="preserve">Regarding UVGI, ASHRAE published a position paper on Filtration and Air Cleaning (2018) and does not make a recommendation for or against the use of UV energy systems for minimizing the risks from infectious aerosols. UVGI is known for its safety implications that exposure to the light can cause surface damage to skin and especially the eyes. It can also damage nearby materials exposed to the light. </w:t>
      </w:r>
    </w:p>
    <w:sectPr w:rsidR="00211CAD" w:rsidSect="00E17665">
      <w:pgSz w:w="12240" w:h="15840"/>
      <w:pgMar w:top="1152"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0CB1"/>
    <w:multiLevelType w:val="multilevel"/>
    <w:tmpl w:val="4ADA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92C2A"/>
    <w:multiLevelType w:val="multilevel"/>
    <w:tmpl w:val="0896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00BFB"/>
    <w:multiLevelType w:val="hybridMultilevel"/>
    <w:tmpl w:val="AC6EA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53272"/>
    <w:multiLevelType w:val="multilevel"/>
    <w:tmpl w:val="D57A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49770A"/>
    <w:multiLevelType w:val="multilevel"/>
    <w:tmpl w:val="27BCC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64727"/>
    <w:multiLevelType w:val="multilevel"/>
    <w:tmpl w:val="D436A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D21702"/>
    <w:multiLevelType w:val="multilevel"/>
    <w:tmpl w:val="C9D8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F65ABE"/>
    <w:multiLevelType w:val="multilevel"/>
    <w:tmpl w:val="F7B81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F3FC0"/>
    <w:multiLevelType w:val="multilevel"/>
    <w:tmpl w:val="DE22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641E90"/>
    <w:multiLevelType w:val="multilevel"/>
    <w:tmpl w:val="89BA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B5214"/>
    <w:multiLevelType w:val="multilevel"/>
    <w:tmpl w:val="061C9E1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FA4A06"/>
    <w:multiLevelType w:val="multilevel"/>
    <w:tmpl w:val="F8F21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3"/>
  </w:num>
  <w:num w:numId="5">
    <w:abstractNumId w:val="8"/>
  </w:num>
  <w:num w:numId="6">
    <w:abstractNumId w:val="1"/>
  </w:num>
  <w:num w:numId="7">
    <w:abstractNumId w:val="6"/>
  </w:num>
  <w:num w:numId="8">
    <w:abstractNumId w:val="5"/>
  </w:num>
  <w:num w:numId="9">
    <w:abstractNumId w:val="9"/>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44"/>
    <w:rsid w:val="00034F0F"/>
    <w:rsid w:val="00064377"/>
    <w:rsid w:val="000D3F44"/>
    <w:rsid w:val="0012227E"/>
    <w:rsid w:val="00132186"/>
    <w:rsid w:val="001A70AD"/>
    <w:rsid w:val="001B4B2F"/>
    <w:rsid w:val="00211CAD"/>
    <w:rsid w:val="002A165A"/>
    <w:rsid w:val="0033207E"/>
    <w:rsid w:val="003766A4"/>
    <w:rsid w:val="003861F5"/>
    <w:rsid w:val="004936E5"/>
    <w:rsid w:val="004A3822"/>
    <w:rsid w:val="00511F2F"/>
    <w:rsid w:val="0052437B"/>
    <w:rsid w:val="005412A4"/>
    <w:rsid w:val="00562B8E"/>
    <w:rsid w:val="006062EE"/>
    <w:rsid w:val="006157BE"/>
    <w:rsid w:val="0065626B"/>
    <w:rsid w:val="0074460D"/>
    <w:rsid w:val="0079243D"/>
    <w:rsid w:val="008B27BB"/>
    <w:rsid w:val="008B5B60"/>
    <w:rsid w:val="009F2075"/>
    <w:rsid w:val="00A67E95"/>
    <w:rsid w:val="00A721E8"/>
    <w:rsid w:val="00AB11D8"/>
    <w:rsid w:val="00AC361B"/>
    <w:rsid w:val="00B07012"/>
    <w:rsid w:val="00B607CF"/>
    <w:rsid w:val="00BC3989"/>
    <w:rsid w:val="00C031E0"/>
    <w:rsid w:val="00C247D2"/>
    <w:rsid w:val="00C25A84"/>
    <w:rsid w:val="00C533B0"/>
    <w:rsid w:val="00C75743"/>
    <w:rsid w:val="00C7769A"/>
    <w:rsid w:val="00CB3716"/>
    <w:rsid w:val="00CB44C7"/>
    <w:rsid w:val="00D57844"/>
    <w:rsid w:val="00E071A6"/>
    <w:rsid w:val="00E12EA5"/>
    <w:rsid w:val="00E17665"/>
    <w:rsid w:val="00E25AEF"/>
    <w:rsid w:val="00E42943"/>
    <w:rsid w:val="00E56AC0"/>
    <w:rsid w:val="00E663CA"/>
    <w:rsid w:val="00EA20DF"/>
    <w:rsid w:val="00EB5E0B"/>
    <w:rsid w:val="00ED55C4"/>
    <w:rsid w:val="00ED65C8"/>
    <w:rsid w:val="00FB7156"/>
    <w:rsid w:val="00FE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2B3C-207D-43E1-B0B1-B8A60E43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44"/>
    <w:rPr>
      <w:color w:val="0000FF"/>
      <w:u w:val="single"/>
    </w:rPr>
  </w:style>
  <w:style w:type="character" w:styleId="Strong">
    <w:name w:val="Strong"/>
    <w:basedOn w:val="DefaultParagraphFont"/>
    <w:uiPriority w:val="22"/>
    <w:qFormat/>
    <w:rsid w:val="006157BE"/>
    <w:rPr>
      <w:b/>
      <w:bCs/>
    </w:rPr>
  </w:style>
  <w:style w:type="paragraph" w:styleId="NormalWeb">
    <w:name w:val="Normal (Web)"/>
    <w:basedOn w:val="Normal"/>
    <w:uiPriority w:val="99"/>
    <w:semiHidden/>
    <w:unhideWhenUsed/>
    <w:rsid w:val="00615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17665"/>
    <w:rPr>
      <w:color w:val="605E5C"/>
      <w:shd w:val="clear" w:color="auto" w:fill="E1DFDD"/>
    </w:rPr>
  </w:style>
  <w:style w:type="paragraph" w:styleId="ListParagraph">
    <w:name w:val="List Paragraph"/>
    <w:basedOn w:val="Normal"/>
    <w:uiPriority w:val="34"/>
    <w:qFormat/>
    <w:rsid w:val="00C0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7216">
      <w:bodyDiv w:val="1"/>
      <w:marLeft w:val="0"/>
      <w:marRight w:val="0"/>
      <w:marTop w:val="0"/>
      <w:marBottom w:val="0"/>
      <w:divBdr>
        <w:top w:val="none" w:sz="0" w:space="0" w:color="auto"/>
        <w:left w:val="none" w:sz="0" w:space="0" w:color="auto"/>
        <w:bottom w:val="none" w:sz="0" w:space="0" w:color="auto"/>
        <w:right w:val="none" w:sz="0" w:space="0" w:color="auto"/>
      </w:divBdr>
      <w:divsChild>
        <w:div w:id="1707947242">
          <w:marLeft w:val="0"/>
          <w:marRight w:val="0"/>
          <w:marTop w:val="0"/>
          <w:marBottom w:val="0"/>
          <w:divBdr>
            <w:top w:val="none" w:sz="0" w:space="0" w:color="auto"/>
            <w:left w:val="none" w:sz="0" w:space="0" w:color="auto"/>
            <w:bottom w:val="single" w:sz="12" w:space="10" w:color="EAEAEA"/>
            <w:right w:val="none" w:sz="0" w:space="0" w:color="auto"/>
          </w:divBdr>
        </w:div>
      </w:divsChild>
    </w:div>
    <w:div w:id="228686223">
      <w:bodyDiv w:val="1"/>
      <w:marLeft w:val="0"/>
      <w:marRight w:val="0"/>
      <w:marTop w:val="0"/>
      <w:marBottom w:val="0"/>
      <w:divBdr>
        <w:top w:val="none" w:sz="0" w:space="0" w:color="auto"/>
        <w:left w:val="none" w:sz="0" w:space="0" w:color="auto"/>
        <w:bottom w:val="none" w:sz="0" w:space="0" w:color="auto"/>
        <w:right w:val="none" w:sz="0" w:space="0" w:color="auto"/>
      </w:divBdr>
    </w:div>
    <w:div w:id="797140554">
      <w:bodyDiv w:val="1"/>
      <w:marLeft w:val="0"/>
      <w:marRight w:val="0"/>
      <w:marTop w:val="0"/>
      <w:marBottom w:val="0"/>
      <w:divBdr>
        <w:top w:val="none" w:sz="0" w:space="0" w:color="auto"/>
        <w:left w:val="none" w:sz="0" w:space="0" w:color="auto"/>
        <w:bottom w:val="none" w:sz="0" w:space="0" w:color="auto"/>
        <w:right w:val="none" w:sz="0" w:space="0" w:color="auto"/>
      </w:divBdr>
    </w:div>
    <w:div w:id="1246501037">
      <w:bodyDiv w:val="1"/>
      <w:marLeft w:val="0"/>
      <w:marRight w:val="0"/>
      <w:marTop w:val="0"/>
      <w:marBottom w:val="0"/>
      <w:divBdr>
        <w:top w:val="none" w:sz="0" w:space="0" w:color="auto"/>
        <w:left w:val="none" w:sz="0" w:space="0" w:color="auto"/>
        <w:bottom w:val="none" w:sz="0" w:space="0" w:color="auto"/>
        <w:right w:val="none" w:sz="0" w:space="0" w:color="auto"/>
      </w:divBdr>
    </w:div>
    <w:div w:id="1392772130">
      <w:bodyDiv w:val="1"/>
      <w:marLeft w:val="0"/>
      <w:marRight w:val="0"/>
      <w:marTop w:val="0"/>
      <w:marBottom w:val="0"/>
      <w:divBdr>
        <w:top w:val="none" w:sz="0" w:space="0" w:color="auto"/>
        <w:left w:val="none" w:sz="0" w:space="0" w:color="auto"/>
        <w:bottom w:val="none" w:sz="0" w:space="0" w:color="auto"/>
        <w:right w:val="none" w:sz="0" w:space="0" w:color="auto"/>
      </w:divBdr>
    </w:div>
    <w:div w:id="14704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Pahl</dc:creator>
  <cp:keywords/>
  <dc:description/>
  <cp:lastModifiedBy>Tim Thimmesch</cp:lastModifiedBy>
  <cp:revision>2</cp:revision>
  <dcterms:created xsi:type="dcterms:W3CDTF">2020-05-11T18:56:00Z</dcterms:created>
  <dcterms:modified xsi:type="dcterms:W3CDTF">2020-05-11T18:56:00Z</dcterms:modified>
</cp:coreProperties>
</file>