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10D27" w:rsidRPr="00690FE5" w:rsidRDefault="00710D27">
      <w:pPr>
        <w:pStyle w:val="Title"/>
      </w:pPr>
      <w:r w:rsidRPr="00690FE5">
        <w:t>Grand Valley State University</w:t>
      </w:r>
    </w:p>
    <w:p w:rsidR="00710D27" w:rsidRPr="00690FE5" w:rsidRDefault="00710D27">
      <w:pPr>
        <w:pStyle w:val="Title"/>
      </w:pPr>
      <w:r w:rsidRPr="00690FE5">
        <w:t>College of Health Professions</w:t>
      </w:r>
    </w:p>
    <w:p w:rsidR="00710D27" w:rsidRPr="00690FE5" w:rsidRDefault="00710D27">
      <w:pPr>
        <w:pStyle w:val="Title"/>
      </w:pPr>
      <w:r w:rsidRPr="00690FE5">
        <w:t xml:space="preserve">Occupational </w:t>
      </w:r>
      <w:r w:rsidR="009343E2" w:rsidRPr="00690FE5">
        <w:t xml:space="preserve">Science and </w:t>
      </w:r>
      <w:r w:rsidRPr="00690FE5">
        <w:t xml:space="preserve">Therapy </w:t>
      </w:r>
      <w:r w:rsidR="009343E2" w:rsidRPr="00690FE5">
        <w:t>Department</w:t>
      </w:r>
    </w:p>
    <w:p w:rsidR="00710D27" w:rsidRPr="00690FE5" w:rsidRDefault="00710D27">
      <w:pPr>
        <w:pStyle w:val="Title"/>
      </w:pPr>
    </w:p>
    <w:p w:rsidR="00710D27" w:rsidRDefault="00710D27" w:rsidP="00690FE5">
      <w:pPr>
        <w:pStyle w:val="Title"/>
        <w:rPr>
          <w:b w:val="0"/>
          <w:bCs w:val="0"/>
          <w:sz w:val="24"/>
          <w:u w:val="single"/>
        </w:rPr>
      </w:pPr>
      <w:r w:rsidRPr="00690FE5">
        <w:t>Master of Science Degree</w:t>
      </w:r>
    </w:p>
    <w:p w:rsidR="00710D27" w:rsidRDefault="00710D27">
      <w:pPr>
        <w:pStyle w:val="BodyText2"/>
        <w:rPr>
          <w:b/>
          <w:bCs/>
          <w:sz w:val="24"/>
          <w:u w:val="single"/>
        </w:rPr>
      </w:pPr>
      <w:r>
        <w:rPr>
          <w:b/>
          <w:bCs/>
          <w:sz w:val="24"/>
          <w:u w:val="single"/>
        </w:rPr>
        <w:t>Level II Fieldwork Objectives</w:t>
      </w:r>
    </w:p>
    <w:p w:rsidR="00710D27" w:rsidRDefault="00710D27">
      <w:pPr>
        <w:pStyle w:val="BodyText2"/>
      </w:pPr>
    </w:p>
    <w:p w:rsidR="00710D27" w:rsidRPr="00AD4988" w:rsidRDefault="00710D27">
      <w:pPr>
        <w:autoSpaceDE w:val="0"/>
        <w:autoSpaceDN w:val="0"/>
        <w:adjustRightInd w:val="0"/>
        <w:rPr>
          <w:rFonts w:ascii="Arial" w:hAnsi="Arial" w:cs="Arial"/>
          <w:sz w:val="18"/>
          <w:szCs w:val="18"/>
        </w:rPr>
      </w:pPr>
      <w:r w:rsidRPr="00AD4988">
        <w:rPr>
          <w:rFonts w:ascii="Arial" w:hAnsi="Arial" w:cs="Arial"/>
          <w:sz w:val="18"/>
          <w:szCs w:val="18"/>
        </w:rPr>
        <w:t>The Level II Fieldwork Objectives for the Grand Valley State University Occupational Therapy student:</w:t>
      </w:r>
    </w:p>
    <w:p w:rsidR="00710D27" w:rsidRPr="00AD4988" w:rsidRDefault="00710D27">
      <w:pPr>
        <w:autoSpaceDE w:val="0"/>
        <w:autoSpaceDN w:val="0"/>
        <w:adjustRightInd w:val="0"/>
        <w:rPr>
          <w:rFonts w:ascii="Arial" w:hAnsi="Arial" w:cs="Arial"/>
          <w:sz w:val="18"/>
          <w:szCs w:val="18"/>
        </w:rPr>
      </w:pPr>
    </w:p>
    <w:p w:rsidR="00710D27" w:rsidRPr="00AD4988" w:rsidRDefault="00710D27">
      <w:pPr>
        <w:tabs>
          <w:tab w:val="left" w:pos="360"/>
        </w:tabs>
        <w:autoSpaceDE w:val="0"/>
        <w:autoSpaceDN w:val="0"/>
        <w:adjustRightInd w:val="0"/>
        <w:ind w:left="360" w:hanging="360"/>
        <w:rPr>
          <w:rFonts w:ascii="Arial" w:hAnsi="Arial" w:cs="Arial"/>
          <w:sz w:val="18"/>
          <w:szCs w:val="18"/>
        </w:rPr>
      </w:pPr>
      <w:r w:rsidRPr="00AD4988">
        <w:rPr>
          <w:rFonts w:ascii="Arial" w:hAnsi="Arial" w:cs="Arial"/>
          <w:sz w:val="18"/>
          <w:szCs w:val="18"/>
        </w:rPr>
        <w:t>1.</w:t>
      </w:r>
      <w:r w:rsidRPr="00AD4988">
        <w:rPr>
          <w:rFonts w:ascii="Arial" w:hAnsi="Arial" w:cs="Arial"/>
          <w:sz w:val="18"/>
          <w:szCs w:val="18"/>
        </w:rPr>
        <w:tab/>
        <w:t>Student will demonstrate entry-level competency by the end of the affiliation (</w:t>
      </w:r>
      <w:r w:rsidRPr="00AD4988">
        <w:rPr>
          <w:rFonts w:ascii="Arial" w:hAnsi="Arial" w:cs="Arial"/>
          <w:i/>
          <w:iCs/>
          <w:sz w:val="18"/>
          <w:szCs w:val="18"/>
        </w:rPr>
        <w:t>entry level competence is defined as achieving the passing score of 1</w:t>
      </w:r>
      <w:r w:rsidR="00F73DE9">
        <w:rPr>
          <w:rFonts w:ascii="Arial" w:hAnsi="Arial" w:cs="Arial"/>
          <w:i/>
          <w:iCs/>
          <w:sz w:val="18"/>
          <w:szCs w:val="18"/>
        </w:rPr>
        <w:t>11</w:t>
      </w:r>
      <w:bookmarkStart w:id="0" w:name="_GoBack"/>
      <w:bookmarkEnd w:id="0"/>
      <w:r w:rsidRPr="00AD4988">
        <w:rPr>
          <w:rFonts w:ascii="Arial" w:hAnsi="Arial" w:cs="Arial"/>
          <w:i/>
          <w:iCs/>
          <w:sz w:val="18"/>
          <w:szCs w:val="18"/>
        </w:rPr>
        <w:t xml:space="preserve"> points or above on the AOTA Fieldwork Performance Evaluation</w:t>
      </w:r>
      <w:r w:rsidRPr="00AD4988">
        <w:rPr>
          <w:rFonts w:ascii="Arial" w:hAnsi="Arial" w:cs="Arial"/>
          <w:sz w:val="18"/>
          <w:szCs w:val="18"/>
        </w:rPr>
        <w:t>).</w:t>
      </w:r>
    </w:p>
    <w:p w:rsidR="00710D27" w:rsidRPr="00AD4988" w:rsidRDefault="00710D27">
      <w:pPr>
        <w:tabs>
          <w:tab w:val="left" w:pos="360"/>
        </w:tabs>
        <w:autoSpaceDE w:val="0"/>
        <w:autoSpaceDN w:val="0"/>
        <w:adjustRightInd w:val="0"/>
        <w:rPr>
          <w:rFonts w:ascii="Arial" w:hAnsi="Arial" w:cs="Arial"/>
          <w:sz w:val="18"/>
          <w:szCs w:val="18"/>
        </w:rPr>
      </w:pPr>
    </w:p>
    <w:p w:rsidR="00710D27" w:rsidRPr="00AD4988" w:rsidRDefault="00710D27">
      <w:pPr>
        <w:tabs>
          <w:tab w:val="left" w:pos="360"/>
        </w:tabs>
        <w:autoSpaceDE w:val="0"/>
        <w:autoSpaceDN w:val="0"/>
        <w:adjustRightInd w:val="0"/>
        <w:ind w:left="360" w:hanging="360"/>
        <w:rPr>
          <w:rFonts w:ascii="Arial" w:hAnsi="Arial" w:cs="Arial"/>
          <w:sz w:val="18"/>
          <w:szCs w:val="18"/>
        </w:rPr>
      </w:pPr>
      <w:r w:rsidRPr="00AD4988">
        <w:rPr>
          <w:rFonts w:ascii="Arial" w:hAnsi="Arial" w:cs="Arial"/>
          <w:sz w:val="18"/>
          <w:szCs w:val="18"/>
        </w:rPr>
        <w:t>2.</w:t>
      </w:r>
      <w:r w:rsidRPr="00AD4988">
        <w:rPr>
          <w:rFonts w:ascii="Arial" w:hAnsi="Arial" w:cs="Arial"/>
          <w:sz w:val="18"/>
          <w:szCs w:val="18"/>
        </w:rPr>
        <w:tab/>
        <w:t>Student will demonstrate an understanding of the OT process model via screening, evaluation, planning, implementation of treatment/intervention, and discharge planning, which addresses the person, environmental, and occupational issues presented by the client.</w:t>
      </w:r>
    </w:p>
    <w:p w:rsidR="00710D27" w:rsidRPr="00AD4988" w:rsidRDefault="00710D27">
      <w:pPr>
        <w:tabs>
          <w:tab w:val="left" w:pos="360"/>
        </w:tabs>
        <w:autoSpaceDE w:val="0"/>
        <w:autoSpaceDN w:val="0"/>
        <w:adjustRightInd w:val="0"/>
        <w:rPr>
          <w:rFonts w:ascii="Arial" w:hAnsi="Arial" w:cs="Arial"/>
          <w:sz w:val="18"/>
          <w:szCs w:val="18"/>
        </w:rPr>
      </w:pPr>
    </w:p>
    <w:p w:rsidR="002538E4" w:rsidRPr="00AD4988" w:rsidRDefault="00710D27" w:rsidP="002538E4">
      <w:pPr>
        <w:tabs>
          <w:tab w:val="left" w:pos="360"/>
        </w:tabs>
        <w:autoSpaceDE w:val="0"/>
        <w:autoSpaceDN w:val="0"/>
        <w:adjustRightInd w:val="0"/>
        <w:ind w:left="360" w:hanging="360"/>
        <w:rPr>
          <w:rFonts w:ascii="Arial" w:hAnsi="Arial" w:cs="Arial"/>
          <w:sz w:val="18"/>
          <w:szCs w:val="18"/>
        </w:rPr>
      </w:pPr>
      <w:r w:rsidRPr="00AD4988">
        <w:rPr>
          <w:rFonts w:ascii="Arial" w:hAnsi="Arial" w:cs="Arial"/>
          <w:sz w:val="18"/>
          <w:szCs w:val="18"/>
        </w:rPr>
        <w:t>3.</w:t>
      </w:r>
      <w:r w:rsidRPr="00AD4988">
        <w:rPr>
          <w:rFonts w:ascii="Arial" w:hAnsi="Arial" w:cs="Arial"/>
          <w:sz w:val="18"/>
          <w:szCs w:val="18"/>
        </w:rPr>
        <w:tab/>
        <w:t>Student will utilize treatment/intervention approaches that demonstrate in-depth knowledge of the various frames of reference and models of practice in occupational therapy practice, which supports the premise of engagement in occupation.</w:t>
      </w:r>
    </w:p>
    <w:p w:rsidR="002538E4" w:rsidRPr="00AD4988" w:rsidRDefault="002538E4" w:rsidP="002538E4">
      <w:pPr>
        <w:tabs>
          <w:tab w:val="left" w:pos="360"/>
        </w:tabs>
        <w:autoSpaceDE w:val="0"/>
        <w:autoSpaceDN w:val="0"/>
        <w:adjustRightInd w:val="0"/>
        <w:ind w:left="360" w:hanging="360"/>
        <w:rPr>
          <w:rFonts w:ascii="Arial" w:hAnsi="Arial" w:cs="Arial"/>
          <w:sz w:val="18"/>
          <w:szCs w:val="18"/>
        </w:rPr>
      </w:pPr>
    </w:p>
    <w:p w:rsidR="002538E4" w:rsidRPr="00AD4988" w:rsidRDefault="002538E4" w:rsidP="002538E4">
      <w:pPr>
        <w:tabs>
          <w:tab w:val="left" w:pos="360"/>
        </w:tabs>
        <w:autoSpaceDE w:val="0"/>
        <w:autoSpaceDN w:val="0"/>
        <w:adjustRightInd w:val="0"/>
        <w:ind w:left="360" w:hanging="360"/>
        <w:rPr>
          <w:rFonts w:ascii="Arial" w:hAnsi="Arial" w:cs="Arial"/>
          <w:sz w:val="18"/>
          <w:szCs w:val="18"/>
        </w:rPr>
      </w:pPr>
      <w:r w:rsidRPr="00AD4988">
        <w:rPr>
          <w:rFonts w:ascii="Arial" w:hAnsi="Arial" w:cs="Arial"/>
          <w:sz w:val="18"/>
          <w:szCs w:val="18"/>
        </w:rPr>
        <w:t>4.    Student will demonstrate the ability to address psychosocial factors that impact occupational engagement.</w:t>
      </w:r>
    </w:p>
    <w:p w:rsidR="00710D27" w:rsidRPr="00AD4988" w:rsidRDefault="00710D27">
      <w:pPr>
        <w:tabs>
          <w:tab w:val="left" w:pos="360"/>
        </w:tabs>
        <w:autoSpaceDE w:val="0"/>
        <w:autoSpaceDN w:val="0"/>
        <w:adjustRightInd w:val="0"/>
        <w:rPr>
          <w:rFonts w:ascii="Arial" w:hAnsi="Arial" w:cs="Arial"/>
          <w:sz w:val="18"/>
          <w:szCs w:val="18"/>
        </w:rPr>
      </w:pPr>
    </w:p>
    <w:p w:rsidR="00710D27" w:rsidRPr="00AD4988" w:rsidRDefault="00AD4988">
      <w:pPr>
        <w:tabs>
          <w:tab w:val="left" w:pos="360"/>
        </w:tabs>
        <w:autoSpaceDE w:val="0"/>
        <w:autoSpaceDN w:val="0"/>
        <w:adjustRightInd w:val="0"/>
        <w:ind w:left="360" w:hanging="360"/>
        <w:rPr>
          <w:rFonts w:ascii="Arial" w:hAnsi="Arial" w:cs="Arial"/>
          <w:sz w:val="18"/>
          <w:szCs w:val="18"/>
        </w:rPr>
      </w:pPr>
      <w:r w:rsidRPr="00AD4988">
        <w:rPr>
          <w:rFonts w:ascii="Arial" w:hAnsi="Arial" w:cs="Arial"/>
          <w:sz w:val="18"/>
          <w:szCs w:val="18"/>
        </w:rPr>
        <w:t>5</w:t>
      </w:r>
      <w:r w:rsidR="00710D27" w:rsidRPr="00AD4988">
        <w:rPr>
          <w:rFonts w:ascii="Arial" w:hAnsi="Arial" w:cs="Arial"/>
          <w:sz w:val="18"/>
          <w:szCs w:val="18"/>
        </w:rPr>
        <w:t>.</w:t>
      </w:r>
      <w:r w:rsidR="00710D27" w:rsidRPr="00AD4988">
        <w:rPr>
          <w:rFonts w:ascii="Arial" w:hAnsi="Arial" w:cs="Arial"/>
          <w:sz w:val="18"/>
          <w:szCs w:val="18"/>
        </w:rPr>
        <w:tab/>
        <w:t>Student will demonstrate the use of evidenced-based practice with clients by the end of the experience.</w:t>
      </w:r>
    </w:p>
    <w:p w:rsidR="00710D27" w:rsidRPr="00AD4988" w:rsidRDefault="00710D27">
      <w:pPr>
        <w:tabs>
          <w:tab w:val="left" w:pos="360"/>
        </w:tabs>
        <w:autoSpaceDE w:val="0"/>
        <w:autoSpaceDN w:val="0"/>
        <w:adjustRightInd w:val="0"/>
        <w:rPr>
          <w:rFonts w:ascii="Arial" w:hAnsi="Arial" w:cs="Arial"/>
          <w:sz w:val="18"/>
          <w:szCs w:val="18"/>
        </w:rPr>
      </w:pPr>
    </w:p>
    <w:p w:rsidR="00710D27" w:rsidRPr="00AD4988" w:rsidRDefault="00AD4988">
      <w:pPr>
        <w:tabs>
          <w:tab w:val="left" w:pos="360"/>
        </w:tabs>
        <w:autoSpaceDE w:val="0"/>
        <w:autoSpaceDN w:val="0"/>
        <w:adjustRightInd w:val="0"/>
        <w:rPr>
          <w:rFonts w:ascii="Arial" w:hAnsi="Arial" w:cs="Arial"/>
          <w:sz w:val="18"/>
          <w:szCs w:val="18"/>
        </w:rPr>
      </w:pPr>
      <w:r w:rsidRPr="00AD4988">
        <w:rPr>
          <w:rFonts w:ascii="Arial" w:hAnsi="Arial" w:cs="Arial"/>
          <w:sz w:val="18"/>
          <w:szCs w:val="18"/>
        </w:rPr>
        <w:t>6</w:t>
      </w:r>
      <w:r w:rsidR="00710D27" w:rsidRPr="00AD4988">
        <w:rPr>
          <w:rFonts w:ascii="Arial" w:hAnsi="Arial" w:cs="Arial"/>
          <w:sz w:val="18"/>
          <w:szCs w:val="18"/>
        </w:rPr>
        <w:t>.</w:t>
      </w:r>
      <w:r w:rsidR="00710D27" w:rsidRPr="00AD4988">
        <w:rPr>
          <w:rFonts w:ascii="Arial" w:hAnsi="Arial" w:cs="Arial"/>
          <w:sz w:val="18"/>
          <w:szCs w:val="18"/>
        </w:rPr>
        <w:tab/>
        <w:t>Student will assume a full client caseload, as defined by fieldwork site, by end of the experience.</w:t>
      </w:r>
    </w:p>
    <w:p w:rsidR="00710D27" w:rsidRPr="00AD4988" w:rsidRDefault="00710D27">
      <w:pPr>
        <w:tabs>
          <w:tab w:val="left" w:pos="360"/>
        </w:tabs>
        <w:autoSpaceDE w:val="0"/>
        <w:autoSpaceDN w:val="0"/>
        <w:adjustRightInd w:val="0"/>
        <w:rPr>
          <w:rFonts w:ascii="Arial" w:hAnsi="Arial" w:cs="Arial"/>
          <w:sz w:val="18"/>
          <w:szCs w:val="18"/>
        </w:rPr>
      </w:pPr>
    </w:p>
    <w:p w:rsidR="00710D27" w:rsidRPr="00AD4988" w:rsidRDefault="00AD4988">
      <w:pPr>
        <w:tabs>
          <w:tab w:val="left" w:pos="360"/>
        </w:tabs>
        <w:autoSpaceDE w:val="0"/>
        <w:autoSpaceDN w:val="0"/>
        <w:adjustRightInd w:val="0"/>
        <w:ind w:left="360" w:hanging="360"/>
        <w:rPr>
          <w:rFonts w:ascii="Arial" w:hAnsi="Arial" w:cs="Arial"/>
          <w:sz w:val="18"/>
          <w:szCs w:val="18"/>
        </w:rPr>
      </w:pPr>
      <w:r w:rsidRPr="00AD4988">
        <w:rPr>
          <w:rFonts w:ascii="Arial" w:hAnsi="Arial" w:cs="Arial"/>
          <w:sz w:val="18"/>
          <w:szCs w:val="18"/>
        </w:rPr>
        <w:t>7</w:t>
      </w:r>
      <w:r w:rsidR="00710D27" w:rsidRPr="00AD4988">
        <w:rPr>
          <w:rFonts w:ascii="Arial" w:hAnsi="Arial" w:cs="Arial"/>
          <w:sz w:val="18"/>
          <w:szCs w:val="18"/>
        </w:rPr>
        <w:t>.</w:t>
      </w:r>
      <w:r w:rsidR="00710D27" w:rsidRPr="00AD4988">
        <w:rPr>
          <w:rFonts w:ascii="Arial" w:hAnsi="Arial" w:cs="Arial"/>
          <w:sz w:val="18"/>
          <w:szCs w:val="18"/>
        </w:rPr>
        <w:tab/>
        <w:t>Student will submit correct and complete documentation in a timely manner, according to policies and procedures of the fieldwork site</w:t>
      </w:r>
    </w:p>
    <w:p w:rsidR="00710D27" w:rsidRPr="00AD4988" w:rsidRDefault="00710D27">
      <w:pPr>
        <w:tabs>
          <w:tab w:val="left" w:pos="360"/>
        </w:tabs>
        <w:autoSpaceDE w:val="0"/>
        <w:autoSpaceDN w:val="0"/>
        <w:adjustRightInd w:val="0"/>
        <w:rPr>
          <w:rFonts w:ascii="Arial" w:hAnsi="Arial" w:cs="Arial"/>
          <w:sz w:val="18"/>
          <w:szCs w:val="18"/>
        </w:rPr>
      </w:pPr>
    </w:p>
    <w:p w:rsidR="00710D27" w:rsidRPr="00AD4988" w:rsidRDefault="00AD4988">
      <w:pPr>
        <w:tabs>
          <w:tab w:val="left" w:pos="360"/>
        </w:tabs>
        <w:autoSpaceDE w:val="0"/>
        <w:autoSpaceDN w:val="0"/>
        <w:adjustRightInd w:val="0"/>
        <w:rPr>
          <w:rFonts w:ascii="Arial" w:hAnsi="Arial" w:cs="Arial"/>
          <w:sz w:val="18"/>
          <w:szCs w:val="18"/>
        </w:rPr>
      </w:pPr>
      <w:r w:rsidRPr="00AD4988">
        <w:rPr>
          <w:rFonts w:ascii="Arial" w:hAnsi="Arial" w:cs="Arial"/>
          <w:sz w:val="18"/>
          <w:szCs w:val="18"/>
        </w:rPr>
        <w:t>8</w:t>
      </w:r>
      <w:r w:rsidR="00710D27" w:rsidRPr="00AD4988">
        <w:rPr>
          <w:rFonts w:ascii="Arial" w:hAnsi="Arial" w:cs="Arial"/>
          <w:sz w:val="18"/>
          <w:szCs w:val="18"/>
        </w:rPr>
        <w:t>.</w:t>
      </w:r>
      <w:r w:rsidR="00710D27" w:rsidRPr="00AD4988">
        <w:rPr>
          <w:rFonts w:ascii="Arial" w:hAnsi="Arial" w:cs="Arial"/>
          <w:sz w:val="18"/>
          <w:szCs w:val="18"/>
        </w:rPr>
        <w:tab/>
        <w:t xml:space="preserve">Student will follow all policies and procedures of as directed by the fieldwork site and GVSU. </w:t>
      </w:r>
    </w:p>
    <w:p w:rsidR="00710D27" w:rsidRPr="00AD4988" w:rsidRDefault="00710D27">
      <w:pPr>
        <w:tabs>
          <w:tab w:val="left" w:pos="360"/>
        </w:tabs>
        <w:autoSpaceDE w:val="0"/>
        <w:autoSpaceDN w:val="0"/>
        <w:adjustRightInd w:val="0"/>
        <w:rPr>
          <w:rFonts w:ascii="Arial" w:hAnsi="Arial" w:cs="Arial"/>
          <w:sz w:val="18"/>
          <w:szCs w:val="18"/>
        </w:rPr>
      </w:pPr>
    </w:p>
    <w:p w:rsidR="00710D27" w:rsidRPr="00AD4988" w:rsidRDefault="00AD4988">
      <w:pPr>
        <w:tabs>
          <w:tab w:val="left" w:pos="360"/>
        </w:tabs>
        <w:autoSpaceDE w:val="0"/>
        <w:autoSpaceDN w:val="0"/>
        <w:adjustRightInd w:val="0"/>
        <w:ind w:left="360" w:hanging="360"/>
        <w:rPr>
          <w:rFonts w:ascii="Arial" w:hAnsi="Arial" w:cs="Arial"/>
          <w:sz w:val="18"/>
          <w:szCs w:val="18"/>
        </w:rPr>
      </w:pPr>
      <w:r w:rsidRPr="00AD4988">
        <w:rPr>
          <w:rFonts w:ascii="Arial" w:hAnsi="Arial" w:cs="Arial"/>
          <w:sz w:val="18"/>
          <w:szCs w:val="18"/>
        </w:rPr>
        <w:t>9</w:t>
      </w:r>
      <w:r w:rsidR="00710D27" w:rsidRPr="00AD4988">
        <w:rPr>
          <w:rFonts w:ascii="Arial" w:hAnsi="Arial" w:cs="Arial"/>
          <w:sz w:val="18"/>
          <w:szCs w:val="18"/>
        </w:rPr>
        <w:t xml:space="preserve">. </w:t>
      </w:r>
      <w:r w:rsidR="00710D27" w:rsidRPr="00AD4988">
        <w:rPr>
          <w:rFonts w:ascii="Arial" w:hAnsi="Arial" w:cs="Arial"/>
          <w:sz w:val="18"/>
          <w:szCs w:val="18"/>
        </w:rPr>
        <w:tab/>
        <w:t xml:space="preserve">Student will demonstrate an understanding of the management of healthcare services at the site to include organizational mission, structure, function, goals, and financial services. </w:t>
      </w:r>
    </w:p>
    <w:p w:rsidR="00710D27" w:rsidRPr="00AD4988" w:rsidRDefault="00710D27">
      <w:pPr>
        <w:tabs>
          <w:tab w:val="left" w:pos="360"/>
        </w:tabs>
        <w:autoSpaceDE w:val="0"/>
        <w:autoSpaceDN w:val="0"/>
        <w:adjustRightInd w:val="0"/>
        <w:rPr>
          <w:rFonts w:ascii="Arial" w:hAnsi="Arial" w:cs="Arial"/>
          <w:sz w:val="18"/>
          <w:szCs w:val="18"/>
        </w:rPr>
      </w:pPr>
    </w:p>
    <w:p w:rsidR="00710D27" w:rsidRPr="00AD4988" w:rsidRDefault="00AD4988">
      <w:pPr>
        <w:tabs>
          <w:tab w:val="left" w:pos="360"/>
        </w:tabs>
        <w:autoSpaceDE w:val="0"/>
        <w:autoSpaceDN w:val="0"/>
        <w:adjustRightInd w:val="0"/>
        <w:ind w:left="360" w:hanging="360"/>
        <w:rPr>
          <w:rFonts w:ascii="Arial" w:hAnsi="Arial" w:cs="Arial"/>
          <w:sz w:val="18"/>
          <w:szCs w:val="18"/>
        </w:rPr>
      </w:pPr>
      <w:r w:rsidRPr="00AD4988">
        <w:rPr>
          <w:rFonts w:ascii="Arial" w:hAnsi="Arial" w:cs="Arial"/>
          <w:sz w:val="18"/>
          <w:szCs w:val="18"/>
        </w:rPr>
        <w:t>10</w:t>
      </w:r>
      <w:r w:rsidR="00710D27" w:rsidRPr="00AD4988">
        <w:rPr>
          <w:rFonts w:ascii="Arial" w:hAnsi="Arial" w:cs="Arial"/>
          <w:sz w:val="18"/>
          <w:szCs w:val="18"/>
        </w:rPr>
        <w:t>.</w:t>
      </w:r>
      <w:r w:rsidR="00710D27" w:rsidRPr="00AD4988">
        <w:rPr>
          <w:rFonts w:ascii="Arial" w:hAnsi="Arial" w:cs="Arial"/>
          <w:sz w:val="18"/>
          <w:szCs w:val="18"/>
        </w:rPr>
        <w:tab/>
        <w:t>Student will demonstrate the ability to articulate to clients, site healthcare professionals and staff the values and beliefs of occupational therapy and communicate the role and value of occupational therapy services.</w:t>
      </w:r>
    </w:p>
    <w:p w:rsidR="00710D27" w:rsidRPr="00AD4988" w:rsidRDefault="00710D27">
      <w:pPr>
        <w:tabs>
          <w:tab w:val="left" w:pos="360"/>
        </w:tabs>
        <w:autoSpaceDE w:val="0"/>
        <w:autoSpaceDN w:val="0"/>
        <w:adjustRightInd w:val="0"/>
        <w:rPr>
          <w:rFonts w:ascii="Arial" w:hAnsi="Arial" w:cs="Arial"/>
          <w:sz w:val="18"/>
          <w:szCs w:val="18"/>
        </w:rPr>
      </w:pPr>
    </w:p>
    <w:p w:rsidR="00710D27" w:rsidRPr="00AD4988" w:rsidRDefault="00AD4988">
      <w:pPr>
        <w:pStyle w:val="BodyText2"/>
        <w:tabs>
          <w:tab w:val="left" w:pos="360"/>
        </w:tabs>
        <w:ind w:left="360" w:hanging="360"/>
        <w:rPr>
          <w:sz w:val="18"/>
          <w:szCs w:val="18"/>
        </w:rPr>
      </w:pPr>
      <w:r w:rsidRPr="00AD4988">
        <w:rPr>
          <w:sz w:val="18"/>
          <w:szCs w:val="18"/>
        </w:rPr>
        <w:t>11</w:t>
      </w:r>
      <w:r w:rsidR="00710D27" w:rsidRPr="00AD4988">
        <w:rPr>
          <w:sz w:val="18"/>
          <w:szCs w:val="18"/>
        </w:rPr>
        <w:t>.</w:t>
      </w:r>
      <w:r w:rsidR="00710D27" w:rsidRPr="00AD4988">
        <w:rPr>
          <w:sz w:val="18"/>
          <w:szCs w:val="18"/>
        </w:rPr>
        <w:tab/>
        <w:t xml:space="preserve">Student will demonstrate professional behaviors and adhere to ethics guidelines at all times during the affiliation. </w:t>
      </w:r>
    </w:p>
    <w:p w:rsidR="00710D27" w:rsidRPr="00AD4988" w:rsidRDefault="00710D27">
      <w:pPr>
        <w:pStyle w:val="BodyText2"/>
        <w:tabs>
          <w:tab w:val="left" w:pos="360"/>
        </w:tabs>
        <w:rPr>
          <w:sz w:val="18"/>
          <w:szCs w:val="18"/>
        </w:rPr>
      </w:pPr>
    </w:p>
    <w:p w:rsidR="00710D27" w:rsidRPr="00AD4988" w:rsidRDefault="00AD4988">
      <w:pPr>
        <w:pStyle w:val="BodyText2"/>
        <w:tabs>
          <w:tab w:val="left" w:pos="360"/>
        </w:tabs>
        <w:ind w:left="360" w:hanging="360"/>
        <w:rPr>
          <w:sz w:val="18"/>
          <w:szCs w:val="18"/>
        </w:rPr>
      </w:pPr>
      <w:r w:rsidRPr="00AD4988">
        <w:rPr>
          <w:sz w:val="18"/>
          <w:szCs w:val="18"/>
        </w:rPr>
        <w:t>12</w:t>
      </w:r>
      <w:r w:rsidR="00710D27" w:rsidRPr="00AD4988">
        <w:rPr>
          <w:sz w:val="18"/>
          <w:szCs w:val="18"/>
        </w:rPr>
        <w:t>.</w:t>
      </w:r>
      <w:r w:rsidR="00710D27" w:rsidRPr="00AD4988">
        <w:rPr>
          <w:sz w:val="18"/>
          <w:szCs w:val="18"/>
        </w:rPr>
        <w:tab/>
      </w:r>
      <w:r w:rsidR="008374B6" w:rsidRPr="00AD4988">
        <w:rPr>
          <w:sz w:val="18"/>
          <w:szCs w:val="18"/>
        </w:rPr>
        <w:t>Student will demonstrate sound clinical reasoning, critical thinking skills, reflective reasoning and problem-solving skills.</w:t>
      </w:r>
    </w:p>
    <w:p w:rsidR="00710D27" w:rsidRPr="00AD4988" w:rsidRDefault="00710D27">
      <w:pPr>
        <w:pStyle w:val="BodyText2"/>
        <w:tabs>
          <w:tab w:val="left" w:pos="360"/>
        </w:tabs>
        <w:ind w:left="360" w:hanging="360"/>
        <w:rPr>
          <w:sz w:val="18"/>
          <w:szCs w:val="18"/>
        </w:rPr>
      </w:pPr>
    </w:p>
    <w:p w:rsidR="008374B6" w:rsidRPr="00AD4988" w:rsidRDefault="00AD4988" w:rsidP="002538E4">
      <w:pPr>
        <w:pStyle w:val="BodyText2"/>
        <w:tabs>
          <w:tab w:val="left" w:pos="360"/>
        </w:tabs>
        <w:ind w:left="360" w:hanging="360"/>
        <w:rPr>
          <w:sz w:val="18"/>
          <w:szCs w:val="18"/>
        </w:rPr>
      </w:pPr>
      <w:r w:rsidRPr="00AD4988">
        <w:rPr>
          <w:sz w:val="18"/>
          <w:szCs w:val="18"/>
        </w:rPr>
        <w:t>13</w:t>
      </w:r>
      <w:r w:rsidR="00710D27" w:rsidRPr="00AD4988">
        <w:rPr>
          <w:sz w:val="18"/>
          <w:szCs w:val="18"/>
        </w:rPr>
        <w:t>.</w:t>
      </w:r>
      <w:r w:rsidR="00710D27" w:rsidRPr="00AD4988">
        <w:rPr>
          <w:sz w:val="18"/>
          <w:szCs w:val="18"/>
        </w:rPr>
        <w:tab/>
        <w:t xml:space="preserve">Student will </w:t>
      </w:r>
      <w:r w:rsidR="00734C64">
        <w:rPr>
          <w:sz w:val="18"/>
          <w:szCs w:val="18"/>
        </w:rPr>
        <w:t xml:space="preserve">complete a project or </w:t>
      </w:r>
      <w:r w:rsidR="00710D27" w:rsidRPr="00AD4988">
        <w:rPr>
          <w:sz w:val="18"/>
          <w:szCs w:val="18"/>
        </w:rPr>
        <w:t>present a professional in-service to appropriate site healthcare staff on a current topic in service delivery, as appro</w:t>
      </w:r>
      <w:r w:rsidR="002538E4" w:rsidRPr="00AD4988">
        <w:rPr>
          <w:sz w:val="18"/>
          <w:szCs w:val="18"/>
        </w:rPr>
        <w:t xml:space="preserve">ved by the fieldwork educator. </w:t>
      </w:r>
      <w:r w:rsidR="00710D27" w:rsidRPr="00AD4988">
        <w:rPr>
          <w:sz w:val="18"/>
          <w:szCs w:val="18"/>
        </w:rPr>
        <w:t>The purpose is to demonstrate the application of evidenc</w:t>
      </w:r>
      <w:r w:rsidR="002538E4" w:rsidRPr="00AD4988">
        <w:rPr>
          <w:sz w:val="18"/>
          <w:szCs w:val="18"/>
        </w:rPr>
        <w:t>e-based practice to the setting and/or the s</w:t>
      </w:r>
      <w:r w:rsidR="008374B6" w:rsidRPr="00AD4988">
        <w:rPr>
          <w:sz w:val="18"/>
          <w:szCs w:val="18"/>
        </w:rPr>
        <w:t>tudent will complete a project, which supports OT service delivery, as approved</w:t>
      </w:r>
      <w:r w:rsidR="002538E4" w:rsidRPr="00AD4988">
        <w:rPr>
          <w:sz w:val="18"/>
          <w:szCs w:val="18"/>
        </w:rPr>
        <w:t xml:space="preserve"> by the site fieldwork educator (The project and/or in-service is to be determined in collaboration between student and fieldwork educator to best meet the needs of the specific site).</w:t>
      </w:r>
    </w:p>
    <w:p w:rsidR="00710D27" w:rsidRPr="00AD4988" w:rsidRDefault="00710D27">
      <w:pPr>
        <w:pStyle w:val="BodyText2"/>
        <w:tabs>
          <w:tab w:val="left" w:pos="360"/>
        </w:tabs>
        <w:ind w:left="360" w:hanging="360"/>
        <w:rPr>
          <w:sz w:val="18"/>
          <w:szCs w:val="18"/>
        </w:rPr>
      </w:pPr>
    </w:p>
    <w:p w:rsidR="00710D27" w:rsidRPr="00AD4988" w:rsidRDefault="00AD4988">
      <w:pPr>
        <w:pStyle w:val="BodyText2"/>
        <w:tabs>
          <w:tab w:val="left" w:pos="360"/>
        </w:tabs>
        <w:ind w:left="360" w:hanging="360"/>
        <w:rPr>
          <w:sz w:val="18"/>
          <w:szCs w:val="18"/>
        </w:rPr>
      </w:pPr>
      <w:r w:rsidRPr="00AD4988">
        <w:rPr>
          <w:sz w:val="18"/>
          <w:szCs w:val="18"/>
        </w:rPr>
        <w:t>14</w:t>
      </w:r>
      <w:r w:rsidR="00710D27" w:rsidRPr="00AD4988">
        <w:rPr>
          <w:sz w:val="18"/>
          <w:szCs w:val="18"/>
        </w:rPr>
        <w:t>.</w:t>
      </w:r>
      <w:r w:rsidR="00710D27" w:rsidRPr="00AD4988">
        <w:rPr>
          <w:sz w:val="18"/>
          <w:szCs w:val="18"/>
        </w:rPr>
        <w:tab/>
        <w:t xml:space="preserve">As available, the student will observe other services, such as surgery (hand, neurosurgery, orthopedic), prosthetics, orthotics, etc., which are directly related to the OT service delivery at the site.      </w:t>
      </w:r>
    </w:p>
    <w:p w:rsidR="00710D27" w:rsidRDefault="00710D27">
      <w:pPr>
        <w:pStyle w:val="BodyText2"/>
        <w:tabs>
          <w:tab w:val="left" w:pos="360"/>
        </w:tabs>
        <w:rPr>
          <w:sz w:val="20"/>
        </w:rPr>
      </w:pPr>
    </w:p>
    <w:p w:rsidR="00710D27" w:rsidRDefault="00710D27" w:rsidP="00710D27">
      <w:pPr>
        <w:pStyle w:val="BodyText2"/>
        <w:tabs>
          <w:tab w:val="left" w:pos="360"/>
        </w:tabs>
        <w:rPr>
          <w:sz w:val="18"/>
          <w:szCs w:val="18"/>
        </w:rPr>
      </w:pPr>
      <w:r w:rsidRPr="00391083">
        <w:rPr>
          <w:sz w:val="18"/>
          <w:szCs w:val="18"/>
        </w:rPr>
        <w:t>I have reviewed the above Level I</w:t>
      </w:r>
      <w:r w:rsidR="00C07884">
        <w:rPr>
          <w:sz w:val="18"/>
          <w:szCs w:val="18"/>
        </w:rPr>
        <w:t>I</w:t>
      </w:r>
      <w:r w:rsidRPr="00391083">
        <w:rPr>
          <w:sz w:val="18"/>
          <w:szCs w:val="18"/>
        </w:rPr>
        <w:t xml:space="preserve"> Fieldwork Objectives and supporting documentation.  I concur that this site is able to provide an experience consistent with the educational philosophy of the GVSU program.  </w:t>
      </w:r>
    </w:p>
    <w:p w:rsidR="00690FE5" w:rsidRDefault="00690FE5" w:rsidP="00710D27">
      <w:pPr>
        <w:pStyle w:val="BodyText2"/>
        <w:tabs>
          <w:tab w:val="left" w:pos="360"/>
        </w:tabs>
        <w:rPr>
          <w:sz w:val="18"/>
          <w:szCs w:val="18"/>
        </w:rPr>
      </w:pPr>
    </w:p>
    <w:p w:rsidR="00690FE5" w:rsidRDefault="00690FE5" w:rsidP="00710D27">
      <w:pPr>
        <w:pStyle w:val="BodyText2"/>
        <w:tabs>
          <w:tab w:val="left" w:pos="360"/>
        </w:tabs>
        <w:rPr>
          <w:sz w:val="18"/>
          <w:szCs w:val="18"/>
        </w:rPr>
      </w:pPr>
      <w:r w:rsidRPr="00690FE5">
        <w:rPr>
          <w:b/>
          <w:sz w:val="18"/>
          <w:szCs w:val="18"/>
        </w:rPr>
        <w:t>Please check one of the following</w:t>
      </w:r>
      <w:r>
        <w:rPr>
          <w:sz w:val="18"/>
          <w:szCs w:val="18"/>
        </w:rPr>
        <w:t>:</w:t>
      </w:r>
    </w:p>
    <w:p w:rsidR="00690FE5" w:rsidRDefault="00690FE5" w:rsidP="00710D27">
      <w:pPr>
        <w:pStyle w:val="BodyText2"/>
        <w:tabs>
          <w:tab w:val="left" w:pos="360"/>
        </w:tabs>
        <w:rPr>
          <w:sz w:val="18"/>
          <w:szCs w:val="18"/>
        </w:rPr>
      </w:pPr>
    </w:p>
    <w:p w:rsidR="00690FE5" w:rsidRDefault="00690FE5" w:rsidP="00710D27">
      <w:pPr>
        <w:pStyle w:val="BodyText2"/>
        <w:tabs>
          <w:tab w:val="left" w:pos="360"/>
        </w:tabs>
        <w:rPr>
          <w:sz w:val="18"/>
          <w:szCs w:val="18"/>
        </w:rPr>
      </w:pPr>
      <w:r>
        <w:rPr>
          <w:sz w:val="18"/>
          <w:szCs w:val="18"/>
        </w:rPr>
        <w:t>____ This site has established site-specific objectives for Level II OT Fieldwork students and will be provided to the student and academic fieldwork coordinator.</w:t>
      </w:r>
    </w:p>
    <w:p w:rsidR="00690FE5" w:rsidRPr="00391083" w:rsidRDefault="00690FE5" w:rsidP="00710D27">
      <w:pPr>
        <w:pStyle w:val="BodyText2"/>
        <w:tabs>
          <w:tab w:val="left" w:pos="360"/>
        </w:tabs>
        <w:rPr>
          <w:sz w:val="18"/>
          <w:szCs w:val="18"/>
        </w:rPr>
      </w:pPr>
      <w:r>
        <w:rPr>
          <w:sz w:val="18"/>
          <w:szCs w:val="18"/>
        </w:rPr>
        <w:t>____ This site does not have established site-specific objectives for Level II OT Fieldwork students and will use the objectives above to guide the fieldwork experience.</w:t>
      </w:r>
    </w:p>
    <w:p w:rsidR="00710D27" w:rsidRPr="00391083" w:rsidRDefault="00710D27" w:rsidP="00710D27">
      <w:pPr>
        <w:pStyle w:val="BodyText2"/>
        <w:tabs>
          <w:tab w:val="left" w:pos="360"/>
        </w:tabs>
        <w:rPr>
          <w:sz w:val="18"/>
          <w:szCs w:val="18"/>
        </w:rPr>
      </w:pPr>
      <w:r w:rsidRPr="00391083">
        <w:rPr>
          <w:sz w:val="18"/>
          <w:szCs w:val="18"/>
        </w:rPr>
        <w:t xml:space="preserve">  </w:t>
      </w:r>
      <w:r w:rsidRPr="00391083">
        <w:rPr>
          <w:sz w:val="18"/>
          <w:szCs w:val="18"/>
        </w:rPr>
        <w:tab/>
      </w:r>
    </w:p>
    <w:p w:rsidR="00710D27" w:rsidRPr="00391083" w:rsidRDefault="00710D27" w:rsidP="00710D27">
      <w:pPr>
        <w:pStyle w:val="BodyText2"/>
        <w:tabs>
          <w:tab w:val="left" w:pos="360"/>
          <w:tab w:val="left" w:pos="540"/>
          <w:tab w:val="left" w:pos="6300"/>
          <w:tab w:val="left" w:pos="7020"/>
          <w:tab w:val="left" w:pos="10800"/>
        </w:tabs>
        <w:rPr>
          <w:sz w:val="18"/>
          <w:szCs w:val="18"/>
          <w:u w:val="single"/>
        </w:rPr>
      </w:pPr>
      <w:r w:rsidRPr="00391083">
        <w:rPr>
          <w:sz w:val="18"/>
          <w:szCs w:val="18"/>
        </w:rPr>
        <w:t>Site:</w:t>
      </w:r>
      <w:r w:rsidRPr="00391083">
        <w:rPr>
          <w:sz w:val="18"/>
          <w:szCs w:val="18"/>
        </w:rPr>
        <w:tab/>
      </w:r>
      <w:r w:rsidRPr="00391083">
        <w:rPr>
          <w:sz w:val="18"/>
          <w:szCs w:val="18"/>
          <w:u w:val="single"/>
        </w:rPr>
        <w:tab/>
      </w:r>
      <w:r w:rsidRPr="00391083">
        <w:rPr>
          <w:sz w:val="18"/>
          <w:szCs w:val="18"/>
        </w:rPr>
        <w:t xml:space="preserve">    Date:  </w:t>
      </w:r>
      <w:r w:rsidRPr="00391083">
        <w:rPr>
          <w:sz w:val="18"/>
          <w:szCs w:val="18"/>
          <w:u w:val="single"/>
        </w:rPr>
        <w:tab/>
      </w:r>
      <w:r w:rsidRPr="00391083">
        <w:rPr>
          <w:sz w:val="18"/>
          <w:szCs w:val="18"/>
        </w:rPr>
        <w:t xml:space="preserve">               </w:t>
      </w:r>
    </w:p>
    <w:p w:rsidR="00710D27" w:rsidRPr="00391083" w:rsidRDefault="00710D27" w:rsidP="00710D27">
      <w:pPr>
        <w:pStyle w:val="BodyText2"/>
        <w:tabs>
          <w:tab w:val="left" w:pos="360"/>
          <w:tab w:val="left" w:pos="540"/>
          <w:tab w:val="left" w:pos="4320"/>
          <w:tab w:val="left" w:pos="6300"/>
          <w:tab w:val="left" w:pos="7020"/>
          <w:tab w:val="left" w:pos="8280"/>
          <w:tab w:val="left" w:pos="10368"/>
          <w:tab w:val="left" w:pos="10800"/>
        </w:tabs>
        <w:rPr>
          <w:sz w:val="18"/>
          <w:szCs w:val="18"/>
        </w:rPr>
      </w:pPr>
    </w:p>
    <w:p w:rsidR="00710D27" w:rsidRPr="00391083" w:rsidRDefault="00710D27" w:rsidP="00710D27">
      <w:pPr>
        <w:pStyle w:val="BodyText2"/>
        <w:tabs>
          <w:tab w:val="left" w:pos="360"/>
          <w:tab w:val="left" w:pos="540"/>
          <w:tab w:val="left" w:pos="2160"/>
          <w:tab w:val="left" w:pos="6300"/>
          <w:tab w:val="left" w:pos="6480"/>
          <w:tab w:val="left" w:pos="7020"/>
          <w:tab w:val="left" w:pos="10800"/>
        </w:tabs>
        <w:rPr>
          <w:sz w:val="18"/>
          <w:szCs w:val="18"/>
          <w:u w:val="single"/>
        </w:rPr>
      </w:pPr>
      <w:r w:rsidRPr="00391083">
        <w:rPr>
          <w:sz w:val="18"/>
          <w:szCs w:val="18"/>
        </w:rPr>
        <w:t xml:space="preserve">Fieldwork Educator:  </w:t>
      </w:r>
      <w:r w:rsidRPr="00391083">
        <w:rPr>
          <w:sz w:val="18"/>
          <w:szCs w:val="18"/>
          <w:u w:val="single"/>
        </w:rPr>
        <w:tab/>
      </w:r>
      <w:r w:rsidRPr="00391083">
        <w:rPr>
          <w:sz w:val="18"/>
          <w:szCs w:val="18"/>
          <w:u w:val="single"/>
        </w:rPr>
        <w:tab/>
      </w:r>
      <w:r>
        <w:rPr>
          <w:sz w:val="18"/>
          <w:szCs w:val="18"/>
        </w:rPr>
        <w:tab/>
      </w:r>
      <w:r>
        <w:rPr>
          <w:sz w:val="18"/>
          <w:szCs w:val="18"/>
          <w:u w:val="single"/>
        </w:rPr>
        <w:tab/>
      </w:r>
      <w:r>
        <w:rPr>
          <w:sz w:val="18"/>
          <w:szCs w:val="18"/>
          <w:u w:val="single"/>
        </w:rPr>
        <w:tab/>
      </w:r>
      <w:r w:rsidRPr="00391083">
        <w:rPr>
          <w:sz w:val="18"/>
          <w:szCs w:val="18"/>
          <w:u w:val="single"/>
        </w:rPr>
        <w:t xml:space="preserve"> </w:t>
      </w:r>
      <w:r w:rsidRPr="00391083">
        <w:rPr>
          <w:sz w:val="18"/>
          <w:szCs w:val="18"/>
        </w:rPr>
        <w:t xml:space="preserve">      </w:t>
      </w:r>
      <w:r w:rsidRPr="00391083">
        <w:rPr>
          <w:sz w:val="18"/>
          <w:szCs w:val="18"/>
          <w:u w:val="single"/>
        </w:rPr>
        <w:t xml:space="preserve"> </w:t>
      </w:r>
    </w:p>
    <w:p w:rsidR="00710D27" w:rsidRPr="00391083" w:rsidRDefault="00710D27" w:rsidP="00710D27">
      <w:pPr>
        <w:pStyle w:val="BodyText2"/>
        <w:tabs>
          <w:tab w:val="left" w:pos="360"/>
          <w:tab w:val="left" w:pos="540"/>
          <w:tab w:val="left" w:pos="2160"/>
          <w:tab w:val="left" w:pos="4320"/>
          <w:tab w:val="left" w:pos="5760"/>
          <w:tab w:val="left" w:pos="6300"/>
          <w:tab w:val="left" w:pos="6480"/>
          <w:tab w:val="left" w:pos="7020"/>
          <w:tab w:val="left" w:pos="8280"/>
          <w:tab w:val="left" w:pos="10368"/>
          <w:tab w:val="left" w:pos="10800"/>
        </w:tabs>
        <w:rPr>
          <w:sz w:val="18"/>
          <w:szCs w:val="18"/>
        </w:rPr>
      </w:pPr>
      <w:r w:rsidRPr="00391083">
        <w:rPr>
          <w:sz w:val="18"/>
          <w:szCs w:val="18"/>
        </w:rPr>
        <w:t xml:space="preserve">                                                                        print name                                                                          signature     </w:t>
      </w:r>
    </w:p>
    <w:p w:rsidR="00710D27" w:rsidRPr="00391083" w:rsidRDefault="00710D27" w:rsidP="00710D27">
      <w:pPr>
        <w:pStyle w:val="BodyText2"/>
        <w:tabs>
          <w:tab w:val="left" w:pos="360"/>
          <w:tab w:val="left" w:pos="540"/>
          <w:tab w:val="left" w:pos="2160"/>
          <w:tab w:val="left" w:pos="6300"/>
          <w:tab w:val="left" w:pos="6480"/>
          <w:tab w:val="left" w:pos="7020"/>
          <w:tab w:val="left" w:pos="10800"/>
        </w:tabs>
        <w:rPr>
          <w:sz w:val="18"/>
          <w:szCs w:val="18"/>
        </w:rPr>
      </w:pPr>
    </w:p>
    <w:p w:rsidR="00710D27" w:rsidRPr="00391083" w:rsidRDefault="003B502B" w:rsidP="00710D27">
      <w:pPr>
        <w:pStyle w:val="BodyText2"/>
        <w:tabs>
          <w:tab w:val="left" w:pos="360"/>
          <w:tab w:val="left" w:pos="540"/>
          <w:tab w:val="left" w:pos="2160"/>
          <w:tab w:val="left" w:pos="6300"/>
          <w:tab w:val="left" w:pos="6480"/>
          <w:tab w:val="left" w:pos="7020"/>
          <w:tab w:val="left" w:pos="10800"/>
        </w:tabs>
        <w:rPr>
          <w:sz w:val="18"/>
          <w:szCs w:val="18"/>
          <w:u w:val="single"/>
        </w:rPr>
      </w:pPr>
      <w:r>
        <w:rPr>
          <w:sz w:val="18"/>
          <w:szCs w:val="18"/>
        </w:rPr>
        <w:t xml:space="preserve">Fieldwork Site </w:t>
      </w:r>
      <w:r w:rsidR="00710D27">
        <w:rPr>
          <w:sz w:val="18"/>
          <w:szCs w:val="18"/>
        </w:rPr>
        <w:t>Coordinator</w:t>
      </w:r>
      <w:r w:rsidR="00710D27" w:rsidRPr="00391083">
        <w:rPr>
          <w:sz w:val="18"/>
          <w:szCs w:val="18"/>
        </w:rPr>
        <w:t xml:space="preserve">:  </w:t>
      </w:r>
      <w:r w:rsidR="00710D27" w:rsidRPr="00391083">
        <w:rPr>
          <w:sz w:val="18"/>
          <w:szCs w:val="18"/>
          <w:u w:val="single"/>
        </w:rPr>
        <w:tab/>
      </w:r>
      <w:r w:rsidR="00710D27" w:rsidRPr="00391083">
        <w:rPr>
          <w:sz w:val="18"/>
          <w:szCs w:val="18"/>
          <w:u w:val="single"/>
        </w:rPr>
        <w:tab/>
      </w:r>
      <w:r w:rsidR="00710D27">
        <w:rPr>
          <w:sz w:val="18"/>
          <w:szCs w:val="18"/>
        </w:rPr>
        <w:tab/>
      </w:r>
      <w:r w:rsidR="00710D27">
        <w:rPr>
          <w:sz w:val="18"/>
          <w:szCs w:val="18"/>
          <w:u w:val="single"/>
        </w:rPr>
        <w:tab/>
      </w:r>
      <w:r w:rsidR="00710D27">
        <w:rPr>
          <w:sz w:val="18"/>
          <w:szCs w:val="18"/>
          <w:u w:val="single"/>
        </w:rPr>
        <w:tab/>
      </w:r>
      <w:r w:rsidR="00710D27" w:rsidRPr="00391083">
        <w:rPr>
          <w:sz w:val="18"/>
          <w:szCs w:val="18"/>
          <w:u w:val="single"/>
        </w:rPr>
        <w:t xml:space="preserve"> </w:t>
      </w:r>
    </w:p>
    <w:p w:rsidR="00710D27" w:rsidRDefault="00710D27" w:rsidP="00710D27">
      <w:pPr>
        <w:pStyle w:val="BodyText2"/>
        <w:tabs>
          <w:tab w:val="left" w:pos="360"/>
          <w:tab w:val="left" w:pos="540"/>
          <w:tab w:val="left" w:pos="2160"/>
          <w:tab w:val="left" w:pos="4320"/>
          <w:tab w:val="left" w:pos="5760"/>
          <w:tab w:val="left" w:pos="6300"/>
          <w:tab w:val="left" w:pos="6480"/>
          <w:tab w:val="left" w:pos="7020"/>
          <w:tab w:val="left" w:pos="8280"/>
          <w:tab w:val="left" w:pos="10368"/>
          <w:tab w:val="left" w:pos="10800"/>
        </w:tabs>
        <w:rPr>
          <w:sz w:val="18"/>
        </w:rPr>
      </w:pPr>
      <w:r>
        <w:rPr>
          <w:sz w:val="18"/>
        </w:rPr>
        <w:t xml:space="preserve">                                                                        print name                                                                          signature     </w:t>
      </w:r>
    </w:p>
    <w:p w:rsidR="00710D27" w:rsidRPr="00B80854" w:rsidRDefault="00710D27" w:rsidP="00710D27">
      <w:pPr>
        <w:pStyle w:val="BodyText2"/>
        <w:tabs>
          <w:tab w:val="left" w:pos="360"/>
          <w:tab w:val="left" w:pos="540"/>
          <w:tab w:val="left" w:pos="2160"/>
          <w:tab w:val="left" w:pos="4320"/>
          <w:tab w:val="left" w:pos="5760"/>
          <w:tab w:val="left" w:pos="8280"/>
          <w:tab w:val="left" w:pos="10368"/>
        </w:tabs>
        <w:rPr>
          <w:sz w:val="16"/>
          <w:szCs w:val="16"/>
        </w:rPr>
      </w:pPr>
    </w:p>
    <w:p w:rsidR="00710D27" w:rsidRDefault="00710D27" w:rsidP="00710D27">
      <w:pPr>
        <w:pStyle w:val="BodyText2"/>
        <w:tabs>
          <w:tab w:val="left" w:pos="360"/>
          <w:tab w:val="left" w:pos="540"/>
          <w:tab w:val="left" w:pos="2160"/>
          <w:tab w:val="left" w:pos="4320"/>
          <w:tab w:val="left" w:pos="5760"/>
          <w:tab w:val="left" w:pos="8280"/>
          <w:tab w:val="left" w:pos="10368"/>
        </w:tabs>
        <w:rPr>
          <w:sz w:val="16"/>
          <w:szCs w:val="16"/>
        </w:rPr>
      </w:pPr>
      <w:r>
        <w:rPr>
          <w:sz w:val="16"/>
          <w:szCs w:val="16"/>
        </w:rPr>
        <w:t>I</w:t>
      </w:r>
      <w:r w:rsidRPr="00391083">
        <w:rPr>
          <w:sz w:val="16"/>
          <w:szCs w:val="16"/>
        </w:rPr>
        <w:t xml:space="preserve">f the Fieldwork Educator is the </w:t>
      </w:r>
      <w:r w:rsidR="003B502B">
        <w:rPr>
          <w:sz w:val="16"/>
          <w:szCs w:val="16"/>
        </w:rPr>
        <w:t>same as the Fieldwork Site Coordinator</w:t>
      </w:r>
      <w:r w:rsidRPr="00391083">
        <w:rPr>
          <w:sz w:val="16"/>
          <w:szCs w:val="16"/>
        </w:rPr>
        <w:t xml:space="preserve"> place </w:t>
      </w:r>
      <w:r w:rsidRPr="00B80854">
        <w:rPr>
          <w:b/>
          <w:sz w:val="16"/>
          <w:szCs w:val="16"/>
        </w:rPr>
        <w:t>NA</w:t>
      </w:r>
      <w:r w:rsidR="003B502B">
        <w:rPr>
          <w:sz w:val="16"/>
          <w:szCs w:val="16"/>
        </w:rPr>
        <w:t xml:space="preserve"> in the Fieldwork Site Coordinator </w:t>
      </w:r>
      <w:r w:rsidRPr="00391083">
        <w:rPr>
          <w:sz w:val="16"/>
          <w:szCs w:val="16"/>
        </w:rPr>
        <w:t>space.</w:t>
      </w:r>
    </w:p>
    <w:p w:rsidR="00710D27" w:rsidRDefault="00710D27" w:rsidP="00710D27">
      <w:pPr>
        <w:pStyle w:val="BodyText2"/>
        <w:tabs>
          <w:tab w:val="left" w:pos="360"/>
          <w:tab w:val="left" w:pos="540"/>
          <w:tab w:val="left" w:pos="2160"/>
          <w:tab w:val="left" w:pos="4320"/>
          <w:tab w:val="left" w:pos="5760"/>
          <w:tab w:val="left" w:pos="8280"/>
          <w:tab w:val="left" w:pos="10368"/>
        </w:tabs>
        <w:rPr>
          <w:sz w:val="20"/>
        </w:rPr>
      </w:pPr>
      <w:r>
        <w:rPr>
          <w:sz w:val="16"/>
        </w:rPr>
        <w:t>Please retain a completed copy of this form for your records.</w:t>
      </w:r>
    </w:p>
    <w:sectPr w:rsidR="00710D27" w:rsidSect="008374B6">
      <w:pgSz w:w="12240" w:h="15840"/>
      <w:pgMar w:top="576" w:right="720" w:bottom="576" w:left="86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10D27"/>
    <w:rsid w:val="002538E4"/>
    <w:rsid w:val="00337735"/>
    <w:rsid w:val="003B502B"/>
    <w:rsid w:val="003C3ABA"/>
    <w:rsid w:val="00690FE5"/>
    <w:rsid w:val="00710D27"/>
    <w:rsid w:val="007348D3"/>
    <w:rsid w:val="00734C64"/>
    <w:rsid w:val="008374B6"/>
    <w:rsid w:val="008D4356"/>
    <w:rsid w:val="00925B18"/>
    <w:rsid w:val="009343E2"/>
    <w:rsid w:val="00AD4988"/>
    <w:rsid w:val="00C07884"/>
    <w:rsid w:val="00F73D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145494"/>
  <w15:docId w15:val="{513778A9-86AA-48B6-A8F8-B5F4623F8A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37735"/>
    <w:rPr>
      <w:sz w:val="24"/>
      <w:szCs w:val="24"/>
    </w:rPr>
  </w:style>
  <w:style w:type="paragraph" w:styleId="Heading1">
    <w:name w:val="heading 1"/>
    <w:basedOn w:val="Normal"/>
    <w:next w:val="Normal"/>
    <w:qFormat/>
    <w:rsid w:val="00337735"/>
    <w:pPr>
      <w:keepNext/>
      <w:autoSpaceDE w:val="0"/>
      <w:autoSpaceDN w:val="0"/>
      <w:adjustRightInd w:val="0"/>
      <w:jc w:val="center"/>
      <w:outlineLvl w:val="0"/>
    </w:pPr>
    <w:rPr>
      <w:rFonts w:ascii="Arial" w:hAnsi="Arial" w:cs="Arial"/>
      <w:b/>
      <w:bCs/>
      <w:sz w:val="20"/>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qFormat/>
    <w:rsid w:val="00337735"/>
    <w:rPr>
      <w:b/>
      <w:bCs/>
    </w:rPr>
  </w:style>
  <w:style w:type="paragraph" w:styleId="Title">
    <w:name w:val="Title"/>
    <w:basedOn w:val="Normal"/>
    <w:qFormat/>
    <w:rsid w:val="00337735"/>
    <w:pPr>
      <w:autoSpaceDE w:val="0"/>
      <w:autoSpaceDN w:val="0"/>
      <w:adjustRightInd w:val="0"/>
      <w:jc w:val="center"/>
    </w:pPr>
    <w:rPr>
      <w:rFonts w:ascii="Arial" w:hAnsi="Arial" w:cs="Arial"/>
      <w:b/>
      <w:bCs/>
      <w:sz w:val="22"/>
      <w:szCs w:val="22"/>
    </w:rPr>
  </w:style>
  <w:style w:type="paragraph" w:styleId="Subtitle">
    <w:name w:val="Subtitle"/>
    <w:basedOn w:val="Normal"/>
    <w:qFormat/>
    <w:rsid w:val="00337735"/>
    <w:pPr>
      <w:autoSpaceDE w:val="0"/>
      <w:autoSpaceDN w:val="0"/>
      <w:adjustRightInd w:val="0"/>
      <w:jc w:val="center"/>
    </w:pPr>
    <w:rPr>
      <w:rFonts w:ascii="Arial" w:hAnsi="Arial" w:cs="Arial"/>
      <w:b/>
      <w:bCs/>
      <w:sz w:val="22"/>
    </w:rPr>
  </w:style>
  <w:style w:type="paragraph" w:styleId="BodyText">
    <w:name w:val="Body Text"/>
    <w:basedOn w:val="Normal"/>
    <w:rsid w:val="00337735"/>
    <w:pPr>
      <w:autoSpaceDE w:val="0"/>
      <w:autoSpaceDN w:val="0"/>
      <w:adjustRightInd w:val="0"/>
    </w:pPr>
    <w:rPr>
      <w:rFonts w:ascii="Arial" w:hAnsi="Arial" w:cs="Arial"/>
      <w:sz w:val="20"/>
      <w:szCs w:val="22"/>
    </w:rPr>
  </w:style>
  <w:style w:type="paragraph" w:styleId="BodyTextIndent">
    <w:name w:val="Body Text Indent"/>
    <w:basedOn w:val="Normal"/>
    <w:rsid w:val="00337735"/>
    <w:pPr>
      <w:tabs>
        <w:tab w:val="left" w:pos="720"/>
      </w:tabs>
      <w:autoSpaceDE w:val="0"/>
      <w:autoSpaceDN w:val="0"/>
      <w:adjustRightInd w:val="0"/>
      <w:ind w:left="720" w:hanging="720"/>
    </w:pPr>
    <w:rPr>
      <w:rFonts w:ascii="Arial" w:hAnsi="Arial" w:cs="Arial"/>
      <w:sz w:val="20"/>
      <w:szCs w:val="22"/>
    </w:rPr>
  </w:style>
  <w:style w:type="paragraph" w:styleId="BodyText2">
    <w:name w:val="Body Text 2"/>
    <w:basedOn w:val="Normal"/>
    <w:rsid w:val="00337735"/>
    <w:pPr>
      <w:autoSpaceDE w:val="0"/>
      <w:autoSpaceDN w:val="0"/>
      <w:adjustRightInd w:val="0"/>
    </w:pPr>
    <w:rPr>
      <w:rFonts w:ascii="Arial" w:hAnsi="Arial" w:cs="Arial"/>
      <w:sz w:val="22"/>
      <w:szCs w:val="22"/>
    </w:rPr>
  </w:style>
  <w:style w:type="paragraph" w:styleId="BalloonText">
    <w:name w:val="Balloon Text"/>
    <w:basedOn w:val="Normal"/>
    <w:link w:val="BalloonTextChar"/>
    <w:uiPriority w:val="99"/>
    <w:semiHidden/>
    <w:unhideWhenUsed/>
    <w:rsid w:val="009343E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43E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17</TotalTime>
  <Pages>1</Pages>
  <Words>627</Words>
  <Characters>3578</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The “Standards for an Accredited Educational Program for the Occupational</vt:lpstr>
    </vt:vector>
  </TitlesOfParts>
  <Company>GVSU</Company>
  <LinksUpToDate>false</LinksUpToDate>
  <CharactersWithSpaces>4197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“Standards for an Accredited Educational Program for the Occupational</dc:title>
  <dc:creator>siscow</dc:creator>
  <cp:lastModifiedBy>Breanna Chycinski</cp:lastModifiedBy>
  <cp:revision>10</cp:revision>
  <cp:lastPrinted>2019-04-29T15:59:00Z</cp:lastPrinted>
  <dcterms:created xsi:type="dcterms:W3CDTF">2014-08-06T13:11:00Z</dcterms:created>
  <dcterms:modified xsi:type="dcterms:W3CDTF">2021-01-13T15:53:00Z</dcterms:modified>
</cp:coreProperties>
</file>