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9D82" w14:textId="73AD9B7D" w:rsidR="0054050B" w:rsidRPr="0054050B" w:rsidRDefault="0054050B" w:rsidP="0054050B">
      <w:pPr>
        <w:spacing w:before="82" w:after="18"/>
        <w:rPr>
          <w:rFonts w:ascii="Calibri" w:hAnsi="Calibri" w:cs="Calibri"/>
          <w:b/>
          <w:sz w:val="36"/>
          <w:szCs w:val="36"/>
        </w:rPr>
      </w:pPr>
      <w:r w:rsidRPr="0054050B">
        <w:rPr>
          <w:rFonts w:ascii="Calibri" w:hAnsi="Calibri" w:cs="Calibri"/>
          <w:b/>
          <w:sz w:val="36"/>
          <w:szCs w:val="36"/>
        </w:rPr>
        <w:t>Communication Sciences and Disorders Program Podcast</w:t>
      </w:r>
    </w:p>
    <w:p w14:paraId="0F026915" w14:textId="77777777" w:rsidR="0054050B" w:rsidRPr="0054050B" w:rsidRDefault="0054050B" w:rsidP="0054050B">
      <w:pPr>
        <w:pStyle w:val="BodyText"/>
        <w:spacing w:line="30" w:lineRule="exact"/>
        <w:ind w:left="0"/>
        <w:rPr>
          <w:rFonts w:ascii="Calibri" w:hAnsi="Calibri" w:cs="Calibri"/>
          <w:sz w:val="22"/>
          <w:szCs w:val="22"/>
        </w:rPr>
      </w:pPr>
      <w:r w:rsidRPr="0054050B">
        <w:rPr>
          <w:rFonts w:ascii="Calibri" w:hAnsi="Calibri" w:cs="Calibri"/>
          <w:noProof/>
          <w:sz w:val="22"/>
          <w:szCs w:val="22"/>
        </w:rPr>
        <mc:AlternateContent>
          <mc:Choice Requires="wpg">
            <w:drawing>
              <wp:inline distT="0" distB="0" distL="0" distR="0" wp14:anchorId="344682E4" wp14:editId="10183B86">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D440DB"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6A8610FC" w14:textId="77777777" w:rsidR="0054050B" w:rsidRPr="0054050B" w:rsidRDefault="0054050B" w:rsidP="0054050B">
      <w:pPr>
        <w:pStyle w:val="BodyText"/>
        <w:spacing w:before="2"/>
        <w:ind w:left="0"/>
        <w:rPr>
          <w:rFonts w:ascii="Calibri" w:hAnsi="Calibri" w:cs="Calibri"/>
          <w:b/>
          <w:sz w:val="22"/>
          <w:szCs w:val="22"/>
        </w:rPr>
      </w:pPr>
    </w:p>
    <w:p w14:paraId="43486373" w14:textId="54442010" w:rsidR="00C262FB"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 xml:space="preserve">Hello, my name is </w:t>
      </w:r>
      <w:r w:rsidR="007625E1" w:rsidRPr="0054050B">
        <w:rPr>
          <w:rFonts w:ascii="Calibri" w:hAnsi="Calibri" w:cs="Calibri"/>
          <w:sz w:val="22"/>
          <w:szCs w:val="22"/>
        </w:rPr>
        <w:t>Matt</w:t>
      </w:r>
      <w:r w:rsidRPr="0054050B">
        <w:rPr>
          <w:rFonts w:ascii="Calibri" w:hAnsi="Calibri" w:cs="Calibri"/>
          <w:sz w:val="22"/>
          <w:szCs w:val="22"/>
        </w:rPr>
        <w:t xml:space="preserve">, and I am </w:t>
      </w:r>
      <w:r w:rsidR="007625E1" w:rsidRPr="0054050B">
        <w:rPr>
          <w:rFonts w:ascii="Calibri" w:hAnsi="Calibri" w:cs="Calibri"/>
          <w:sz w:val="22"/>
          <w:szCs w:val="22"/>
        </w:rPr>
        <w:t>a staff member in the College of Health Professions</w:t>
      </w:r>
      <w:r w:rsidRPr="0054050B">
        <w:rPr>
          <w:rFonts w:ascii="Calibri" w:hAnsi="Calibri" w:cs="Calibri"/>
          <w:sz w:val="22"/>
          <w:szCs w:val="22"/>
        </w:rPr>
        <w:t xml:space="preserve"> at Grand Valley State University. Thank you for taking the time to learn more about</w:t>
      </w:r>
      <w:r w:rsidR="00CA1F79">
        <w:rPr>
          <w:rFonts w:ascii="Calibri" w:hAnsi="Calibri" w:cs="Calibri"/>
          <w:sz w:val="22"/>
          <w:szCs w:val="22"/>
        </w:rPr>
        <w:t xml:space="preserve"> </w:t>
      </w:r>
      <w:r w:rsidR="007625E1" w:rsidRPr="0054050B">
        <w:rPr>
          <w:rFonts w:ascii="Calibri" w:hAnsi="Calibri" w:cs="Calibri"/>
          <w:sz w:val="22"/>
          <w:szCs w:val="22"/>
        </w:rPr>
        <w:t>GVSU’s Communication Sciences and Disorders</w:t>
      </w:r>
      <w:r w:rsidRPr="0054050B">
        <w:rPr>
          <w:rFonts w:ascii="Calibri" w:hAnsi="Calibri" w:cs="Calibri"/>
          <w:sz w:val="22"/>
          <w:szCs w:val="22"/>
        </w:rPr>
        <w:t xml:space="preserve"> </w:t>
      </w:r>
      <w:r w:rsidR="0054050B" w:rsidRPr="0054050B">
        <w:rPr>
          <w:rFonts w:ascii="Calibri" w:hAnsi="Calibri" w:cs="Calibri"/>
          <w:sz w:val="22"/>
          <w:szCs w:val="22"/>
        </w:rPr>
        <w:t xml:space="preserve">undergraduate </w:t>
      </w:r>
      <w:r w:rsidRPr="0054050B">
        <w:rPr>
          <w:rFonts w:ascii="Calibri" w:hAnsi="Calibri" w:cs="Calibri"/>
          <w:sz w:val="22"/>
          <w:szCs w:val="22"/>
        </w:rPr>
        <w:t>program. Today, we’ll cover what our program offers, career opportunities, admissions, and key trends in the field.</w:t>
      </w:r>
    </w:p>
    <w:p w14:paraId="4B1C172E" w14:textId="77777777" w:rsidR="00C262FB"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The CSD undergraduate program at GVSU provides a strong foundation in speech, language, and hearing sciences, preparing students for graduate study in speech-language pathology (SLP) or audiology, as well as careers in related fields. Housed in Raleigh J. Finkelstein Hall on the Health Campus in downtown Grand Rapids, students have access to state-of-the-art facilities and a vibrant medical community.</w:t>
      </w:r>
    </w:p>
    <w:p w14:paraId="0FB228D7" w14:textId="77777777" w:rsidR="00C262FB"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The demand for SLPs and audiologists is rising due to aging populations, an increase in stroke and dementia cases, and greater awareness of communication disorders in children, including autism spectrum disorder. Medical advancements have also improved survival rates, increasing the need for therapy services, while innovations in hearing aid technology continue to expand the role of audiologists.</w:t>
      </w:r>
    </w:p>
    <w:p w14:paraId="7E36C59B" w14:textId="77777777" w:rsidR="00315FE8" w:rsidRPr="0054050B" w:rsidRDefault="00C262FB" w:rsidP="00315FE8">
      <w:pPr>
        <w:rPr>
          <w:rFonts w:ascii="Calibri" w:hAnsi="Calibri" w:cs="Calibri"/>
          <w:sz w:val="22"/>
          <w:szCs w:val="22"/>
        </w:rPr>
      </w:pPr>
      <w:r w:rsidRPr="0054050B">
        <w:rPr>
          <w:rFonts w:ascii="Calibri" w:hAnsi="Calibri" w:cs="Calibri"/>
          <w:sz w:val="22"/>
          <w:szCs w:val="22"/>
        </w:rPr>
        <w:t>According to the U.S. Bureau of Labor Statistics, employment for speech-language pathologists is projected to grow 18% from 2023 to 2033, adding 33,300 new jobs, while audiology employment is expected to grow 11%, adding 1,600 new jobs.</w:t>
      </w:r>
    </w:p>
    <w:p w14:paraId="56D71746" w14:textId="1647BAF4" w:rsidR="00C262FB" w:rsidRPr="0054050B" w:rsidRDefault="00C262FB" w:rsidP="00315FE8">
      <w:pPr>
        <w:spacing w:before="240"/>
        <w:rPr>
          <w:rFonts w:ascii="Calibri" w:hAnsi="Calibri" w:cs="Calibri"/>
          <w:sz w:val="22"/>
          <w:szCs w:val="22"/>
        </w:rPr>
      </w:pPr>
      <w:r w:rsidRPr="0054050B">
        <w:rPr>
          <w:rFonts w:ascii="Calibri" w:hAnsi="Calibri" w:cs="Calibri"/>
          <w:sz w:val="22"/>
          <w:szCs w:val="22"/>
        </w:rPr>
        <w:t>Is the career path of an SLP or audiologist right for you? It all starts with a strong foundation. To be admitted into the CSD major at GVSU, students must complete a Secondary Admission process in addition to meeting prerequisite coursework requirements. This application-based process ensures that students are academically prepared and have a clear understanding of the profession before advancing into upper-level coursework. A minimum 3.0 GPA is required, and students must demonstrate readiness for the rigorous academic and clinical training that follows. This process helps maintain the program’s high standards while supporting student success in both academic and professional pursuits.</w:t>
      </w:r>
    </w:p>
    <w:p w14:paraId="14A4CCB9" w14:textId="77777777" w:rsidR="00C262FB" w:rsidRPr="0054050B" w:rsidRDefault="00C262FB" w:rsidP="00315FE8">
      <w:pPr>
        <w:spacing w:before="240" w:after="240"/>
        <w:jc w:val="both"/>
        <w:rPr>
          <w:rFonts w:ascii="Calibri" w:hAnsi="Calibri" w:cs="Calibri"/>
          <w:sz w:val="22"/>
          <w:szCs w:val="22"/>
        </w:rPr>
      </w:pPr>
      <w:r w:rsidRPr="0054050B">
        <w:rPr>
          <w:rFonts w:ascii="Calibri" w:hAnsi="Calibri" w:cs="Calibri"/>
          <w:sz w:val="22"/>
          <w:szCs w:val="22"/>
        </w:rPr>
        <w:t xml:space="preserve">Once admitted, students complete coursework in speech science, audiology, phonetics, and neurological foundations, along with clinical observation hours to gain real-world experience. The program also offers flexible academic pathways, including a Fast-Track option and a Student-Initiated Combined Degree (SICD) program, which allows undergraduates to earn graduate-level credits. Full details can be found at </w:t>
      </w:r>
      <w:hyperlink r:id="rId5" w:tgtFrame="_new" w:history="1">
        <w:r w:rsidRPr="0054050B">
          <w:rPr>
            <w:rStyle w:val="Hyperlink"/>
            <w:rFonts w:ascii="Calibri" w:hAnsi="Calibri" w:cs="Calibri"/>
            <w:sz w:val="22"/>
            <w:szCs w:val="22"/>
          </w:rPr>
          <w:t>www.gvsu.edu/csd/</w:t>
        </w:r>
      </w:hyperlink>
      <w:r w:rsidRPr="0054050B">
        <w:rPr>
          <w:rFonts w:ascii="Calibri" w:hAnsi="Calibri" w:cs="Calibri"/>
          <w:sz w:val="22"/>
          <w:szCs w:val="22"/>
        </w:rPr>
        <w:t>.</w:t>
      </w:r>
    </w:p>
    <w:p w14:paraId="641CCE6A" w14:textId="77777777" w:rsidR="00315FE8"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GVSU’s CSD program stands out with hands-on learning opportunities, strong faculty support, and a commitment to diversity and inclusion. Students also have access to career preparation resources, including graduate school workshops and resume-building sessions.</w:t>
      </w:r>
    </w:p>
    <w:p w14:paraId="0C547975" w14:textId="2BA13FE4" w:rsidR="00C262FB"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 xml:space="preserve">That’s a quick look at the Communication Sciences and Disorders undergraduate program at GVSU. If you have any questions, reach out to csd@gvsu.edu or visit </w:t>
      </w:r>
      <w:hyperlink r:id="rId6" w:tgtFrame="_new" w:history="1">
        <w:r w:rsidRPr="0054050B">
          <w:rPr>
            <w:rStyle w:val="Hyperlink"/>
            <w:rFonts w:ascii="Calibri" w:hAnsi="Calibri" w:cs="Calibri"/>
            <w:sz w:val="22"/>
            <w:szCs w:val="22"/>
          </w:rPr>
          <w:t>www.gvsu.edu/csd/</w:t>
        </w:r>
      </w:hyperlink>
      <w:r w:rsidRPr="0054050B">
        <w:rPr>
          <w:rFonts w:ascii="Calibri" w:hAnsi="Calibri" w:cs="Calibri"/>
          <w:sz w:val="22"/>
          <w:szCs w:val="22"/>
        </w:rPr>
        <w:t>.</w:t>
      </w:r>
    </w:p>
    <w:p w14:paraId="23687256" w14:textId="1C26241E" w:rsidR="0088259D" w:rsidRPr="0054050B" w:rsidRDefault="00C262FB" w:rsidP="00C262FB">
      <w:pPr>
        <w:spacing w:after="240"/>
        <w:jc w:val="both"/>
        <w:rPr>
          <w:rFonts w:ascii="Calibri" w:hAnsi="Calibri" w:cs="Calibri"/>
          <w:sz w:val="22"/>
          <w:szCs w:val="22"/>
        </w:rPr>
      </w:pPr>
      <w:r w:rsidRPr="0054050B">
        <w:rPr>
          <w:rFonts w:ascii="Calibri" w:hAnsi="Calibri" w:cs="Calibri"/>
          <w:sz w:val="22"/>
          <w:szCs w:val="22"/>
        </w:rPr>
        <w:t>Thank you for listening -we hope to see you at GVSU!</w:t>
      </w:r>
    </w:p>
    <w:sectPr w:rsidR="0088259D" w:rsidRPr="0054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614"/>
    <w:multiLevelType w:val="multilevel"/>
    <w:tmpl w:val="9C6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76002"/>
    <w:multiLevelType w:val="multilevel"/>
    <w:tmpl w:val="1258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B3063"/>
    <w:multiLevelType w:val="multilevel"/>
    <w:tmpl w:val="0352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80FF1"/>
    <w:multiLevelType w:val="multilevel"/>
    <w:tmpl w:val="61A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D1B0D"/>
    <w:multiLevelType w:val="multilevel"/>
    <w:tmpl w:val="D454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55BBC"/>
    <w:multiLevelType w:val="multilevel"/>
    <w:tmpl w:val="F69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96A32"/>
    <w:multiLevelType w:val="multilevel"/>
    <w:tmpl w:val="987C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26E60"/>
    <w:multiLevelType w:val="multilevel"/>
    <w:tmpl w:val="3F2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232430">
    <w:abstractNumId w:val="3"/>
  </w:num>
  <w:num w:numId="2" w16cid:durableId="1874998280">
    <w:abstractNumId w:val="1"/>
  </w:num>
  <w:num w:numId="3" w16cid:durableId="599752495">
    <w:abstractNumId w:val="7"/>
  </w:num>
  <w:num w:numId="4" w16cid:durableId="1494100179">
    <w:abstractNumId w:val="0"/>
  </w:num>
  <w:num w:numId="5" w16cid:durableId="385954522">
    <w:abstractNumId w:val="6"/>
  </w:num>
  <w:num w:numId="6" w16cid:durableId="963463834">
    <w:abstractNumId w:val="2"/>
  </w:num>
  <w:num w:numId="7" w16cid:durableId="1529951764">
    <w:abstractNumId w:val="4"/>
  </w:num>
  <w:num w:numId="8" w16cid:durableId="1154880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92"/>
    <w:rsid w:val="00021485"/>
    <w:rsid w:val="00190092"/>
    <w:rsid w:val="00315FE8"/>
    <w:rsid w:val="003E1C70"/>
    <w:rsid w:val="004D6B86"/>
    <w:rsid w:val="0054050B"/>
    <w:rsid w:val="007625E1"/>
    <w:rsid w:val="0088259D"/>
    <w:rsid w:val="008A4CF2"/>
    <w:rsid w:val="009371E2"/>
    <w:rsid w:val="00940858"/>
    <w:rsid w:val="00C262FB"/>
    <w:rsid w:val="00CA1F79"/>
    <w:rsid w:val="00E572B6"/>
    <w:rsid w:val="00F0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2173"/>
  <w15:chartTrackingRefBased/>
  <w15:docId w15:val="{298AF9E4-3545-E842-9E4A-F6337F59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0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0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0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0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92"/>
    <w:rPr>
      <w:rFonts w:eastAsiaTheme="majorEastAsia" w:cstheme="majorBidi"/>
      <w:color w:val="272727" w:themeColor="text1" w:themeTint="D8"/>
    </w:rPr>
  </w:style>
  <w:style w:type="paragraph" w:styleId="Title">
    <w:name w:val="Title"/>
    <w:basedOn w:val="Normal"/>
    <w:next w:val="Normal"/>
    <w:link w:val="TitleChar"/>
    <w:uiPriority w:val="10"/>
    <w:qFormat/>
    <w:rsid w:val="001900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092"/>
    <w:rPr>
      <w:i/>
      <w:iCs/>
      <w:color w:val="404040" w:themeColor="text1" w:themeTint="BF"/>
    </w:rPr>
  </w:style>
  <w:style w:type="paragraph" w:styleId="ListParagraph">
    <w:name w:val="List Paragraph"/>
    <w:basedOn w:val="Normal"/>
    <w:uiPriority w:val="34"/>
    <w:qFormat/>
    <w:rsid w:val="00190092"/>
    <w:pPr>
      <w:ind w:left="720"/>
      <w:contextualSpacing/>
    </w:pPr>
  </w:style>
  <w:style w:type="character" w:styleId="IntenseEmphasis">
    <w:name w:val="Intense Emphasis"/>
    <w:basedOn w:val="DefaultParagraphFont"/>
    <w:uiPriority w:val="21"/>
    <w:qFormat/>
    <w:rsid w:val="00190092"/>
    <w:rPr>
      <w:i/>
      <w:iCs/>
      <w:color w:val="0F4761" w:themeColor="accent1" w:themeShade="BF"/>
    </w:rPr>
  </w:style>
  <w:style w:type="paragraph" w:styleId="IntenseQuote">
    <w:name w:val="Intense Quote"/>
    <w:basedOn w:val="Normal"/>
    <w:next w:val="Normal"/>
    <w:link w:val="IntenseQuoteChar"/>
    <w:uiPriority w:val="30"/>
    <w:qFormat/>
    <w:rsid w:val="00190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92"/>
    <w:rPr>
      <w:i/>
      <w:iCs/>
      <w:color w:val="0F4761" w:themeColor="accent1" w:themeShade="BF"/>
    </w:rPr>
  </w:style>
  <w:style w:type="character" w:styleId="IntenseReference">
    <w:name w:val="Intense Reference"/>
    <w:basedOn w:val="DefaultParagraphFont"/>
    <w:uiPriority w:val="32"/>
    <w:qFormat/>
    <w:rsid w:val="00190092"/>
    <w:rPr>
      <w:b/>
      <w:bCs/>
      <w:smallCaps/>
      <w:color w:val="0F4761" w:themeColor="accent1" w:themeShade="BF"/>
      <w:spacing w:val="5"/>
    </w:rPr>
  </w:style>
  <w:style w:type="character" w:styleId="Hyperlink">
    <w:name w:val="Hyperlink"/>
    <w:basedOn w:val="DefaultParagraphFont"/>
    <w:uiPriority w:val="99"/>
    <w:unhideWhenUsed/>
    <w:rsid w:val="00190092"/>
    <w:rPr>
      <w:color w:val="467886" w:themeColor="hyperlink"/>
      <w:u w:val="single"/>
    </w:rPr>
  </w:style>
  <w:style w:type="character" w:styleId="UnresolvedMention">
    <w:name w:val="Unresolved Mention"/>
    <w:basedOn w:val="DefaultParagraphFont"/>
    <w:uiPriority w:val="99"/>
    <w:semiHidden/>
    <w:unhideWhenUsed/>
    <w:rsid w:val="00190092"/>
    <w:rPr>
      <w:color w:val="605E5C"/>
      <w:shd w:val="clear" w:color="auto" w:fill="E1DFDD"/>
    </w:rPr>
  </w:style>
  <w:style w:type="character" w:styleId="Strong">
    <w:name w:val="Strong"/>
    <w:basedOn w:val="DefaultParagraphFont"/>
    <w:uiPriority w:val="22"/>
    <w:qFormat/>
    <w:rsid w:val="00190092"/>
    <w:rPr>
      <w:b/>
      <w:bCs/>
    </w:rPr>
  </w:style>
  <w:style w:type="paragraph" w:styleId="NormalWeb">
    <w:name w:val="Normal (Web)"/>
    <w:basedOn w:val="Normal"/>
    <w:uiPriority w:val="99"/>
    <w:unhideWhenUsed/>
    <w:rsid w:val="00190092"/>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190092"/>
  </w:style>
  <w:style w:type="paragraph" w:styleId="BodyText">
    <w:name w:val="Body Text"/>
    <w:basedOn w:val="Normal"/>
    <w:link w:val="BodyTextChar"/>
    <w:uiPriority w:val="1"/>
    <w:qFormat/>
    <w:rsid w:val="0054050B"/>
    <w:pPr>
      <w:widowControl w:val="0"/>
      <w:autoSpaceDE w:val="0"/>
      <w:autoSpaceDN w:val="0"/>
      <w:ind w:left="100"/>
    </w:pPr>
    <w:rPr>
      <w:rFonts w:ascii="Garamond" w:eastAsia="Garamond" w:hAnsi="Garamond" w:cs="Garamond"/>
      <w:kern w:val="0"/>
      <w:lang w:bidi="en-US"/>
      <w14:ligatures w14:val="none"/>
    </w:rPr>
  </w:style>
  <w:style w:type="character" w:customStyle="1" w:styleId="BodyTextChar">
    <w:name w:val="Body Text Char"/>
    <w:basedOn w:val="DefaultParagraphFont"/>
    <w:link w:val="BodyText"/>
    <w:uiPriority w:val="1"/>
    <w:rsid w:val="0054050B"/>
    <w:rPr>
      <w:rFonts w:ascii="Garamond" w:eastAsia="Garamond" w:hAnsi="Garamond" w:cs="Garamond"/>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563">
      <w:bodyDiv w:val="1"/>
      <w:marLeft w:val="0"/>
      <w:marRight w:val="0"/>
      <w:marTop w:val="0"/>
      <w:marBottom w:val="0"/>
      <w:divBdr>
        <w:top w:val="none" w:sz="0" w:space="0" w:color="auto"/>
        <w:left w:val="none" w:sz="0" w:space="0" w:color="auto"/>
        <w:bottom w:val="none" w:sz="0" w:space="0" w:color="auto"/>
        <w:right w:val="none" w:sz="0" w:space="0" w:color="auto"/>
      </w:divBdr>
    </w:div>
    <w:div w:id="322247642">
      <w:bodyDiv w:val="1"/>
      <w:marLeft w:val="0"/>
      <w:marRight w:val="0"/>
      <w:marTop w:val="0"/>
      <w:marBottom w:val="0"/>
      <w:divBdr>
        <w:top w:val="none" w:sz="0" w:space="0" w:color="auto"/>
        <w:left w:val="none" w:sz="0" w:space="0" w:color="auto"/>
        <w:bottom w:val="none" w:sz="0" w:space="0" w:color="auto"/>
        <w:right w:val="none" w:sz="0" w:space="0" w:color="auto"/>
      </w:divBdr>
    </w:div>
    <w:div w:id="978846220">
      <w:bodyDiv w:val="1"/>
      <w:marLeft w:val="0"/>
      <w:marRight w:val="0"/>
      <w:marTop w:val="0"/>
      <w:marBottom w:val="0"/>
      <w:divBdr>
        <w:top w:val="none" w:sz="0" w:space="0" w:color="auto"/>
        <w:left w:val="none" w:sz="0" w:space="0" w:color="auto"/>
        <w:bottom w:val="none" w:sz="0" w:space="0" w:color="auto"/>
        <w:right w:val="none" w:sz="0" w:space="0" w:color="auto"/>
      </w:divBdr>
    </w:div>
    <w:div w:id="1331716035">
      <w:bodyDiv w:val="1"/>
      <w:marLeft w:val="0"/>
      <w:marRight w:val="0"/>
      <w:marTop w:val="0"/>
      <w:marBottom w:val="0"/>
      <w:divBdr>
        <w:top w:val="none" w:sz="0" w:space="0" w:color="auto"/>
        <w:left w:val="none" w:sz="0" w:space="0" w:color="auto"/>
        <w:bottom w:val="none" w:sz="0" w:space="0" w:color="auto"/>
        <w:right w:val="none" w:sz="0" w:space="0" w:color="auto"/>
      </w:divBdr>
    </w:div>
    <w:div w:id="1488202569">
      <w:bodyDiv w:val="1"/>
      <w:marLeft w:val="0"/>
      <w:marRight w:val="0"/>
      <w:marTop w:val="0"/>
      <w:marBottom w:val="0"/>
      <w:divBdr>
        <w:top w:val="none" w:sz="0" w:space="0" w:color="auto"/>
        <w:left w:val="none" w:sz="0" w:space="0" w:color="auto"/>
        <w:bottom w:val="none" w:sz="0" w:space="0" w:color="auto"/>
        <w:right w:val="none" w:sz="0" w:space="0" w:color="auto"/>
      </w:divBdr>
    </w:div>
    <w:div w:id="20929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csd/" TargetMode="External"/><Relationship Id="rId5" Type="http://schemas.openxmlformats.org/officeDocument/2006/relationships/hyperlink" Target="http://www.gvsu.edu/c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Rankinen</dc:creator>
  <cp:keywords/>
  <dc:description/>
  <cp:lastModifiedBy>Matt Wagenheim</cp:lastModifiedBy>
  <cp:revision>7</cp:revision>
  <dcterms:created xsi:type="dcterms:W3CDTF">2025-02-18T15:51:00Z</dcterms:created>
  <dcterms:modified xsi:type="dcterms:W3CDTF">2025-05-05T17:02:00Z</dcterms:modified>
</cp:coreProperties>
</file>