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E16D" w14:textId="06A605A6" w:rsidR="00C37B84" w:rsidRPr="009368F9" w:rsidRDefault="00C37B84" w:rsidP="00231918">
      <w:pPr>
        <w:spacing w:after="120"/>
        <w:ind w:left="720" w:hanging="720"/>
        <w:rPr>
          <w:b/>
          <w:bCs/>
        </w:rPr>
      </w:pPr>
      <w:r w:rsidRPr="009368F9">
        <w:rPr>
          <w:b/>
          <w:bCs/>
        </w:rPr>
        <w:t xml:space="preserve">2024-25 </w:t>
      </w:r>
      <w:r w:rsidR="00CB038B">
        <w:rPr>
          <w:b/>
          <w:bCs/>
        </w:rPr>
        <w:t>Year-End</w:t>
      </w:r>
      <w:r w:rsidRPr="009368F9">
        <w:rPr>
          <w:b/>
          <w:bCs/>
        </w:rPr>
        <w:t xml:space="preserve"> Report due </w:t>
      </w:r>
      <w:r w:rsidR="00F64005">
        <w:rPr>
          <w:b/>
          <w:bCs/>
        </w:rPr>
        <w:t>April</w:t>
      </w:r>
      <w:r w:rsidRPr="009368F9">
        <w:rPr>
          <w:b/>
          <w:bCs/>
        </w:rPr>
        <w:t xml:space="preserve"> 15</w:t>
      </w:r>
    </w:p>
    <w:p w14:paraId="0B3FA3A8" w14:textId="7D984281" w:rsidR="00C37B84" w:rsidRDefault="00C37B84" w:rsidP="00231918">
      <w:pPr>
        <w:spacing w:after="0"/>
        <w:ind w:left="720" w:hanging="720"/>
      </w:pPr>
      <w:r>
        <w:t>Committee name:</w:t>
      </w:r>
      <w:r w:rsidR="00B42DD6">
        <w:t xml:space="preserve"> Equity and Inclusion Committee</w:t>
      </w:r>
    </w:p>
    <w:p w14:paraId="23761A22" w14:textId="1A7A2FDE" w:rsidR="00C37B84" w:rsidRDefault="00C37B84" w:rsidP="00231918">
      <w:pPr>
        <w:spacing w:after="0"/>
        <w:ind w:left="720" w:hanging="720"/>
      </w:pPr>
      <w:r>
        <w:t>Committee chair</w:t>
      </w:r>
      <w:r w:rsidR="007F5DCA">
        <w:t>(s)</w:t>
      </w:r>
      <w:r>
        <w:t>:</w:t>
      </w:r>
      <w:r w:rsidR="00B42DD6">
        <w:t xml:space="preserve"> Jennifer</w:t>
      </w:r>
      <w:r w:rsidR="003048F0">
        <w:t xml:space="preserve"> A.</w:t>
      </w:r>
      <w:r w:rsidR="00B42DD6">
        <w:t xml:space="preserve"> Pope</w:t>
      </w:r>
    </w:p>
    <w:p w14:paraId="04D54360" w14:textId="6B3B3E2D" w:rsidR="00C37B84" w:rsidRDefault="00C37B84" w:rsidP="00231918">
      <w:pPr>
        <w:spacing w:after="0"/>
        <w:ind w:left="720" w:hanging="720"/>
      </w:pPr>
      <w:r>
        <w:t>Date written:</w:t>
      </w:r>
      <w:r w:rsidR="00B42DD6">
        <w:t xml:space="preserve"> March 20, 2025</w:t>
      </w:r>
    </w:p>
    <w:p w14:paraId="5089FDC5" w14:textId="77777777" w:rsidR="00231918" w:rsidRDefault="00C37B84" w:rsidP="00231918">
      <w:pPr>
        <w:spacing w:after="0"/>
        <w:ind w:left="720" w:hanging="720"/>
      </w:pPr>
      <w:r>
        <w:t>Fall meetings:</w:t>
      </w:r>
    </w:p>
    <w:p w14:paraId="74F233FE" w14:textId="308A7C67" w:rsidR="00231918" w:rsidRPr="00231918" w:rsidRDefault="00231918" w:rsidP="00231918">
      <w:pPr>
        <w:spacing w:after="0"/>
        <w:ind w:left="720" w:hanging="360"/>
      </w:pPr>
      <w:r w:rsidRPr="00231918">
        <w:t xml:space="preserve">Number of meetings: </w:t>
      </w:r>
      <w:r w:rsidR="00C37B84" w:rsidRPr="00231918">
        <w:t xml:space="preserve"> </w:t>
      </w:r>
      <w:r w:rsidR="00B42DD6">
        <w:t>6</w:t>
      </w:r>
    </w:p>
    <w:p w14:paraId="0486761F" w14:textId="1F739792" w:rsidR="00C37B84" w:rsidRPr="00231918" w:rsidRDefault="00231918" w:rsidP="00B42DD6">
      <w:pPr>
        <w:spacing w:after="0"/>
        <w:ind w:left="720" w:hanging="360"/>
      </w:pPr>
      <w:r w:rsidRPr="00231918">
        <w:t>D</w:t>
      </w:r>
      <w:r w:rsidR="00C37B84" w:rsidRPr="00231918">
        <w:t>ates of meetings</w:t>
      </w:r>
      <w:r w:rsidRPr="00231918">
        <w:t>:</w:t>
      </w:r>
      <w:r w:rsidR="00B42DD6" w:rsidRPr="00B42DD6">
        <w:t xml:space="preserve"> </w:t>
      </w:r>
      <w:r w:rsidR="00B42DD6">
        <w:t>9/3/24, 9/17/24, 10/01/24, 10/15/25, 10/29/24, 11/26/24</w:t>
      </w:r>
    </w:p>
    <w:p w14:paraId="0B7DDC7A" w14:textId="407CE121" w:rsidR="00CB038B" w:rsidRDefault="00CB038B" w:rsidP="00CB038B">
      <w:pPr>
        <w:spacing w:after="0"/>
        <w:ind w:left="720" w:hanging="720"/>
      </w:pPr>
      <w:r>
        <w:t>Winter meetings:</w:t>
      </w:r>
    </w:p>
    <w:p w14:paraId="767FE971" w14:textId="56885128" w:rsidR="00CB038B" w:rsidRPr="00231918" w:rsidRDefault="00CB038B" w:rsidP="00CB038B">
      <w:pPr>
        <w:spacing w:after="0"/>
        <w:ind w:left="720" w:hanging="360"/>
      </w:pPr>
      <w:r w:rsidRPr="00231918">
        <w:t xml:space="preserve">Number of meetings:  </w:t>
      </w:r>
      <w:r w:rsidR="00114D98">
        <w:t>7</w:t>
      </w:r>
    </w:p>
    <w:p w14:paraId="242B9A51" w14:textId="4D005848" w:rsidR="00CB038B" w:rsidRPr="00231918" w:rsidRDefault="00CB038B" w:rsidP="00CB038B">
      <w:pPr>
        <w:spacing w:after="0"/>
        <w:ind w:left="720" w:hanging="360"/>
      </w:pPr>
      <w:r w:rsidRPr="00231918">
        <w:t>Dates of meetings:</w:t>
      </w:r>
      <w:r w:rsidR="00B42DD6">
        <w:t xml:space="preserve"> 1/14/25, 1/28/25, 2/11/25, 2/25/25, 3/11/25, 3/25/25</w:t>
      </w:r>
      <w:r w:rsidR="00114D98">
        <w:t>, 4/8/25</w:t>
      </w:r>
    </w:p>
    <w:p w14:paraId="60703FBE" w14:textId="4B4CB1E5" w:rsidR="00C37B84" w:rsidRPr="009368F9" w:rsidRDefault="00C37B84" w:rsidP="00231918">
      <w:pPr>
        <w:spacing w:before="240" w:after="0"/>
        <w:ind w:left="720" w:hanging="720"/>
        <w:rPr>
          <w:b/>
          <w:bCs/>
        </w:rPr>
      </w:pPr>
      <w:r w:rsidRPr="009368F9">
        <w:rPr>
          <w:b/>
          <w:bCs/>
        </w:rPr>
        <w:t>Progress on EACH Charge (include all</w:t>
      </w:r>
      <w:r w:rsidR="00B33C0C">
        <w:rPr>
          <w:b/>
          <w:bCs/>
        </w:rPr>
        <w:t xml:space="preserve"> separately</w:t>
      </w:r>
      <w:r w:rsidRPr="009368F9">
        <w:rPr>
          <w:b/>
          <w:bCs/>
        </w:rPr>
        <w:t>):</w:t>
      </w:r>
    </w:p>
    <w:p w14:paraId="27A6F689" w14:textId="1FD0A2FD" w:rsidR="00B33C0C" w:rsidRPr="00231918" w:rsidRDefault="00231918" w:rsidP="00231918">
      <w:pPr>
        <w:spacing w:after="120"/>
        <w:ind w:left="720" w:hanging="360"/>
        <w:rPr>
          <w:i/>
          <w:iCs/>
        </w:rPr>
      </w:pPr>
      <w:r w:rsidRPr="00231918">
        <w:rPr>
          <w:i/>
          <w:iCs/>
        </w:rPr>
        <w:t>(</w:t>
      </w:r>
      <w:r w:rsidR="00B33C0C" w:rsidRPr="00231918">
        <w:rPr>
          <w:i/>
          <w:iCs/>
        </w:rPr>
        <w:t>Copy this as many times as needed to complete for each charge.</w:t>
      </w:r>
      <w:r w:rsidRPr="00231918">
        <w:rPr>
          <w:i/>
          <w:iCs/>
        </w:rPr>
        <w:t>)</w:t>
      </w:r>
    </w:p>
    <w:p w14:paraId="4D4A5615" w14:textId="0E208E85" w:rsidR="00C37B84" w:rsidRDefault="00C37B84" w:rsidP="00231918">
      <w:pPr>
        <w:spacing w:before="240" w:after="0"/>
        <w:ind w:left="720" w:hanging="360"/>
      </w:pPr>
      <w:r>
        <w:t xml:space="preserve">SHORE#: </w:t>
      </w:r>
      <w:r w:rsidR="00E93030">
        <w:t>1437</w:t>
      </w:r>
    </w:p>
    <w:p w14:paraId="37D53959" w14:textId="7F123204" w:rsidR="00C37B84" w:rsidRDefault="00C37B84" w:rsidP="00231918">
      <w:pPr>
        <w:spacing w:after="0"/>
        <w:ind w:left="720" w:hanging="360"/>
      </w:pPr>
      <w:r>
        <w:t>Charge title:</w:t>
      </w:r>
      <w:r w:rsidR="00E93030">
        <w:t xml:space="preserve"> </w:t>
      </w:r>
      <w:r w:rsidR="00E93030">
        <w:rPr>
          <w:rFonts w:ascii="Helvetica Neue" w:hAnsi="Helvetica Neue"/>
          <w:color w:val="333333"/>
          <w:sz w:val="21"/>
          <w:szCs w:val="21"/>
          <w:shd w:val="clear" w:color="auto" w:fill="F9F9F9"/>
        </w:rPr>
        <w:t>Impact of Fertility Benefits at Other Institutions</w:t>
      </w:r>
    </w:p>
    <w:p w14:paraId="19236960" w14:textId="2595D243" w:rsidR="007F5DCA" w:rsidRDefault="00C37B84" w:rsidP="00231918">
      <w:pPr>
        <w:spacing w:after="0"/>
        <w:ind w:left="720" w:hanging="360"/>
      </w:pPr>
      <w:r>
        <w:t>Current status</w:t>
      </w:r>
      <w:r w:rsidR="006C56EF">
        <w:t>:</w:t>
      </w:r>
    </w:p>
    <w:p w14:paraId="4217F46E" w14:textId="77777777" w:rsidR="00DD7E54" w:rsidRDefault="00DD7E54" w:rsidP="00DD7E54">
      <w:pPr>
        <w:pStyle w:val="ListParagraph"/>
        <w:numPr>
          <w:ilvl w:val="1"/>
          <w:numId w:val="1"/>
        </w:numPr>
        <w:spacing w:after="0"/>
        <w:ind w:left="1080"/>
      </w:pPr>
      <w:r>
        <w:t>ECS presentation date (</w:t>
      </w:r>
      <w:r w:rsidRPr="00DD7E54">
        <w:rPr>
          <w:highlight w:val="yellow"/>
        </w:rPr>
        <w:t>completed</w:t>
      </w:r>
      <w:r>
        <w:t xml:space="preserve"> or scheduled)</w:t>
      </w:r>
    </w:p>
    <w:p w14:paraId="7F6D0D03" w14:textId="5297D095" w:rsidR="00DD7E54" w:rsidRDefault="00DD7E54" w:rsidP="00DD7E54">
      <w:pPr>
        <w:pStyle w:val="ListParagraph"/>
        <w:numPr>
          <w:ilvl w:val="2"/>
          <w:numId w:val="1"/>
        </w:numPr>
        <w:spacing w:after="0"/>
      </w:pPr>
      <w:r>
        <w:t>March 14, 2025</w:t>
      </w:r>
    </w:p>
    <w:p w14:paraId="1E0AA81C" w14:textId="7FB02D5A" w:rsidR="00C37B84" w:rsidRDefault="00C37B84" w:rsidP="00231918">
      <w:pPr>
        <w:spacing w:after="0"/>
        <w:ind w:left="720" w:hanging="360"/>
      </w:pPr>
      <w:r>
        <w:t>Brief summary</w:t>
      </w:r>
      <w:r w:rsidR="00231918">
        <w:t xml:space="preserve">: </w:t>
      </w:r>
      <w:r>
        <w:t xml:space="preserve"> </w:t>
      </w:r>
    </w:p>
    <w:p w14:paraId="6D28A50F" w14:textId="5D900CE7" w:rsidR="009368F9" w:rsidRDefault="00E93030" w:rsidP="00231918">
      <w:pPr>
        <w:pStyle w:val="ListParagraph"/>
        <w:numPr>
          <w:ilvl w:val="0"/>
          <w:numId w:val="2"/>
        </w:numPr>
        <w:spacing w:before="120" w:after="240"/>
      </w:pPr>
      <w:r>
        <w:t xml:space="preserve">EIC was charged to investigate whether institutions of higher education that offer fertility benefits to employees see an increase in retention. The existing literature suggests that fertility benefits are correlated with employee retention, though evidence is limited in the context of higher education. The EIC suggests that ECS take a broader view of these benefits to include other options that support family life, such as access to childcare and extended paid parental leave to increase both retention and faculty well-being. </w:t>
      </w:r>
    </w:p>
    <w:p w14:paraId="620966DC" w14:textId="6DACA244" w:rsidR="00D37FCA" w:rsidRDefault="00D37FCA" w:rsidP="00D37FCA">
      <w:pPr>
        <w:spacing w:before="240" w:after="0"/>
        <w:ind w:left="720" w:hanging="360"/>
      </w:pPr>
      <w:r>
        <w:t>SHORE#: 1458</w:t>
      </w:r>
    </w:p>
    <w:p w14:paraId="1DBBE60F" w14:textId="51349F12" w:rsidR="00D37FCA" w:rsidRDefault="00D37FCA" w:rsidP="00D37FCA">
      <w:pPr>
        <w:spacing w:after="0"/>
        <w:ind w:left="720" w:hanging="360"/>
      </w:pPr>
      <w:r>
        <w:t xml:space="preserve">Charge title: </w:t>
      </w:r>
      <w:r>
        <w:rPr>
          <w:rFonts w:ascii="Helvetica Neue" w:hAnsi="Helvetica Neue"/>
          <w:color w:val="333333"/>
          <w:sz w:val="21"/>
          <w:szCs w:val="21"/>
          <w:shd w:val="clear" w:color="auto" w:fill="F9F9F9"/>
        </w:rPr>
        <w:t>Academic Impressions and Trainings</w:t>
      </w:r>
    </w:p>
    <w:p w14:paraId="4C7582A6" w14:textId="77777777" w:rsidR="00D37FCA" w:rsidRDefault="00D37FCA" w:rsidP="00D37FCA">
      <w:pPr>
        <w:spacing w:after="0"/>
        <w:ind w:left="720" w:hanging="360"/>
      </w:pPr>
      <w:r>
        <w:t>Current status:</w:t>
      </w:r>
    </w:p>
    <w:p w14:paraId="2CF6CF5D" w14:textId="77777777" w:rsidR="00AF5760" w:rsidRDefault="00AF5760" w:rsidP="00AF5760">
      <w:pPr>
        <w:pStyle w:val="ListParagraph"/>
        <w:numPr>
          <w:ilvl w:val="1"/>
          <w:numId w:val="1"/>
        </w:numPr>
        <w:spacing w:after="0"/>
        <w:ind w:left="1080"/>
      </w:pPr>
      <w:r>
        <w:t>ECS presentation date (</w:t>
      </w:r>
      <w:r w:rsidRPr="00DD7E54">
        <w:rPr>
          <w:highlight w:val="yellow"/>
        </w:rPr>
        <w:t>completed</w:t>
      </w:r>
      <w:r>
        <w:t xml:space="preserve"> or scheduled)</w:t>
      </w:r>
    </w:p>
    <w:p w14:paraId="137DFD3A" w14:textId="77777777" w:rsidR="00AF5760" w:rsidRDefault="00AF5760" w:rsidP="00AF5760">
      <w:pPr>
        <w:pStyle w:val="ListParagraph"/>
        <w:numPr>
          <w:ilvl w:val="2"/>
          <w:numId w:val="1"/>
        </w:numPr>
        <w:spacing w:after="0"/>
      </w:pPr>
      <w:r>
        <w:t>March 14, 2025</w:t>
      </w:r>
    </w:p>
    <w:p w14:paraId="586C4371" w14:textId="77777777" w:rsidR="00D37FCA" w:rsidRDefault="00D37FCA" w:rsidP="00D37FCA">
      <w:pPr>
        <w:spacing w:after="0"/>
        <w:ind w:left="720" w:hanging="360"/>
      </w:pPr>
      <w:r>
        <w:t xml:space="preserve">Brief summary:  </w:t>
      </w:r>
    </w:p>
    <w:p w14:paraId="4C641CE4" w14:textId="4BF80B23" w:rsidR="00D37FCA" w:rsidRDefault="00D37FCA" w:rsidP="00D37FCA">
      <w:pPr>
        <w:pStyle w:val="ListParagraph"/>
        <w:numPr>
          <w:ilvl w:val="0"/>
          <w:numId w:val="4"/>
        </w:numPr>
        <w:spacing w:before="120" w:after="240" w:line="256" w:lineRule="auto"/>
      </w:pPr>
      <w:r>
        <w:t xml:space="preserve">EIC was charged to review the current offering of trainings in Academic Impressions and make recommendations for people in leadership positions. A general survey of 6 trainings was conducted. The training perceived to be most valuable was “Creating Equitable and Inclusive Meetings”, since it offered concrete tools and strategies for building an inclusive culture and improving communication. Many other trainings relied on resources that were only available in the synchronous version of the training and failed to be as impactful in the asynchronous offering available at Academic Impressions. The recommendation is that people in leadership positions should participate in the “Creating Equitable and Inclusive Meetings” training, including the </w:t>
      </w:r>
      <w:r>
        <w:lastRenderedPageBreak/>
        <w:t xml:space="preserve">follow-up activities with accountability partners, to foster a more inclusive work environment for GVSU employees. </w:t>
      </w:r>
    </w:p>
    <w:p w14:paraId="1ECA1B73" w14:textId="05CAC112" w:rsidR="00D37FCA" w:rsidRDefault="00D37FCA" w:rsidP="00D37FCA">
      <w:pPr>
        <w:spacing w:before="240" w:after="0"/>
        <w:ind w:left="720" w:hanging="360"/>
      </w:pPr>
      <w:r>
        <w:t>SHORE#: 1459</w:t>
      </w:r>
    </w:p>
    <w:p w14:paraId="4A8BCB5D" w14:textId="3E80A47E" w:rsidR="00D37FCA" w:rsidRDefault="00D37FCA" w:rsidP="00D37FCA">
      <w:pPr>
        <w:spacing w:after="0"/>
        <w:ind w:left="720" w:hanging="360"/>
      </w:pPr>
      <w:r>
        <w:t xml:space="preserve">Charge title: </w:t>
      </w:r>
      <w:r>
        <w:rPr>
          <w:rFonts w:ascii="Helvetica Neue" w:hAnsi="Helvetica Neue"/>
          <w:color w:val="333333"/>
          <w:sz w:val="21"/>
          <w:szCs w:val="21"/>
          <w:shd w:val="clear" w:color="auto" w:fill="F9F9F9"/>
        </w:rPr>
        <w:t>Relationship with AALT</w:t>
      </w:r>
    </w:p>
    <w:p w14:paraId="70059EA7" w14:textId="77777777" w:rsidR="00D37FCA" w:rsidRDefault="00D37FCA" w:rsidP="00D37FCA">
      <w:pPr>
        <w:spacing w:after="0"/>
        <w:ind w:left="720" w:hanging="360"/>
      </w:pPr>
      <w:r>
        <w:t>Current status:</w:t>
      </w:r>
    </w:p>
    <w:p w14:paraId="22A44DC7" w14:textId="77777777" w:rsidR="00D37FCA" w:rsidRDefault="00D37FCA" w:rsidP="00D37FCA">
      <w:pPr>
        <w:pStyle w:val="ListParagraph"/>
        <w:numPr>
          <w:ilvl w:val="1"/>
          <w:numId w:val="3"/>
        </w:numPr>
        <w:spacing w:after="0" w:line="256" w:lineRule="auto"/>
        <w:ind w:left="1080"/>
      </w:pPr>
      <w:r>
        <w:t>Completed (report posted in SHORE)</w:t>
      </w:r>
    </w:p>
    <w:p w14:paraId="14488E5B" w14:textId="77777777" w:rsidR="00D37FCA" w:rsidRDefault="00D37FCA" w:rsidP="00D37FCA">
      <w:pPr>
        <w:spacing w:after="0"/>
        <w:ind w:left="720" w:hanging="360"/>
      </w:pPr>
      <w:r>
        <w:t xml:space="preserve">Brief summary:  </w:t>
      </w:r>
    </w:p>
    <w:p w14:paraId="1FA10A85" w14:textId="0011F527" w:rsidR="00D37FCA" w:rsidRDefault="00D37FCA" w:rsidP="002674F6">
      <w:pPr>
        <w:pStyle w:val="ListParagraph"/>
        <w:numPr>
          <w:ilvl w:val="0"/>
          <w:numId w:val="4"/>
        </w:numPr>
        <w:spacing w:before="120" w:after="240" w:line="256" w:lineRule="auto"/>
      </w:pPr>
      <w:r>
        <w:t xml:space="preserve">EIC was charged to collaborate with the Activation and Accountability Leadership Team (AALT) to make recommendations about EIC’s relationship with AALT. Both Genevieve Elrod and Jennifer Pope (EIC chair) participated in AALT meetings and reported relevant activities to the full EIC. In addition, Latoya Booker, organizer of AALT has a standing invitation to EIC meetings and receives all meeting agendas and minutes via email. </w:t>
      </w:r>
      <w:r w:rsidR="00542B4F">
        <w:t>Students of AALT have been collaborating with EIC as well on a project to amplify student voices. The recommendations for moving forward are to continue to coordinate with the student cohort of AALT, and to continue to collaborate with AALT to implement task-force recommendations and personnel initiatives.</w:t>
      </w:r>
    </w:p>
    <w:p w14:paraId="404F7C65" w14:textId="05D010AA" w:rsidR="00E93030" w:rsidRDefault="00E93030" w:rsidP="00E93030">
      <w:pPr>
        <w:spacing w:before="240" w:after="0"/>
        <w:ind w:left="720" w:hanging="360"/>
      </w:pPr>
      <w:r>
        <w:t>SHORE#: 1460</w:t>
      </w:r>
    </w:p>
    <w:p w14:paraId="44641053" w14:textId="7694CDE2" w:rsidR="00E93030" w:rsidRDefault="00E93030" w:rsidP="00E93030">
      <w:pPr>
        <w:spacing w:after="0"/>
        <w:ind w:left="720" w:hanging="360"/>
      </w:pPr>
      <w:r>
        <w:t xml:space="preserve">Charge title: </w:t>
      </w:r>
      <w:r>
        <w:rPr>
          <w:rFonts w:ascii="Helvetica Neue" w:hAnsi="Helvetica Neue"/>
          <w:color w:val="333333"/>
          <w:sz w:val="21"/>
          <w:szCs w:val="21"/>
          <w:shd w:val="clear" w:color="auto" w:fill="F9F9F9"/>
        </w:rPr>
        <w:t>Relationship with VP People, Equity, &amp; Culture</w:t>
      </w:r>
    </w:p>
    <w:p w14:paraId="4DD30DA1" w14:textId="77777777" w:rsidR="00E93030" w:rsidRDefault="00E93030" w:rsidP="00E93030">
      <w:pPr>
        <w:spacing w:after="0"/>
        <w:ind w:left="720" w:hanging="360"/>
      </w:pPr>
      <w:r>
        <w:t>Current status:</w:t>
      </w:r>
    </w:p>
    <w:p w14:paraId="636856C3" w14:textId="77777777" w:rsidR="00AF5760" w:rsidRDefault="00AF5760" w:rsidP="00AF5760">
      <w:pPr>
        <w:pStyle w:val="ListParagraph"/>
        <w:numPr>
          <w:ilvl w:val="1"/>
          <w:numId w:val="1"/>
        </w:numPr>
        <w:spacing w:after="0"/>
        <w:ind w:left="1080"/>
      </w:pPr>
      <w:r>
        <w:t>ECS presentation date (</w:t>
      </w:r>
      <w:r w:rsidRPr="00DD7E54">
        <w:rPr>
          <w:highlight w:val="yellow"/>
        </w:rPr>
        <w:t>completed</w:t>
      </w:r>
      <w:r>
        <w:t xml:space="preserve"> or scheduled)</w:t>
      </w:r>
    </w:p>
    <w:p w14:paraId="34D555A0" w14:textId="77777777" w:rsidR="00AF5760" w:rsidRDefault="00AF5760" w:rsidP="00AF5760">
      <w:pPr>
        <w:pStyle w:val="ListParagraph"/>
        <w:numPr>
          <w:ilvl w:val="2"/>
          <w:numId w:val="1"/>
        </w:numPr>
        <w:spacing w:after="0"/>
      </w:pPr>
      <w:r>
        <w:t>March 14, 2025</w:t>
      </w:r>
    </w:p>
    <w:p w14:paraId="11E43B59" w14:textId="77777777" w:rsidR="00E93030" w:rsidRDefault="00E93030" w:rsidP="00E93030">
      <w:pPr>
        <w:spacing w:after="0"/>
        <w:ind w:left="720" w:hanging="360"/>
      </w:pPr>
      <w:r>
        <w:t xml:space="preserve">Brief summary:  </w:t>
      </w:r>
    </w:p>
    <w:p w14:paraId="7BC57C1A" w14:textId="7FDE42DA" w:rsidR="00E93030" w:rsidRDefault="00E93030" w:rsidP="00E93030">
      <w:pPr>
        <w:pStyle w:val="ListParagraph"/>
        <w:numPr>
          <w:ilvl w:val="0"/>
          <w:numId w:val="2"/>
        </w:numPr>
        <w:spacing w:before="120" w:after="240"/>
      </w:pPr>
      <w:r>
        <w:t>EIC was charged to collaborate with Dr. Shorty a</w:t>
      </w:r>
      <w:r w:rsidR="00D37FCA">
        <w:t xml:space="preserve">s he began his role of VP of People, Equity, &amp; Culture. To nurture this relationship, EIC invited Dr. Shorty to lead discussion of his team’s activities and goals at the October 15 and March 11 meeting. Chair Jennifer Pope also met with Dr. Shorty twice to further the collaboration. In addition, Tiburcio Lince, the new director of the Multicultural Office led a discussion about his vision for his new role at the October 29 meeting. </w:t>
      </w:r>
    </w:p>
    <w:p w14:paraId="4FE4B877" w14:textId="274AACB4" w:rsidR="00542B4F" w:rsidRDefault="00542B4F" w:rsidP="00542B4F">
      <w:pPr>
        <w:spacing w:before="240" w:after="0"/>
        <w:ind w:left="720" w:hanging="360"/>
      </w:pPr>
      <w:r>
        <w:t>SHORE#: 1466</w:t>
      </w:r>
    </w:p>
    <w:p w14:paraId="14859875" w14:textId="7AE7C4BA" w:rsidR="00542B4F" w:rsidRDefault="00542B4F" w:rsidP="00542B4F">
      <w:pPr>
        <w:spacing w:after="0"/>
        <w:ind w:left="720" w:hanging="360"/>
      </w:pPr>
      <w:r>
        <w:t xml:space="preserve">Charge title: </w:t>
      </w:r>
      <w:r w:rsidR="008C09BB">
        <w:rPr>
          <w:rFonts w:ascii="Helvetica Neue" w:hAnsi="Helvetica Neue"/>
          <w:color w:val="333333"/>
          <w:sz w:val="21"/>
          <w:szCs w:val="21"/>
          <w:shd w:val="clear" w:color="auto" w:fill="F9F9F9"/>
        </w:rPr>
        <w:t>Review the committee’s ex-officio membership to bring it into alignment with the current University structure and recommend bylaws language.</w:t>
      </w:r>
    </w:p>
    <w:p w14:paraId="64367135" w14:textId="05876672" w:rsidR="00542B4F" w:rsidRDefault="00542B4F" w:rsidP="00542B4F">
      <w:pPr>
        <w:spacing w:after="0"/>
        <w:ind w:left="720" w:hanging="360"/>
      </w:pPr>
      <w:r>
        <w:t>Current status:</w:t>
      </w:r>
      <w:r w:rsidR="008C09BB">
        <w:t xml:space="preserve"> Not started</w:t>
      </w:r>
    </w:p>
    <w:p w14:paraId="2D40815A" w14:textId="77777777" w:rsidR="00542B4F" w:rsidRDefault="00542B4F" w:rsidP="00542B4F">
      <w:pPr>
        <w:spacing w:after="0"/>
        <w:ind w:left="720" w:hanging="360"/>
      </w:pPr>
    </w:p>
    <w:p w14:paraId="374D9DFF" w14:textId="76D039A6" w:rsidR="00542B4F" w:rsidRDefault="00542B4F" w:rsidP="00542B4F">
      <w:pPr>
        <w:spacing w:after="0"/>
        <w:ind w:left="720" w:hanging="360"/>
      </w:pPr>
      <w:r>
        <w:t xml:space="preserve">Brief summary:  </w:t>
      </w:r>
    </w:p>
    <w:p w14:paraId="37B30000" w14:textId="5A5332A6" w:rsidR="00542B4F" w:rsidRDefault="008C09BB" w:rsidP="00542B4F">
      <w:pPr>
        <w:pStyle w:val="ListParagraph"/>
        <w:numPr>
          <w:ilvl w:val="0"/>
          <w:numId w:val="2"/>
        </w:numPr>
        <w:spacing w:before="120" w:after="240"/>
      </w:pPr>
      <w:r>
        <w:t>This is a new charge that was submitted for committee review on 3/20/25.</w:t>
      </w:r>
    </w:p>
    <w:p w14:paraId="3953982C" w14:textId="4282C1EE" w:rsidR="00DD7E54" w:rsidRDefault="00DD7E54" w:rsidP="00DD7E54">
      <w:pPr>
        <w:spacing w:before="240" w:after="0"/>
        <w:ind w:left="720" w:hanging="360"/>
      </w:pPr>
      <w:r>
        <w:t xml:space="preserve">SHORE#: </w:t>
      </w:r>
      <w:r w:rsidRPr="00C469F7">
        <w:t>1184</w:t>
      </w:r>
    </w:p>
    <w:p w14:paraId="5701924B" w14:textId="77777777" w:rsidR="00DD7E54" w:rsidRDefault="00DD7E54" w:rsidP="00DD7E54">
      <w:pPr>
        <w:spacing w:after="0"/>
        <w:ind w:left="720" w:hanging="360"/>
      </w:pPr>
      <w:r>
        <w:t xml:space="preserve">Charge title: </w:t>
      </w:r>
      <w:r w:rsidRPr="00A32D79">
        <w:t>Equity in Learning</w:t>
      </w:r>
    </w:p>
    <w:p w14:paraId="72563DEE" w14:textId="77777777" w:rsidR="00DD7E54" w:rsidRDefault="00DD7E54" w:rsidP="00DD7E54">
      <w:pPr>
        <w:spacing w:after="0"/>
        <w:ind w:left="720" w:hanging="360"/>
      </w:pPr>
      <w:r>
        <w:t xml:space="preserve">Current status: </w:t>
      </w:r>
      <w:r w:rsidRPr="00231918">
        <w:rPr>
          <w:i/>
          <w:iCs/>
        </w:rPr>
        <w:t>(select one)</w:t>
      </w:r>
    </w:p>
    <w:p w14:paraId="0F26B9C6" w14:textId="2391174A" w:rsidR="00DD7E54" w:rsidRPr="00DD7E54" w:rsidRDefault="00DD7E54" w:rsidP="00DD7E54">
      <w:pPr>
        <w:pStyle w:val="ListParagraph"/>
        <w:numPr>
          <w:ilvl w:val="1"/>
          <w:numId w:val="1"/>
        </w:numPr>
        <w:spacing w:after="0"/>
        <w:ind w:left="1080"/>
      </w:pPr>
      <w:r w:rsidRPr="00DD7E54">
        <w:t>Closed in Shore by other party</w:t>
      </w:r>
    </w:p>
    <w:p w14:paraId="2DAE466F" w14:textId="77777777" w:rsidR="00DD7E54" w:rsidRDefault="00DD7E54" w:rsidP="00DD7E54">
      <w:pPr>
        <w:spacing w:after="0"/>
        <w:ind w:left="720" w:hanging="360"/>
      </w:pPr>
      <w:r>
        <w:lastRenderedPageBreak/>
        <w:t xml:space="preserve">Brief summary:  </w:t>
      </w:r>
      <w:r w:rsidRPr="00231918">
        <w:rPr>
          <w:i/>
          <w:iCs/>
        </w:rPr>
        <w:t>(Describe the work completed and/or conclusions reached. Not more than one paragraph per charge.)</w:t>
      </w:r>
    </w:p>
    <w:p w14:paraId="095935F9" w14:textId="1656E84A" w:rsidR="00E93030" w:rsidRDefault="00DD7E54" w:rsidP="003A1948">
      <w:pPr>
        <w:pStyle w:val="ListParagraph"/>
        <w:numPr>
          <w:ilvl w:val="0"/>
          <w:numId w:val="2"/>
        </w:numPr>
        <w:spacing w:before="120" w:after="240"/>
      </w:pPr>
      <w:r>
        <w:t xml:space="preserve">We have started looking at the reports and had received the most recent report on Knowledge for the GenEd committee that included demographic data. </w:t>
      </w:r>
    </w:p>
    <w:p w14:paraId="6842380B" w14:textId="77777777" w:rsidR="00DD7E54" w:rsidRDefault="00DD7E54" w:rsidP="00DD7E54">
      <w:pPr>
        <w:spacing w:before="240" w:after="0"/>
        <w:ind w:left="720" w:hanging="360"/>
      </w:pPr>
      <w:r>
        <w:t xml:space="preserve">SHORE#: </w:t>
      </w:r>
      <w:r w:rsidRPr="006F4E59">
        <w:t>1287</w:t>
      </w:r>
    </w:p>
    <w:p w14:paraId="4F6CF535" w14:textId="77777777" w:rsidR="00DD7E54" w:rsidRDefault="00DD7E54" w:rsidP="00DD7E54">
      <w:pPr>
        <w:spacing w:after="0"/>
        <w:ind w:left="720" w:hanging="360"/>
      </w:pPr>
      <w:r>
        <w:t xml:space="preserve">Charge title: </w:t>
      </w:r>
      <w:r w:rsidRPr="006F4E59">
        <w:t>Teaching About Systemic Racism</w:t>
      </w:r>
    </w:p>
    <w:p w14:paraId="7EC638B0" w14:textId="7F4BBBE7" w:rsidR="00DD7E54" w:rsidRDefault="00DD7E54" w:rsidP="00DD7E54">
      <w:pPr>
        <w:spacing w:after="0"/>
        <w:ind w:left="720" w:hanging="360"/>
      </w:pPr>
      <w:r>
        <w:t xml:space="preserve">Current status: </w:t>
      </w:r>
      <w:r w:rsidRPr="00231918">
        <w:rPr>
          <w:i/>
          <w:iCs/>
        </w:rPr>
        <w:t>(select one)</w:t>
      </w:r>
    </w:p>
    <w:p w14:paraId="12711F02" w14:textId="5A098ADF" w:rsidR="00DD7E54" w:rsidRDefault="00DD7E54" w:rsidP="00DD7E54">
      <w:pPr>
        <w:pStyle w:val="ListParagraph"/>
        <w:numPr>
          <w:ilvl w:val="1"/>
          <w:numId w:val="1"/>
        </w:numPr>
        <w:spacing w:after="0"/>
        <w:ind w:left="1080"/>
      </w:pPr>
      <w:r>
        <w:t xml:space="preserve">Closed by other party </w:t>
      </w:r>
    </w:p>
    <w:p w14:paraId="1579B5D2" w14:textId="77777777" w:rsidR="00DD7E54" w:rsidRDefault="00DD7E54" w:rsidP="00DD7E54">
      <w:pPr>
        <w:spacing w:after="0"/>
        <w:ind w:left="720" w:hanging="360"/>
      </w:pPr>
      <w:r>
        <w:t xml:space="preserve">Brief summary:  </w:t>
      </w:r>
      <w:r w:rsidRPr="00231918">
        <w:rPr>
          <w:i/>
          <w:iCs/>
        </w:rPr>
        <w:t>(Describe the work completed and/or conclusions reached. Not more than one paragraph per charge.)</w:t>
      </w:r>
    </w:p>
    <w:p w14:paraId="7940F2C2" w14:textId="35476436" w:rsidR="00DD7E54" w:rsidRDefault="00DD7E54" w:rsidP="00DD7E54">
      <w:pPr>
        <w:pStyle w:val="ListParagraph"/>
        <w:numPr>
          <w:ilvl w:val="0"/>
          <w:numId w:val="2"/>
        </w:numPr>
        <w:spacing w:before="120" w:after="240"/>
      </w:pPr>
      <w:r>
        <w:t>Had just received the latest report from GenEd with demographic data and analysis but no further action taken.</w:t>
      </w:r>
    </w:p>
    <w:p w14:paraId="38C68626" w14:textId="77777777" w:rsidR="00DD7E54" w:rsidRDefault="00DD7E54" w:rsidP="00DD7E54">
      <w:pPr>
        <w:spacing w:before="240" w:after="0"/>
        <w:ind w:left="720" w:hanging="360"/>
      </w:pPr>
      <w:r>
        <w:t xml:space="preserve">SHORE#: </w:t>
      </w:r>
      <w:r w:rsidRPr="00BE73E3">
        <w:t>1288</w:t>
      </w:r>
    </w:p>
    <w:p w14:paraId="33152B2F" w14:textId="77777777" w:rsidR="00DD7E54" w:rsidRDefault="00DD7E54" w:rsidP="00DD7E54">
      <w:pPr>
        <w:spacing w:after="0"/>
        <w:ind w:left="720" w:hanging="360"/>
      </w:pPr>
      <w:r>
        <w:t xml:space="preserve">Charge title: </w:t>
      </w:r>
      <w:r w:rsidRPr="00BE73E3">
        <w:t>Review of DEI-A Framework</w:t>
      </w:r>
    </w:p>
    <w:p w14:paraId="4E267993" w14:textId="77777777" w:rsidR="00DD7E54" w:rsidRDefault="00DD7E54" w:rsidP="00DD7E54">
      <w:pPr>
        <w:spacing w:after="0"/>
        <w:ind w:left="720" w:hanging="360"/>
      </w:pPr>
      <w:r>
        <w:t xml:space="preserve">Current status: </w:t>
      </w:r>
      <w:r w:rsidRPr="00231918">
        <w:rPr>
          <w:i/>
          <w:iCs/>
        </w:rPr>
        <w:t>(select one)</w:t>
      </w:r>
    </w:p>
    <w:p w14:paraId="0BCFDB8D" w14:textId="59995D8D" w:rsidR="00DD7E54" w:rsidRDefault="00DD7E54" w:rsidP="00DD7E54">
      <w:pPr>
        <w:pStyle w:val="ListParagraph"/>
        <w:numPr>
          <w:ilvl w:val="1"/>
          <w:numId w:val="1"/>
        </w:numPr>
        <w:spacing w:after="0"/>
        <w:ind w:left="1080"/>
      </w:pPr>
      <w:r>
        <w:t>Closed by other part</w:t>
      </w:r>
      <w:r w:rsidR="00945E3B">
        <w:t>y</w:t>
      </w:r>
    </w:p>
    <w:p w14:paraId="402674C8" w14:textId="6CFF5EAA" w:rsidR="00DD7E54" w:rsidRPr="006B20C4" w:rsidRDefault="00DD7E54" w:rsidP="00DD7E54">
      <w:pPr>
        <w:spacing w:after="0"/>
        <w:ind w:left="720" w:hanging="360"/>
      </w:pPr>
      <w:r>
        <w:t xml:space="preserve">Brief summary:  </w:t>
      </w:r>
      <w:r w:rsidRPr="00231918">
        <w:rPr>
          <w:i/>
          <w:iCs/>
        </w:rPr>
        <w:t>(Describe the work completed and/or conclusions reached. Not more than one paragraph per charge.)</w:t>
      </w:r>
      <w:r>
        <w:rPr>
          <w:i/>
          <w:iCs/>
        </w:rPr>
        <w:t xml:space="preserve">  </w:t>
      </w:r>
      <w:r>
        <w:t xml:space="preserve">Marlene Kowaski- Braune informed the committee that the online DEI staff training module is in the process of being rolled out.  We had a very extensive discussion on the COACHE report. </w:t>
      </w:r>
      <w:r w:rsidR="00A14568">
        <w:t xml:space="preserve">Recommendations has been developed in the 2023-2024 school year. </w:t>
      </w:r>
    </w:p>
    <w:p w14:paraId="1E5AFE37" w14:textId="77777777" w:rsidR="00DD7E54" w:rsidRDefault="00DD7E54" w:rsidP="00DD7E54">
      <w:pPr>
        <w:spacing w:before="120" w:after="240"/>
      </w:pPr>
    </w:p>
    <w:p w14:paraId="23D74A7D" w14:textId="77777777" w:rsidR="00DD7E54" w:rsidRDefault="00DD7E54" w:rsidP="00DD7E54">
      <w:pPr>
        <w:spacing w:before="240" w:after="0"/>
        <w:ind w:left="720" w:hanging="360"/>
      </w:pPr>
      <w:r>
        <w:t xml:space="preserve">SHORE#: </w:t>
      </w:r>
      <w:r w:rsidRPr="00B34065">
        <w:t>1289</w:t>
      </w:r>
    </w:p>
    <w:p w14:paraId="15517454" w14:textId="77777777" w:rsidR="00DD7E54" w:rsidRDefault="00DD7E54" w:rsidP="00DD7E54">
      <w:pPr>
        <w:spacing w:after="0"/>
        <w:ind w:left="720" w:hanging="360"/>
      </w:pPr>
      <w:r>
        <w:t xml:space="preserve">Charge title: </w:t>
      </w:r>
      <w:r w:rsidRPr="00366C57">
        <w:t>Equity in Faculty Service Loads</w:t>
      </w:r>
    </w:p>
    <w:p w14:paraId="70E888F6" w14:textId="77777777" w:rsidR="00DD7E54" w:rsidRDefault="00DD7E54" w:rsidP="00DD7E54">
      <w:pPr>
        <w:spacing w:after="0"/>
        <w:ind w:left="720" w:hanging="360"/>
      </w:pPr>
      <w:r>
        <w:t xml:space="preserve">Current status: </w:t>
      </w:r>
      <w:r w:rsidRPr="00231918">
        <w:rPr>
          <w:i/>
          <w:iCs/>
        </w:rPr>
        <w:t>(select one)</w:t>
      </w:r>
    </w:p>
    <w:p w14:paraId="2C5B07E1" w14:textId="1D133308" w:rsidR="00DD7E54" w:rsidRDefault="00DD7E54" w:rsidP="00DD7E54">
      <w:pPr>
        <w:pStyle w:val="ListParagraph"/>
        <w:numPr>
          <w:ilvl w:val="1"/>
          <w:numId w:val="1"/>
        </w:numPr>
        <w:spacing w:after="0"/>
        <w:ind w:left="1080"/>
      </w:pPr>
      <w:r>
        <w:t>Closed by other party</w:t>
      </w:r>
    </w:p>
    <w:p w14:paraId="3B4A0C65" w14:textId="03B2BB63" w:rsidR="00DD7E54" w:rsidRPr="00D3116B" w:rsidRDefault="00DD7E54" w:rsidP="00DD7E54">
      <w:pPr>
        <w:spacing w:after="0"/>
        <w:ind w:left="720" w:hanging="360"/>
      </w:pPr>
      <w:r>
        <w:t xml:space="preserve">Brief summary:  </w:t>
      </w:r>
      <w:r w:rsidRPr="00231918">
        <w:rPr>
          <w:i/>
          <w:iCs/>
        </w:rPr>
        <w:t>(Describe the work completed and/or conclusions reached. Not more than one paragraph per charge.)</w:t>
      </w:r>
      <w:r>
        <w:t xml:space="preserve">  We have had some discussions in committee meetings and had plans to discuss how to determine what constitutes service. </w:t>
      </w:r>
    </w:p>
    <w:p w14:paraId="6F2E8F74" w14:textId="77777777" w:rsidR="00DD7E54" w:rsidRDefault="00DD7E54" w:rsidP="00DD7E54">
      <w:pPr>
        <w:spacing w:before="120" w:after="240"/>
      </w:pPr>
    </w:p>
    <w:p w14:paraId="1E650A44" w14:textId="77777777" w:rsidR="00231918" w:rsidRDefault="006C03EE" w:rsidP="00231918">
      <w:pPr>
        <w:spacing w:before="240" w:after="0"/>
        <w:ind w:left="720" w:hanging="720"/>
        <w:rPr>
          <w:b/>
          <w:bCs/>
        </w:rPr>
      </w:pPr>
      <w:r>
        <w:rPr>
          <w:b/>
          <w:bCs/>
        </w:rPr>
        <w:t>Additional work done beyond enumerated charges</w:t>
      </w:r>
      <w:r w:rsidR="00C37B84" w:rsidRPr="009368F9">
        <w:rPr>
          <w:b/>
          <w:bCs/>
        </w:rPr>
        <w:t>:</w:t>
      </w:r>
      <w:r w:rsidR="009368F9" w:rsidRPr="009368F9">
        <w:rPr>
          <w:b/>
          <w:bCs/>
        </w:rPr>
        <w:t xml:space="preserve"> </w:t>
      </w:r>
    </w:p>
    <w:p w14:paraId="6737C04E" w14:textId="0FFC812E" w:rsidR="007B20E9" w:rsidRPr="00231918" w:rsidRDefault="00231918" w:rsidP="00231918">
      <w:pPr>
        <w:spacing w:after="120"/>
        <w:ind w:left="720" w:hanging="360"/>
        <w:rPr>
          <w:i/>
          <w:iCs/>
        </w:rPr>
      </w:pPr>
      <w:r w:rsidRPr="00231918">
        <w:rPr>
          <w:i/>
          <w:iCs/>
        </w:rPr>
        <w:t>(</w:t>
      </w:r>
      <w:r w:rsidR="006C56EF">
        <w:rPr>
          <w:i/>
          <w:iCs/>
        </w:rPr>
        <w:t>In one paragraph, d</w:t>
      </w:r>
      <w:r w:rsidR="00B33C0C" w:rsidRPr="00231918">
        <w:rPr>
          <w:i/>
          <w:iCs/>
        </w:rPr>
        <w:t>escribe the work conducted and include</w:t>
      </w:r>
      <w:r w:rsidR="00C37B84" w:rsidRPr="00231918">
        <w:rPr>
          <w:i/>
          <w:iCs/>
        </w:rPr>
        <w:t xml:space="preserve"> plans for this work</w:t>
      </w:r>
      <w:r w:rsidR="009368F9" w:rsidRPr="00231918">
        <w:rPr>
          <w:i/>
          <w:iCs/>
        </w:rPr>
        <w:t>.</w:t>
      </w:r>
      <w:r w:rsidRPr="00231918">
        <w:rPr>
          <w:i/>
          <w:iCs/>
        </w:rPr>
        <w:t>)</w:t>
      </w:r>
    </w:p>
    <w:p w14:paraId="528B3FD4" w14:textId="1C9716CB" w:rsidR="00D776A8" w:rsidRDefault="008C09BB" w:rsidP="00D776A8">
      <w:pPr>
        <w:pStyle w:val="ListParagraph"/>
        <w:numPr>
          <w:ilvl w:val="0"/>
          <w:numId w:val="2"/>
        </w:numPr>
        <w:spacing w:before="120" w:after="240"/>
      </w:pPr>
      <w:r>
        <w:t>An EIC member joined the COACHE Steering Committee meetings to provide representation for EIC and to report back to the EIC on the activities of the steering committee.</w:t>
      </w:r>
    </w:p>
    <w:p w14:paraId="7DAEF0A7" w14:textId="7B2FBB98" w:rsidR="00F04584" w:rsidRDefault="00F04584" w:rsidP="00F64005">
      <w:pPr>
        <w:pStyle w:val="ListParagraph"/>
        <w:numPr>
          <w:ilvl w:val="0"/>
          <w:numId w:val="2"/>
        </w:numPr>
        <w:spacing w:before="120" w:after="240"/>
      </w:pPr>
      <w:r>
        <w:t xml:space="preserve">The committee started </w:t>
      </w:r>
      <w:r w:rsidR="003048F0">
        <w:t xml:space="preserve">an initiative for amplifying student voices, to gain student insights into issues on campus and in the classroom. </w:t>
      </w:r>
      <w:r w:rsidR="00DD7E54">
        <w:t>Some of our committee</w:t>
      </w:r>
      <w:r w:rsidR="003048F0">
        <w:t xml:space="preserve"> members have been working with the Office of Multicultural Affairs and have completed on</w:t>
      </w:r>
      <w:r w:rsidR="00DD7E54">
        <w:t>e</w:t>
      </w:r>
      <w:r w:rsidR="003048F0">
        <w:t xml:space="preserve"> focus group.  </w:t>
      </w:r>
    </w:p>
    <w:p w14:paraId="555E90F6" w14:textId="3ADA372F" w:rsidR="00200BBA" w:rsidRDefault="00200BBA" w:rsidP="00F64005">
      <w:pPr>
        <w:pStyle w:val="ListParagraph"/>
        <w:numPr>
          <w:ilvl w:val="0"/>
          <w:numId w:val="2"/>
        </w:numPr>
        <w:spacing w:before="120" w:after="240"/>
      </w:pPr>
      <w:r>
        <w:lastRenderedPageBreak/>
        <w:t>Worked with HR to address concern brough</w:t>
      </w:r>
      <w:r w:rsidR="000C0BE3">
        <w:t>t</w:t>
      </w:r>
      <w:r>
        <w:t xml:space="preserve"> to us from faculty on </w:t>
      </w:r>
      <w:r w:rsidR="000C0BE3">
        <w:t xml:space="preserve">how our data was going to be used in Workday and who would have access to it.  </w:t>
      </w:r>
      <w:r w:rsidR="001D5526">
        <w:t xml:space="preserve">We obtained answers to these questions and communicated to said faculty. </w:t>
      </w:r>
    </w:p>
    <w:p w14:paraId="2331FB20" w14:textId="77777777" w:rsidR="00F64005" w:rsidRDefault="00F64005" w:rsidP="00F64005">
      <w:pPr>
        <w:spacing w:after="0"/>
      </w:pPr>
    </w:p>
    <w:p w14:paraId="73199502" w14:textId="77777777" w:rsidR="00F64005" w:rsidRPr="002235A6" w:rsidRDefault="00F64005" w:rsidP="00F64005">
      <w:pPr>
        <w:spacing w:after="0"/>
      </w:pPr>
      <w:r w:rsidRPr="002235A6">
        <w:rPr>
          <w:highlight w:val="yellow"/>
        </w:rPr>
        <w:t xml:space="preserve">Don’t forget to click submit to </w:t>
      </w:r>
      <w:r w:rsidRPr="00154346">
        <w:rPr>
          <w:b/>
          <w:bCs/>
          <w:highlight w:val="yellow"/>
        </w:rPr>
        <w:t>ECS for review</w:t>
      </w:r>
      <w:r w:rsidRPr="002235A6">
        <w:rPr>
          <w:highlight w:val="yellow"/>
        </w:rPr>
        <w:t>!  This is the only way we can get it out of committee</w:t>
      </w:r>
      <w:r>
        <w:rPr>
          <w:highlight w:val="yellow"/>
        </w:rPr>
        <w:t xml:space="preserve"> review</w:t>
      </w:r>
      <w:r w:rsidRPr="002235A6">
        <w:rPr>
          <w:highlight w:val="yellow"/>
        </w:rPr>
        <w:t>.</w:t>
      </w:r>
    </w:p>
    <w:p w14:paraId="5B6A9839" w14:textId="77777777" w:rsidR="00F64005" w:rsidRDefault="00F64005" w:rsidP="00F64005">
      <w:pPr>
        <w:spacing w:after="0"/>
      </w:pPr>
    </w:p>
    <w:sectPr w:rsidR="00F64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6457A"/>
    <w:multiLevelType w:val="hybridMultilevel"/>
    <w:tmpl w:val="6DDAA3D8"/>
    <w:lvl w:ilvl="0" w:tplc="951A6F6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CF0DEB"/>
    <w:multiLevelType w:val="hybridMultilevel"/>
    <w:tmpl w:val="31CA71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331176">
    <w:abstractNumId w:val="1"/>
  </w:num>
  <w:num w:numId="2" w16cid:durableId="1259099146">
    <w:abstractNumId w:val="0"/>
  </w:num>
  <w:num w:numId="3" w16cid:durableId="1578321969">
    <w:abstractNumId w:val="1"/>
  </w:num>
  <w:num w:numId="4" w16cid:durableId="77486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84"/>
    <w:rsid w:val="000156F9"/>
    <w:rsid w:val="000C0BE3"/>
    <w:rsid w:val="00114D98"/>
    <w:rsid w:val="001B31BF"/>
    <w:rsid w:val="001D5526"/>
    <w:rsid w:val="00200BBA"/>
    <w:rsid w:val="00231918"/>
    <w:rsid w:val="003048F0"/>
    <w:rsid w:val="00542B4F"/>
    <w:rsid w:val="00584218"/>
    <w:rsid w:val="005D6716"/>
    <w:rsid w:val="006C03EE"/>
    <w:rsid w:val="006C56EF"/>
    <w:rsid w:val="0073305E"/>
    <w:rsid w:val="007B20E9"/>
    <w:rsid w:val="007F5DCA"/>
    <w:rsid w:val="008C09BB"/>
    <w:rsid w:val="008E7411"/>
    <w:rsid w:val="009368F9"/>
    <w:rsid w:val="00945E3B"/>
    <w:rsid w:val="00953439"/>
    <w:rsid w:val="00A14568"/>
    <w:rsid w:val="00A30651"/>
    <w:rsid w:val="00AF5760"/>
    <w:rsid w:val="00B33C0C"/>
    <w:rsid w:val="00B36AC4"/>
    <w:rsid w:val="00B42DD6"/>
    <w:rsid w:val="00BA7D17"/>
    <w:rsid w:val="00C37B84"/>
    <w:rsid w:val="00CB038B"/>
    <w:rsid w:val="00D37FCA"/>
    <w:rsid w:val="00D776A8"/>
    <w:rsid w:val="00DD7E54"/>
    <w:rsid w:val="00E93030"/>
    <w:rsid w:val="00EC254D"/>
    <w:rsid w:val="00F04584"/>
    <w:rsid w:val="00F6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F8B9"/>
  <w15:chartTrackingRefBased/>
  <w15:docId w15:val="{281531BD-FEC9-4824-8BAF-1BC350E9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B84"/>
    <w:rPr>
      <w:rFonts w:eastAsiaTheme="majorEastAsia" w:cstheme="majorBidi"/>
      <w:color w:val="272727" w:themeColor="text1" w:themeTint="D8"/>
    </w:rPr>
  </w:style>
  <w:style w:type="paragraph" w:styleId="Title">
    <w:name w:val="Title"/>
    <w:basedOn w:val="Normal"/>
    <w:next w:val="Normal"/>
    <w:link w:val="TitleChar"/>
    <w:uiPriority w:val="10"/>
    <w:qFormat/>
    <w:rsid w:val="00C37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B84"/>
    <w:pPr>
      <w:spacing w:before="160"/>
      <w:jc w:val="center"/>
    </w:pPr>
    <w:rPr>
      <w:i/>
      <w:iCs/>
      <w:color w:val="404040" w:themeColor="text1" w:themeTint="BF"/>
    </w:rPr>
  </w:style>
  <w:style w:type="character" w:customStyle="1" w:styleId="QuoteChar">
    <w:name w:val="Quote Char"/>
    <w:basedOn w:val="DefaultParagraphFont"/>
    <w:link w:val="Quote"/>
    <w:uiPriority w:val="29"/>
    <w:rsid w:val="00C37B84"/>
    <w:rPr>
      <w:i/>
      <w:iCs/>
      <w:color w:val="404040" w:themeColor="text1" w:themeTint="BF"/>
    </w:rPr>
  </w:style>
  <w:style w:type="paragraph" w:styleId="ListParagraph">
    <w:name w:val="List Paragraph"/>
    <w:basedOn w:val="Normal"/>
    <w:uiPriority w:val="34"/>
    <w:qFormat/>
    <w:rsid w:val="00C37B84"/>
    <w:pPr>
      <w:ind w:left="720"/>
      <w:contextualSpacing/>
    </w:pPr>
  </w:style>
  <w:style w:type="character" w:styleId="IntenseEmphasis">
    <w:name w:val="Intense Emphasis"/>
    <w:basedOn w:val="DefaultParagraphFont"/>
    <w:uiPriority w:val="21"/>
    <w:qFormat/>
    <w:rsid w:val="00C37B84"/>
    <w:rPr>
      <w:i/>
      <w:iCs/>
      <w:color w:val="0F4761" w:themeColor="accent1" w:themeShade="BF"/>
    </w:rPr>
  </w:style>
  <w:style w:type="paragraph" w:styleId="IntenseQuote">
    <w:name w:val="Intense Quote"/>
    <w:basedOn w:val="Normal"/>
    <w:next w:val="Normal"/>
    <w:link w:val="IntenseQuoteChar"/>
    <w:uiPriority w:val="30"/>
    <w:qFormat/>
    <w:rsid w:val="00C37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B84"/>
    <w:rPr>
      <w:i/>
      <w:iCs/>
      <w:color w:val="0F4761" w:themeColor="accent1" w:themeShade="BF"/>
    </w:rPr>
  </w:style>
  <w:style w:type="character" w:styleId="IntenseReference">
    <w:name w:val="Intense Reference"/>
    <w:basedOn w:val="DefaultParagraphFont"/>
    <w:uiPriority w:val="32"/>
    <w:qFormat/>
    <w:rsid w:val="00C37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3370">
      <w:bodyDiv w:val="1"/>
      <w:marLeft w:val="0"/>
      <w:marRight w:val="0"/>
      <w:marTop w:val="0"/>
      <w:marBottom w:val="0"/>
      <w:divBdr>
        <w:top w:val="none" w:sz="0" w:space="0" w:color="auto"/>
        <w:left w:val="none" w:sz="0" w:space="0" w:color="auto"/>
        <w:bottom w:val="none" w:sz="0" w:space="0" w:color="auto"/>
        <w:right w:val="none" w:sz="0" w:space="0" w:color="auto"/>
      </w:divBdr>
    </w:div>
    <w:div w:id="8811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Sergeant</dc:creator>
  <cp:keywords/>
  <dc:description/>
  <cp:lastModifiedBy>Jennifer Pope</cp:lastModifiedBy>
  <cp:revision>8</cp:revision>
  <dcterms:created xsi:type="dcterms:W3CDTF">2025-03-20T23:14:00Z</dcterms:created>
  <dcterms:modified xsi:type="dcterms:W3CDTF">2025-03-21T21:18:00Z</dcterms:modified>
</cp:coreProperties>
</file>