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202A4" w14:textId="6371903C" w:rsidR="00A86E31" w:rsidRPr="00B04B27" w:rsidRDefault="006E00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EIC Meeting </w:t>
      </w:r>
      <w:proofErr w:type="spellStart"/>
      <w:r>
        <w:rPr>
          <w:rFonts w:ascii="Arial" w:hAnsi="Arial" w:cs="Arial"/>
          <w:b/>
          <w:bCs/>
        </w:rPr>
        <w:t>Mintues</w:t>
      </w:r>
      <w:proofErr w:type="spellEnd"/>
      <w:r w:rsidR="00D60E91" w:rsidRPr="00B04B27">
        <w:rPr>
          <w:rFonts w:ascii="Arial" w:hAnsi="Arial" w:cs="Arial"/>
          <w:b/>
          <w:bCs/>
        </w:rPr>
        <w:tab/>
      </w:r>
      <w:r w:rsidR="00D60E91" w:rsidRPr="00B04B27">
        <w:rPr>
          <w:rFonts w:ascii="Arial" w:hAnsi="Arial" w:cs="Arial"/>
          <w:b/>
          <w:bCs/>
        </w:rPr>
        <w:tab/>
      </w:r>
      <w:r w:rsidR="00B428E1">
        <w:rPr>
          <w:rFonts w:ascii="Arial" w:hAnsi="Arial" w:cs="Arial"/>
          <w:b/>
          <w:bCs/>
        </w:rPr>
        <w:t>October 1</w:t>
      </w:r>
      <w:r w:rsidR="00B428E1" w:rsidRPr="00B428E1">
        <w:rPr>
          <w:rFonts w:ascii="Arial" w:hAnsi="Arial" w:cs="Arial"/>
          <w:b/>
          <w:bCs/>
          <w:vertAlign w:val="superscript"/>
        </w:rPr>
        <w:t>st</w:t>
      </w:r>
      <w:proofErr w:type="gramStart"/>
      <w:r w:rsidR="00E76BD0">
        <w:rPr>
          <w:rFonts w:ascii="Arial" w:hAnsi="Arial" w:cs="Arial"/>
          <w:b/>
          <w:bCs/>
        </w:rPr>
        <w:t>,</w:t>
      </w:r>
      <w:r w:rsidR="00496218">
        <w:rPr>
          <w:rFonts w:ascii="Arial" w:hAnsi="Arial" w:cs="Arial"/>
          <w:b/>
          <w:bCs/>
        </w:rPr>
        <w:t xml:space="preserve"> </w:t>
      </w:r>
      <w:r w:rsidR="004A1A4D">
        <w:rPr>
          <w:rFonts w:ascii="Arial" w:hAnsi="Arial" w:cs="Arial"/>
          <w:b/>
          <w:bCs/>
        </w:rPr>
        <w:t xml:space="preserve"> </w:t>
      </w:r>
      <w:r w:rsidR="008F1D7F">
        <w:rPr>
          <w:rFonts w:ascii="Arial" w:hAnsi="Arial" w:cs="Arial"/>
          <w:b/>
          <w:bCs/>
        </w:rPr>
        <w:t>2019</w:t>
      </w:r>
      <w:proofErr w:type="gramEnd"/>
      <w:r w:rsidR="008F1D7F">
        <w:rPr>
          <w:rFonts w:ascii="Arial" w:hAnsi="Arial" w:cs="Arial"/>
          <w:b/>
          <w:bCs/>
        </w:rPr>
        <w:tab/>
      </w:r>
      <w:r w:rsidR="008F1D7F">
        <w:rPr>
          <w:rFonts w:ascii="Arial" w:hAnsi="Arial" w:cs="Arial"/>
          <w:b/>
          <w:bCs/>
        </w:rPr>
        <w:tab/>
      </w:r>
    </w:p>
    <w:p w14:paraId="27E50FD6" w14:textId="6381F168" w:rsidR="00D60E91" w:rsidRDefault="00D60E91"/>
    <w:p w14:paraId="60AB4694" w14:textId="25BF75D5" w:rsidR="006E0016" w:rsidRPr="00105677" w:rsidRDefault="00105677">
      <w:pPr>
        <w:rPr>
          <w:rFonts w:ascii="Arial Black" w:hAnsi="Arial Black"/>
          <w:b/>
          <w:bCs/>
        </w:rPr>
      </w:pPr>
      <w:r>
        <w:tab/>
      </w:r>
      <w:r w:rsidRPr="00105677">
        <w:rPr>
          <w:rFonts w:ascii="Arial Black" w:hAnsi="Arial Black"/>
          <w:b/>
          <w:bCs/>
        </w:rPr>
        <w:t xml:space="preserve">900 – 1100 am </w:t>
      </w:r>
      <w:r w:rsidRPr="00105677">
        <w:rPr>
          <w:rFonts w:ascii="Arial Black" w:hAnsi="Arial Black"/>
          <w:b/>
          <w:bCs/>
        </w:rPr>
        <w:tab/>
        <w:t>JHZ 3062</w:t>
      </w:r>
    </w:p>
    <w:p w14:paraId="162409B5" w14:textId="77777777" w:rsidR="002A4C2C" w:rsidRDefault="002A4C2C"/>
    <w:p w14:paraId="26356270" w14:textId="71DF4E3F" w:rsidR="006E0016" w:rsidRDefault="00186C6B">
      <w:r>
        <w:t xml:space="preserve">Present: </w:t>
      </w:r>
      <w:r w:rsidR="006E0016">
        <w:t xml:space="preserve">Ed Aboufadel, </w:t>
      </w:r>
      <w:r>
        <w:t xml:space="preserve">John Bender, Katie Barnhart, </w:t>
      </w:r>
      <w:r w:rsidR="006E0016">
        <w:t xml:space="preserve">Caitlin Callahan, </w:t>
      </w:r>
      <w:proofErr w:type="spellStart"/>
      <w:r w:rsidR="006E0016">
        <w:t>Coeli</w:t>
      </w:r>
      <w:proofErr w:type="spellEnd"/>
      <w:r w:rsidR="006E0016">
        <w:t xml:space="preserve"> Fitzpatrick, Katie Gaither, Takeelia Garrett, </w:t>
      </w:r>
      <w:r w:rsidR="006E0016" w:rsidRPr="006E0016">
        <w:t xml:space="preserve">Abhishek Ghosh </w:t>
      </w:r>
      <w:r w:rsidR="006E0016">
        <w:t xml:space="preserve">(sub), Matt Schulz (sub Jon Jeffryes), </w:t>
      </w:r>
      <w:proofErr w:type="spellStart"/>
      <w:r w:rsidR="006E0016">
        <w:t>Nabeeh</w:t>
      </w:r>
      <w:proofErr w:type="spellEnd"/>
      <w:r w:rsidR="006E0016">
        <w:t xml:space="preserve"> </w:t>
      </w:r>
      <w:proofErr w:type="spellStart"/>
      <w:r w:rsidR="006E0016">
        <w:t>Kandalaft</w:t>
      </w:r>
      <w:proofErr w:type="spellEnd"/>
      <w:r w:rsidR="006E0016">
        <w:t xml:space="preserve">, Josita Maouene, Dana Munk, </w:t>
      </w:r>
      <w:r w:rsidR="006E0016">
        <w:t xml:space="preserve">Alexandra </w:t>
      </w:r>
      <w:proofErr w:type="spellStart"/>
      <w:r w:rsidR="006E0016">
        <w:t>Murarescu</w:t>
      </w:r>
      <w:proofErr w:type="spellEnd"/>
      <w:r w:rsidR="006E0016">
        <w:t xml:space="preserve">, </w:t>
      </w:r>
      <w:r>
        <w:t>Lisa Per</w:t>
      </w:r>
      <w:r w:rsidR="0076223A">
        <w:t>h</w:t>
      </w:r>
      <w:r w:rsidR="006E0016">
        <w:t>am</w:t>
      </w:r>
      <w:r>
        <w:t>us,</w:t>
      </w:r>
      <w:r w:rsidR="006E0016">
        <w:t xml:space="preserve"> </w:t>
      </w:r>
      <w:proofErr w:type="spellStart"/>
      <w:r w:rsidR="006E0016">
        <w:t>Kahler</w:t>
      </w:r>
      <w:proofErr w:type="spellEnd"/>
      <w:r w:rsidR="006E0016">
        <w:t xml:space="preserve"> Sweeny, Thomas Willey</w:t>
      </w:r>
    </w:p>
    <w:p w14:paraId="020B4DD4" w14:textId="77777777" w:rsidR="00186C6B" w:rsidRDefault="00186C6B"/>
    <w:p w14:paraId="64B345E9" w14:textId="3EA48DBF" w:rsidR="004A1A4D" w:rsidRPr="004A1A4D" w:rsidRDefault="00D60E91" w:rsidP="00816403">
      <w:pPr>
        <w:rPr>
          <w:b/>
          <w:i/>
        </w:rPr>
      </w:pPr>
      <w:r w:rsidRPr="00141A6F">
        <w:rPr>
          <w:b/>
          <w:i/>
        </w:rPr>
        <w:t>Announcements</w:t>
      </w:r>
    </w:p>
    <w:p w14:paraId="16C40DFC" w14:textId="77777777" w:rsidR="004A1A4D" w:rsidRDefault="004A1A4D"/>
    <w:p w14:paraId="12F770DF" w14:textId="52E5EFE6" w:rsidR="00816403" w:rsidRDefault="00757C24" w:rsidP="006E0016">
      <w:pPr>
        <w:pStyle w:val="ListParagraph"/>
        <w:numPr>
          <w:ilvl w:val="0"/>
          <w:numId w:val="5"/>
        </w:numPr>
      </w:pPr>
      <w:r>
        <w:t xml:space="preserve">Teach-In Session Proposals Due this Fri, Oct </w:t>
      </w:r>
      <w:r w:rsidR="007666D2">
        <w:t>4</w:t>
      </w:r>
      <w:r w:rsidR="006E0016">
        <w:t>; Possibly extended into next week</w:t>
      </w:r>
    </w:p>
    <w:p w14:paraId="6706E120" w14:textId="77777777" w:rsidR="006E0016" w:rsidRDefault="00F66448" w:rsidP="006E0016">
      <w:pPr>
        <w:pStyle w:val="ListParagraph"/>
        <w:numPr>
          <w:ilvl w:val="0"/>
          <w:numId w:val="5"/>
        </w:numPr>
      </w:pPr>
      <w:r>
        <w:t>Teach-in planning updates</w:t>
      </w:r>
    </w:p>
    <w:p w14:paraId="6D0EF59C" w14:textId="77777777" w:rsidR="006E0016" w:rsidRDefault="00501A8B" w:rsidP="006E0016">
      <w:pPr>
        <w:pStyle w:val="ListParagraph"/>
        <w:numPr>
          <w:ilvl w:val="1"/>
          <w:numId w:val="5"/>
        </w:numPr>
      </w:pPr>
      <w:r>
        <w:t>JB provided teach-in background to new members of the committee</w:t>
      </w:r>
    </w:p>
    <w:p w14:paraId="20E108C7" w14:textId="71F158BB" w:rsidR="00C65270" w:rsidRDefault="00501A8B" w:rsidP="006E0016">
      <w:pPr>
        <w:pStyle w:val="ListParagraph"/>
        <w:numPr>
          <w:ilvl w:val="0"/>
          <w:numId w:val="5"/>
        </w:numPr>
      </w:pPr>
      <w:r>
        <w:t xml:space="preserve">Oct. 15 meeting will be moved to the “From the Margins” seminar (Pere Marquette Room) provided by Shared Professional Development Committee. </w:t>
      </w:r>
      <w:r w:rsidR="00C65270">
        <w:t>Faculty on the EIC do not need to sign up for the presentation by Dr. David Perez on Oct. 15.</w:t>
      </w:r>
      <w:r>
        <w:t xml:space="preserve"> (Flyer in Bb folder for Oct. 1 meeting.) </w:t>
      </w:r>
      <w:r w:rsidR="00C65270">
        <w:t xml:space="preserve"> For the FTLC event, faculty must register through Sprout. </w:t>
      </w:r>
    </w:p>
    <w:p w14:paraId="0DA56CF5" w14:textId="77777777" w:rsidR="004730EC" w:rsidRDefault="004730EC"/>
    <w:p w14:paraId="781FFE75" w14:textId="58ED12A2" w:rsidR="004730EC" w:rsidRPr="00F66448" w:rsidRDefault="00D60E91">
      <w:pPr>
        <w:rPr>
          <w:b/>
          <w:i/>
        </w:rPr>
      </w:pPr>
      <w:r w:rsidRPr="00141A6F">
        <w:rPr>
          <w:b/>
          <w:i/>
        </w:rPr>
        <w:t>Business</w:t>
      </w:r>
      <w:r w:rsidR="00D911F1">
        <w:rPr>
          <w:b/>
          <w:i/>
        </w:rPr>
        <w:t xml:space="preserve"> Items</w:t>
      </w:r>
    </w:p>
    <w:p w14:paraId="6D7B99DD" w14:textId="77777777" w:rsidR="004730EC" w:rsidRDefault="004730EC"/>
    <w:p w14:paraId="7859D933" w14:textId="77777777" w:rsidR="006E0016" w:rsidRDefault="00757C24" w:rsidP="006E0016">
      <w:pPr>
        <w:pStyle w:val="ListParagraph"/>
        <w:numPr>
          <w:ilvl w:val="0"/>
          <w:numId w:val="6"/>
        </w:numPr>
      </w:pPr>
      <w:r>
        <w:t>Updates from EIC Members on Teach-In Contacts</w:t>
      </w:r>
    </w:p>
    <w:p w14:paraId="7D2AF23B" w14:textId="77777777" w:rsidR="006E0016" w:rsidRDefault="00757C24" w:rsidP="006E0016">
      <w:pPr>
        <w:pStyle w:val="ListParagraph"/>
        <w:numPr>
          <w:ilvl w:val="1"/>
          <w:numId w:val="6"/>
        </w:numPr>
      </w:pPr>
      <w:r>
        <w:t>Bender use of GV News resources</w:t>
      </w:r>
      <w:r w:rsidR="00FE1F2B">
        <w:t xml:space="preserve"> (new this year) to contact about teach-in</w:t>
      </w:r>
    </w:p>
    <w:p w14:paraId="02217D93" w14:textId="77777777" w:rsidR="006E0016" w:rsidRDefault="00501A8B" w:rsidP="006E0016">
      <w:pPr>
        <w:pStyle w:val="ListParagraph"/>
        <w:numPr>
          <w:ilvl w:val="1"/>
          <w:numId w:val="6"/>
        </w:numPr>
      </w:pPr>
      <w:r>
        <w:t xml:space="preserve">Teach-In proposal subgroup already created. </w:t>
      </w:r>
    </w:p>
    <w:p w14:paraId="7799039A" w14:textId="77777777" w:rsidR="006E0016" w:rsidRDefault="00513CE2" w:rsidP="006E0016">
      <w:pPr>
        <w:pStyle w:val="ListParagraph"/>
        <w:numPr>
          <w:ilvl w:val="1"/>
          <w:numId w:val="6"/>
        </w:numPr>
      </w:pPr>
      <w:r>
        <w:t>JB send personal emails to Directors of I&amp;E Centers, previous presenters, and personal contacts</w:t>
      </w:r>
    </w:p>
    <w:p w14:paraId="4B292DB6" w14:textId="77777777" w:rsidR="00305BC6" w:rsidRDefault="00305BC6" w:rsidP="00305BC6">
      <w:pPr>
        <w:pStyle w:val="ListParagraph"/>
        <w:ind w:left="1440"/>
      </w:pPr>
    </w:p>
    <w:p w14:paraId="4F7FDDA3" w14:textId="77777777" w:rsidR="006E0016" w:rsidRDefault="00757C24" w:rsidP="006E0016">
      <w:pPr>
        <w:pStyle w:val="ListParagraph"/>
        <w:numPr>
          <w:ilvl w:val="0"/>
          <w:numId w:val="6"/>
        </w:numPr>
      </w:pPr>
      <w:r>
        <w:t>Discussion of Teach-In Session Recruitment</w:t>
      </w:r>
    </w:p>
    <w:p w14:paraId="1C8F54BF" w14:textId="77777777" w:rsidR="006E0016" w:rsidRDefault="006E0016" w:rsidP="006E0016">
      <w:pPr>
        <w:pStyle w:val="ListParagraph"/>
        <w:numPr>
          <w:ilvl w:val="1"/>
          <w:numId w:val="6"/>
        </w:numPr>
      </w:pPr>
      <w:r>
        <w:t>S</w:t>
      </w:r>
      <w:r w:rsidR="00C74166">
        <w:t>pecified strategies for outreach</w:t>
      </w:r>
    </w:p>
    <w:p w14:paraId="2B643437" w14:textId="41B2E673" w:rsidR="00501A8B" w:rsidRDefault="00501A8B" w:rsidP="006E0016">
      <w:pPr>
        <w:pStyle w:val="ListParagraph"/>
        <w:numPr>
          <w:ilvl w:val="1"/>
          <w:numId w:val="6"/>
        </w:numPr>
      </w:pPr>
      <w:r>
        <w:t xml:space="preserve">Currently have 7 proposals, which is not abnormal for right now. JB stated that others have been in communication and we should see additional submissions later this week. </w:t>
      </w:r>
    </w:p>
    <w:p w14:paraId="01977B5C" w14:textId="77777777" w:rsidR="00501A8B" w:rsidRDefault="00501A8B" w:rsidP="00C35A81">
      <w:pPr>
        <w:ind w:firstLine="720"/>
      </w:pPr>
    </w:p>
    <w:p w14:paraId="109F835A" w14:textId="77777777" w:rsidR="006E0016" w:rsidRDefault="006E0016" w:rsidP="006E0016">
      <w:pPr>
        <w:pStyle w:val="ListParagraph"/>
        <w:numPr>
          <w:ilvl w:val="0"/>
          <w:numId w:val="7"/>
        </w:numPr>
      </w:pPr>
      <w:r>
        <w:t>G</w:t>
      </w:r>
      <w:r w:rsidR="00FE50EC">
        <w:t>eneral Discussion of Teach</w:t>
      </w:r>
      <w:r>
        <w:t>-In Administration for 2020</w:t>
      </w:r>
    </w:p>
    <w:p w14:paraId="0F96B44A" w14:textId="77777777" w:rsidR="006E0016" w:rsidRDefault="000D22D7" w:rsidP="006E0016">
      <w:pPr>
        <w:pStyle w:val="ListParagraph"/>
        <w:numPr>
          <w:ilvl w:val="1"/>
          <w:numId w:val="7"/>
        </w:numPr>
      </w:pPr>
      <w:r>
        <w:t>JB provided background on Teach-In development and administrative roles across time; Information also included in Faculty Handbook</w:t>
      </w:r>
    </w:p>
    <w:p w14:paraId="696118D4" w14:textId="77777777" w:rsidR="006E0016" w:rsidRDefault="00525AA4" w:rsidP="006E0016">
      <w:pPr>
        <w:pStyle w:val="ListParagraph"/>
        <w:numPr>
          <w:ilvl w:val="1"/>
          <w:numId w:val="7"/>
        </w:numPr>
      </w:pPr>
      <w:r>
        <w:t>Discussed c</w:t>
      </w:r>
      <w:r w:rsidR="00501A8B">
        <w:t>urrent leadership</w:t>
      </w:r>
      <w:r>
        <w:t xml:space="preserve"> and planning documents provided on Bb</w:t>
      </w:r>
      <w:r w:rsidR="00501A8B">
        <w:t xml:space="preserve"> </w:t>
      </w:r>
    </w:p>
    <w:p w14:paraId="55E045A1" w14:textId="77777777" w:rsidR="006E0016" w:rsidRDefault="000D22D7" w:rsidP="006E0016">
      <w:pPr>
        <w:pStyle w:val="ListParagraph"/>
        <w:numPr>
          <w:ilvl w:val="1"/>
          <w:numId w:val="7"/>
        </w:numPr>
      </w:pPr>
      <w:r>
        <w:t xml:space="preserve">Only person on the list </w:t>
      </w:r>
      <w:r w:rsidR="00525AA4">
        <w:t xml:space="preserve">publically </w:t>
      </w:r>
      <w:r>
        <w:t>recognized as a leader is the Chair of EIC</w:t>
      </w:r>
      <w:r w:rsidR="00525AA4">
        <w:t>, but multiple people involved in administration of the event</w:t>
      </w:r>
    </w:p>
    <w:p w14:paraId="068CAD7C" w14:textId="77777777" w:rsidR="006E0016" w:rsidRDefault="000D22D7" w:rsidP="006E0016">
      <w:pPr>
        <w:pStyle w:val="ListParagraph"/>
        <w:numPr>
          <w:ilvl w:val="1"/>
          <w:numId w:val="7"/>
        </w:numPr>
      </w:pPr>
      <w:r>
        <w:t>Administrative group meets regularly, including during the summer, and continues conversations in email</w:t>
      </w:r>
      <w:r w:rsidR="000306D9">
        <w:t>. August is the busiest time for administration</w:t>
      </w:r>
    </w:p>
    <w:p w14:paraId="40D239DA" w14:textId="77777777" w:rsidR="006E0016" w:rsidRDefault="000306D9" w:rsidP="006E0016">
      <w:pPr>
        <w:pStyle w:val="ListParagraph"/>
        <w:numPr>
          <w:ilvl w:val="1"/>
          <w:numId w:val="7"/>
        </w:numPr>
      </w:pPr>
      <w:r>
        <w:t>Chair makes supplemental budget requests (t-shirts/incentives, video</w:t>
      </w:r>
      <w:r w:rsidR="00513CE2">
        <w:t>)</w:t>
      </w:r>
    </w:p>
    <w:p w14:paraId="5C3E68CA" w14:textId="77777777" w:rsidR="006E0016" w:rsidRDefault="00513CE2" w:rsidP="006E0016">
      <w:pPr>
        <w:pStyle w:val="ListParagraph"/>
        <w:numPr>
          <w:ilvl w:val="1"/>
          <w:numId w:val="7"/>
        </w:numPr>
      </w:pPr>
      <w:r>
        <w:t>Chair takes lead on Teach-In recruitment</w:t>
      </w:r>
    </w:p>
    <w:p w14:paraId="3E76B7F9" w14:textId="77777777" w:rsidR="006E0016" w:rsidRDefault="00525AA4" w:rsidP="006E0016">
      <w:pPr>
        <w:pStyle w:val="ListParagraph"/>
        <w:numPr>
          <w:ilvl w:val="1"/>
          <w:numId w:val="7"/>
        </w:numPr>
      </w:pPr>
      <w:r>
        <w:lastRenderedPageBreak/>
        <w:t>2020/21 Chair will need to be familiar with CMS4 and given access to update the webpage</w:t>
      </w:r>
      <w:r w:rsidR="00A96898">
        <w:t xml:space="preserve"> for the Teach-In</w:t>
      </w:r>
      <w:r w:rsidR="00513CE2">
        <w:t xml:space="preserve">. Also, sends notes about the Teach-In twice a year to all faculty and staff via email. Additional note sent to students. </w:t>
      </w:r>
    </w:p>
    <w:p w14:paraId="638078F2" w14:textId="6B7CA465" w:rsidR="002A120B" w:rsidRDefault="00BE0497" w:rsidP="006E0016">
      <w:pPr>
        <w:pStyle w:val="ListParagraph"/>
        <w:numPr>
          <w:ilvl w:val="1"/>
          <w:numId w:val="7"/>
        </w:numPr>
      </w:pPr>
      <w:r>
        <w:t>Discussed the need f</w:t>
      </w:r>
      <w:r w:rsidR="004A4B9B">
        <w:t>or an intern/practicum student or applying for a s</w:t>
      </w:r>
      <w:r>
        <w:t>pecial projects GA</w:t>
      </w:r>
      <w:r w:rsidR="004A4B9B">
        <w:t xml:space="preserve"> (JB will email Jenn Palm in the Graduate School to check on the timeline for this request; Proposal due late fall?)</w:t>
      </w:r>
    </w:p>
    <w:p w14:paraId="5B15B886" w14:textId="77777777" w:rsidR="00C647D1" w:rsidRDefault="00C647D1" w:rsidP="00C647D1">
      <w:pPr>
        <w:pStyle w:val="ListParagraph"/>
        <w:ind w:left="1440"/>
      </w:pPr>
    </w:p>
    <w:p w14:paraId="30C6647E" w14:textId="77777777" w:rsidR="006E0016" w:rsidRDefault="00C647D1" w:rsidP="006E0016">
      <w:pPr>
        <w:pStyle w:val="ListParagraph"/>
        <w:numPr>
          <w:ilvl w:val="0"/>
          <w:numId w:val="7"/>
        </w:numPr>
      </w:pPr>
      <w:r>
        <w:t>Teach-In: Other</w:t>
      </w:r>
    </w:p>
    <w:p w14:paraId="3CBAA1BE" w14:textId="77777777" w:rsidR="006E0016" w:rsidRDefault="00C647D1" w:rsidP="006E0016">
      <w:pPr>
        <w:pStyle w:val="ListParagraph"/>
        <w:numPr>
          <w:ilvl w:val="1"/>
          <w:numId w:val="7"/>
        </w:numPr>
      </w:pPr>
      <w:r>
        <w:t>Need to make sure LIB 100 approved</w:t>
      </w:r>
    </w:p>
    <w:p w14:paraId="5AE09429" w14:textId="5EDBDC4D" w:rsidR="00C647D1" w:rsidRDefault="00C647D1" w:rsidP="006E0016">
      <w:pPr>
        <w:pStyle w:val="ListParagraph"/>
        <w:numPr>
          <w:ilvl w:val="1"/>
          <w:numId w:val="7"/>
        </w:numPr>
      </w:pPr>
      <w:r>
        <w:t>Future discussions about keynote speaker required</w:t>
      </w:r>
    </w:p>
    <w:p w14:paraId="016C943F" w14:textId="77777777" w:rsidR="006E0016" w:rsidRDefault="006E0016" w:rsidP="006E0016"/>
    <w:p w14:paraId="322F26D5" w14:textId="77777777" w:rsidR="006E0016" w:rsidRDefault="00C74166" w:rsidP="006E0016">
      <w:pPr>
        <w:pStyle w:val="ListParagraph"/>
        <w:numPr>
          <w:ilvl w:val="0"/>
          <w:numId w:val="8"/>
        </w:numPr>
      </w:pPr>
      <w:r>
        <w:t>Selection of Subgroups for Year-On EIC Charges from ECS</w:t>
      </w:r>
    </w:p>
    <w:p w14:paraId="32CED069" w14:textId="5C8493E4" w:rsidR="00501A8B" w:rsidRDefault="00501A8B" w:rsidP="006E0016">
      <w:pPr>
        <w:pStyle w:val="ListParagraph"/>
        <w:numPr>
          <w:ilvl w:val="1"/>
          <w:numId w:val="8"/>
        </w:numPr>
      </w:pPr>
      <w:r>
        <w:t>Committee members are asked to consider which subgroup they would li</w:t>
      </w:r>
      <w:r w:rsidR="00305BC6">
        <w:t>ke to join: ombudsman group or final a</w:t>
      </w:r>
      <w:r>
        <w:t xml:space="preserve">ccessibility </w:t>
      </w:r>
      <w:r w:rsidR="00305BC6">
        <w:t>r</w:t>
      </w:r>
      <w:r>
        <w:t xml:space="preserve">eport. Members on the teach-in subgroup are already assigned. JB will send an email. </w:t>
      </w:r>
    </w:p>
    <w:p w14:paraId="4888627E" w14:textId="15968997" w:rsidR="00C74F0F" w:rsidRDefault="00305BC6" w:rsidP="003079B6">
      <w:r>
        <w:t>Adjourn</w:t>
      </w:r>
      <w:bookmarkStart w:id="0" w:name="_GoBack"/>
      <w:bookmarkEnd w:id="0"/>
    </w:p>
    <w:sectPr w:rsidR="00C74F0F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60A"/>
    <w:multiLevelType w:val="hybridMultilevel"/>
    <w:tmpl w:val="F3243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7399"/>
    <w:multiLevelType w:val="hybridMultilevel"/>
    <w:tmpl w:val="806E7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82051"/>
    <w:multiLevelType w:val="hybridMultilevel"/>
    <w:tmpl w:val="8A00B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E539B1"/>
    <w:multiLevelType w:val="hybridMultilevel"/>
    <w:tmpl w:val="1A4A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E3DE6"/>
    <w:multiLevelType w:val="hybridMultilevel"/>
    <w:tmpl w:val="C1B2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978AF"/>
    <w:multiLevelType w:val="hybridMultilevel"/>
    <w:tmpl w:val="CA42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F70D5"/>
    <w:multiLevelType w:val="hybridMultilevel"/>
    <w:tmpl w:val="E60C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240D2"/>
    <w:multiLevelType w:val="hybridMultilevel"/>
    <w:tmpl w:val="0B980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91"/>
    <w:rsid w:val="000151A9"/>
    <w:rsid w:val="000245AB"/>
    <w:rsid w:val="000306D9"/>
    <w:rsid w:val="0005408D"/>
    <w:rsid w:val="000D22D7"/>
    <w:rsid w:val="00105677"/>
    <w:rsid w:val="0012632B"/>
    <w:rsid w:val="00141A6F"/>
    <w:rsid w:val="00162D75"/>
    <w:rsid w:val="00162F23"/>
    <w:rsid w:val="001802F2"/>
    <w:rsid w:val="00186C6B"/>
    <w:rsid w:val="00195332"/>
    <w:rsid w:val="001C244C"/>
    <w:rsid w:val="001D23A9"/>
    <w:rsid w:val="001E03BD"/>
    <w:rsid w:val="001E6659"/>
    <w:rsid w:val="001F21CF"/>
    <w:rsid w:val="00241680"/>
    <w:rsid w:val="00266A89"/>
    <w:rsid w:val="00291712"/>
    <w:rsid w:val="002A120B"/>
    <w:rsid w:val="002A4C2C"/>
    <w:rsid w:val="002D526B"/>
    <w:rsid w:val="002E2C76"/>
    <w:rsid w:val="00305BC6"/>
    <w:rsid w:val="003079B6"/>
    <w:rsid w:val="00323642"/>
    <w:rsid w:val="003511FF"/>
    <w:rsid w:val="003673DE"/>
    <w:rsid w:val="0038104E"/>
    <w:rsid w:val="003A3684"/>
    <w:rsid w:val="003C054C"/>
    <w:rsid w:val="003D1FBA"/>
    <w:rsid w:val="003D247D"/>
    <w:rsid w:val="004730EC"/>
    <w:rsid w:val="00473285"/>
    <w:rsid w:val="00496218"/>
    <w:rsid w:val="004A1A4D"/>
    <w:rsid w:val="004A4B9B"/>
    <w:rsid w:val="004E75CD"/>
    <w:rsid w:val="00501A8B"/>
    <w:rsid w:val="00513CE2"/>
    <w:rsid w:val="00522B17"/>
    <w:rsid w:val="00525AA4"/>
    <w:rsid w:val="00527086"/>
    <w:rsid w:val="005A038D"/>
    <w:rsid w:val="005D6CEF"/>
    <w:rsid w:val="00642692"/>
    <w:rsid w:val="006532F3"/>
    <w:rsid w:val="006D1BBF"/>
    <w:rsid w:val="006E0016"/>
    <w:rsid w:val="00730971"/>
    <w:rsid w:val="00737E1E"/>
    <w:rsid w:val="00757C24"/>
    <w:rsid w:val="00761EF2"/>
    <w:rsid w:val="0076223A"/>
    <w:rsid w:val="007666D2"/>
    <w:rsid w:val="00780933"/>
    <w:rsid w:val="00787096"/>
    <w:rsid w:val="007A5D28"/>
    <w:rsid w:val="007D26D1"/>
    <w:rsid w:val="007F50BB"/>
    <w:rsid w:val="00811012"/>
    <w:rsid w:val="00816403"/>
    <w:rsid w:val="00834496"/>
    <w:rsid w:val="00887503"/>
    <w:rsid w:val="008C6FAE"/>
    <w:rsid w:val="008D2E3E"/>
    <w:rsid w:val="008E40D2"/>
    <w:rsid w:val="008F1D7F"/>
    <w:rsid w:val="00947578"/>
    <w:rsid w:val="009A4534"/>
    <w:rsid w:val="009B4709"/>
    <w:rsid w:val="00A50A91"/>
    <w:rsid w:val="00A54661"/>
    <w:rsid w:val="00A63388"/>
    <w:rsid w:val="00A960B2"/>
    <w:rsid w:val="00A96898"/>
    <w:rsid w:val="00AA5EAD"/>
    <w:rsid w:val="00AB5ABE"/>
    <w:rsid w:val="00AC69A0"/>
    <w:rsid w:val="00AE1721"/>
    <w:rsid w:val="00B02E74"/>
    <w:rsid w:val="00B04B27"/>
    <w:rsid w:val="00B428E1"/>
    <w:rsid w:val="00B6736D"/>
    <w:rsid w:val="00B76E0A"/>
    <w:rsid w:val="00BE0497"/>
    <w:rsid w:val="00C35A81"/>
    <w:rsid w:val="00C647D1"/>
    <w:rsid w:val="00C65270"/>
    <w:rsid w:val="00C74027"/>
    <w:rsid w:val="00C74166"/>
    <w:rsid w:val="00C74F0F"/>
    <w:rsid w:val="00C91950"/>
    <w:rsid w:val="00CA7BD3"/>
    <w:rsid w:val="00CB53B8"/>
    <w:rsid w:val="00CE7D2B"/>
    <w:rsid w:val="00D154B8"/>
    <w:rsid w:val="00D60E91"/>
    <w:rsid w:val="00D6218B"/>
    <w:rsid w:val="00D71EEF"/>
    <w:rsid w:val="00D911F1"/>
    <w:rsid w:val="00D96C96"/>
    <w:rsid w:val="00DB4E7F"/>
    <w:rsid w:val="00DD055F"/>
    <w:rsid w:val="00DE26D9"/>
    <w:rsid w:val="00DE4902"/>
    <w:rsid w:val="00E47940"/>
    <w:rsid w:val="00E76BD0"/>
    <w:rsid w:val="00EA21C8"/>
    <w:rsid w:val="00EC74C2"/>
    <w:rsid w:val="00ED073B"/>
    <w:rsid w:val="00F16ECA"/>
    <w:rsid w:val="00F546B2"/>
    <w:rsid w:val="00F66448"/>
    <w:rsid w:val="00F7642A"/>
    <w:rsid w:val="00FC41A8"/>
    <w:rsid w:val="00FD039D"/>
    <w:rsid w:val="00FE1F2B"/>
    <w:rsid w:val="00FE50EC"/>
    <w:rsid w:val="00FF06A6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70D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9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1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Katie Barnhart</cp:lastModifiedBy>
  <cp:revision>2</cp:revision>
  <dcterms:created xsi:type="dcterms:W3CDTF">2019-10-14T17:22:00Z</dcterms:created>
  <dcterms:modified xsi:type="dcterms:W3CDTF">2019-10-14T17:22:00Z</dcterms:modified>
</cp:coreProperties>
</file>