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D7E95" w14:textId="77777777" w:rsidR="00536DA2" w:rsidRPr="0025032E" w:rsidRDefault="00AE0402" w:rsidP="0025032E">
      <w:pPr>
        <w:pStyle w:val="Heading1"/>
        <w:ind w:hanging="630"/>
      </w:pPr>
      <w:r w:rsidRPr="0025032E">
        <w:t>Equity And Inclusion Committee</w:t>
      </w:r>
    </w:p>
    <w:p w14:paraId="32A0649B" w14:textId="41E5AD71" w:rsidR="00B67214" w:rsidRPr="00B67214" w:rsidRDefault="0025032E" w:rsidP="0025032E">
      <w:pPr>
        <w:spacing w:after="0" w:line="240" w:lineRule="auto"/>
        <w:ind w:left="-630"/>
        <w:rPr>
          <w:rFonts w:eastAsia="Times New Roman"/>
        </w:rPr>
      </w:pPr>
      <w:r>
        <w:t>Meeting Minutes</w:t>
      </w:r>
      <w:r w:rsidR="00630A63">
        <w:t>:</w:t>
      </w:r>
      <w:r w:rsidR="00AE0402">
        <w:t xml:space="preserve"> </w:t>
      </w:r>
      <w:r w:rsidR="005D48D0">
        <w:rPr>
          <w:b/>
          <w:bCs/>
        </w:rPr>
        <w:t>February 11</w:t>
      </w:r>
      <w:r w:rsidR="000E7F62" w:rsidRPr="00B67214">
        <w:rPr>
          <w:b/>
          <w:bCs/>
        </w:rPr>
        <w:t>, 2025</w:t>
      </w:r>
      <w:r w:rsidR="00E52E7D" w:rsidRPr="00B67214">
        <w:rPr>
          <w:b/>
          <w:bCs/>
        </w:rPr>
        <w:t xml:space="preserve">, </w:t>
      </w:r>
      <w:r w:rsidR="006952E5" w:rsidRPr="00B67214">
        <w:rPr>
          <w:b/>
          <w:bCs/>
        </w:rPr>
        <w:t>9:00AM – 11:00AM</w:t>
      </w:r>
      <w:r w:rsidR="00A309F5" w:rsidRPr="00B67214">
        <w:rPr>
          <w:rFonts w:eastAsia="Times New Roman"/>
          <w:sz w:val="20"/>
          <w:szCs w:val="20"/>
        </w:rPr>
        <w:br/>
      </w:r>
      <w:r w:rsidR="00AA4C84">
        <w:t>Join Zoom Meeting</w:t>
      </w:r>
      <w:r w:rsidR="00D713DA">
        <w:t xml:space="preserve"> </w:t>
      </w:r>
      <w:r w:rsidR="00B67214" w:rsidRPr="00B67214">
        <w:rPr>
          <w:rFonts w:eastAsia="Times New Roman"/>
        </w:rPr>
        <w:t>https://gvsu-edu.zoom.us/j/99636614354?pwd=AbZElVgztpLHo8VnAIc7yQFysYTTGC.1</w:t>
      </w:r>
    </w:p>
    <w:p w14:paraId="42B40516" w14:textId="4E404C93" w:rsidR="00AE0402" w:rsidRPr="00630A63" w:rsidRDefault="00AE0402" w:rsidP="0025032E">
      <w:pPr>
        <w:ind w:hanging="630"/>
        <w:rPr>
          <w:b/>
          <w:bCs/>
        </w:rPr>
      </w:pPr>
      <w:r w:rsidRPr="00630A63">
        <w:rPr>
          <w:b/>
          <w:bCs/>
        </w:rPr>
        <w:t xml:space="preserve">Chair: </w:t>
      </w:r>
      <w:r w:rsidR="00AA4C84">
        <w:rPr>
          <w:b/>
          <w:bCs/>
        </w:rPr>
        <w:t>Jennifer A. Pope</w:t>
      </w:r>
    </w:p>
    <w:p w14:paraId="5512F7C3" w14:textId="29A54507" w:rsidR="00AE0402" w:rsidRPr="0025032E" w:rsidRDefault="00E93FBC" w:rsidP="00E93FBC">
      <w:pPr>
        <w:pStyle w:val="Heading2"/>
        <w:rPr>
          <w:u w:val="single"/>
        </w:rPr>
      </w:pPr>
      <w:r w:rsidRPr="0025032E">
        <w:rPr>
          <w:u w:val="single"/>
        </w:rPr>
        <w:t>Membership:</w:t>
      </w:r>
    </w:p>
    <w:tbl>
      <w:tblPr>
        <w:tblStyle w:val="TableGrid"/>
        <w:tblW w:w="10440" w:type="dxa"/>
        <w:tblInd w:w="-635" w:type="dxa"/>
        <w:tblLook w:val="04A0" w:firstRow="1" w:lastRow="0" w:firstColumn="1" w:lastColumn="0" w:noHBand="0" w:noVBand="1"/>
        <w:tblCaption w:val="Voting members"/>
        <w:tblDescription w:val="List of members on the committee"/>
      </w:tblPr>
      <w:tblGrid>
        <w:gridCol w:w="3120"/>
        <w:gridCol w:w="1255"/>
        <w:gridCol w:w="3635"/>
        <w:gridCol w:w="2430"/>
      </w:tblGrid>
      <w:tr w:rsidR="00B34DA9" w14:paraId="1D1D90C2" w14:textId="77777777" w:rsidTr="00A9132A">
        <w:trPr>
          <w:tblHeader/>
        </w:trPr>
        <w:tc>
          <w:tcPr>
            <w:tcW w:w="3120" w:type="dxa"/>
          </w:tcPr>
          <w:p w14:paraId="53B7C762" w14:textId="77777777" w:rsidR="00B34DA9" w:rsidRPr="00B34DA9" w:rsidRDefault="00B34DA9" w:rsidP="00B34DA9">
            <w:pPr>
              <w:rPr>
                <w:b/>
              </w:rPr>
            </w:pPr>
            <w:r w:rsidRPr="00B34DA9">
              <w:rPr>
                <w:b/>
              </w:rPr>
              <w:t>Voting Members</w:t>
            </w:r>
          </w:p>
        </w:tc>
        <w:tc>
          <w:tcPr>
            <w:tcW w:w="1255" w:type="dxa"/>
          </w:tcPr>
          <w:p w14:paraId="4C68E8BF" w14:textId="32EA03BA" w:rsidR="00B34DA9" w:rsidRDefault="00D307D4" w:rsidP="00B34DA9">
            <w:r>
              <w:t>Attendance</w:t>
            </w:r>
          </w:p>
        </w:tc>
        <w:tc>
          <w:tcPr>
            <w:tcW w:w="3635" w:type="dxa"/>
          </w:tcPr>
          <w:p w14:paraId="6FB5C1AC" w14:textId="60324B42" w:rsidR="00B34DA9" w:rsidRDefault="00B34DA9" w:rsidP="00B34DA9"/>
        </w:tc>
        <w:tc>
          <w:tcPr>
            <w:tcW w:w="2430" w:type="dxa"/>
          </w:tcPr>
          <w:p w14:paraId="2AD3DEF8" w14:textId="7CEEAD48" w:rsidR="00B34DA9" w:rsidRDefault="00D307D4" w:rsidP="00B34DA9">
            <w:r>
              <w:t>Attendance</w:t>
            </w:r>
          </w:p>
        </w:tc>
      </w:tr>
      <w:tr w:rsidR="00B34DA9" w:rsidRPr="00DB2CE7" w14:paraId="43D7FAB4" w14:textId="77777777" w:rsidTr="00A9132A">
        <w:tc>
          <w:tcPr>
            <w:tcW w:w="3120" w:type="dxa"/>
          </w:tcPr>
          <w:p w14:paraId="777039A1" w14:textId="275FC9B4" w:rsidR="00B34DA9" w:rsidRDefault="00AA4C84" w:rsidP="00B34DA9">
            <w:r>
              <w:t>Steven Dorland</w:t>
            </w:r>
            <w:r w:rsidR="00B34DA9">
              <w:t xml:space="preserve"> (CLAS, W202</w:t>
            </w:r>
            <w:r>
              <w:t>6</w:t>
            </w:r>
            <w:r w:rsidR="00B34DA9">
              <w:t>)</w:t>
            </w:r>
          </w:p>
          <w:p w14:paraId="124732F4" w14:textId="4599BC63" w:rsidR="00AA4C84" w:rsidRDefault="00AA4C84" w:rsidP="00B34DA9"/>
        </w:tc>
        <w:tc>
          <w:tcPr>
            <w:tcW w:w="1255" w:type="dxa"/>
          </w:tcPr>
          <w:p w14:paraId="507A7143" w14:textId="3D2444F0" w:rsidR="00B34DA9" w:rsidRDefault="002358C8" w:rsidP="002358C8">
            <w:pPr>
              <w:jc w:val="center"/>
            </w:pPr>
            <w:r>
              <w:t>X</w:t>
            </w:r>
          </w:p>
        </w:tc>
        <w:tc>
          <w:tcPr>
            <w:tcW w:w="3635" w:type="dxa"/>
          </w:tcPr>
          <w:p w14:paraId="534ED1F7" w14:textId="77777777" w:rsidR="00B34DA9" w:rsidRDefault="000F52C9" w:rsidP="00B34DA9">
            <w:pPr>
              <w:rPr>
                <w:lang w:val="de-DE"/>
              </w:rPr>
            </w:pPr>
            <w:r>
              <w:rPr>
                <w:lang w:val="de-DE"/>
              </w:rPr>
              <w:t>Jennifer Pope</w:t>
            </w:r>
          </w:p>
          <w:p w14:paraId="04580124" w14:textId="5BB59A01" w:rsidR="000F52C9" w:rsidRPr="00DB2CE7" w:rsidRDefault="000F52C9" w:rsidP="00B34DA9">
            <w:pPr>
              <w:rPr>
                <w:lang w:val="de-DE"/>
              </w:rPr>
            </w:pPr>
            <w:r>
              <w:rPr>
                <w:lang w:val="de-DE"/>
              </w:rPr>
              <w:t>(</w:t>
            </w:r>
            <w:r w:rsidR="00EA1F1B">
              <w:rPr>
                <w:lang w:val="de-DE"/>
              </w:rPr>
              <w:t>S</w:t>
            </w:r>
            <w:r>
              <w:rPr>
                <w:lang w:val="de-DE"/>
              </w:rPr>
              <w:t>CB W2027)</w:t>
            </w:r>
          </w:p>
        </w:tc>
        <w:tc>
          <w:tcPr>
            <w:tcW w:w="2430" w:type="dxa"/>
          </w:tcPr>
          <w:p w14:paraId="3F3087D6" w14:textId="3DF0558D" w:rsidR="00B34DA9" w:rsidRPr="00DB2CE7" w:rsidRDefault="002358C8" w:rsidP="002358C8">
            <w:pPr>
              <w:jc w:val="center"/>
              <w:rPr>
                <w:lang w:val="de-DE"/>
              </w:rPr>
            </w:pPr>
            <w:r>
              <w:rPr>
                <w:lang w:val="de-DE"/>
              </w:rPr>
              <w:t>X</w:t>
            </w:r>
          </w:p>
        </w:tc>
      </w:tr>
      <w:tr w:rsidR="00B34DA9" w14:paraId="419F08CD" w14:textId="77777777" w:rsidTr="00A9132A">
        <w:tc>
          <w:tcPr>
            <w:tcW w:w="3120" w:type="dxa"/>
          </w:tcPr>
          <w:p w14:paraId="78E6B335" w14:textId="06F44472" w:rsidR="00B34DA9" w:rsidRDefault="00591ECE" w:rsidP="00B34DA9">
            <w:r w:rsidRPr="00591ECE">
              <w:t>Craig</w:t>
            </w:r>
            <w:r>
              <w:t xml:space="preserve"> Clay</w:t>
            </w:r>
            <w:r w:rsidRPr="00591ECE">
              <w:t xml:space="preserve"> </w:t>
            </w:r>
            <w:r w:rsidR="00B34DA9">
              <w:t>(</w:t>
            </w:r>
            <w:r w:rsidR="000D28CA">
              <w:t>COC</w:t>
            </w:r>
            <w:r w:rsidR="00B34DA9">
              <w:t>, W202</w:t>
            </w:r>
            <w:r>
              <w:t>5</w:t>
            </w:r>
            <w:r w:rsidR="00B34DA9">
              <w:t>)</w:t>
            </w:r>
          </w:p>
          <w:p w14:paraId="4FB99CB0" w14:textId="45CC7E5B" w:rsidR="00AA4C84" w:rsidRDefault="00AA4C84" w:rsidP="00B34DA9"/>
        </w:tc>
        <w:tc>
          <w:tcPr>
            <w:tcW w:w="1255" w:type="dxa"/>
          </w:tcPr>
          <w:p w14:paraId="1EBCE8DA" w14:textId="689D0867" w:rsidR="00B34DA9" w:rsidRDefault="00B34DA9" w:rsidP="002358C8">
            <w:pPr>
              <w:jc w:val="center"/>
            </w:pPr>
          </w:p>
        </w:tc>
        <w:tc>
          <w:tcPr>
            <w:tcW w:w="3635" w:type="dxa"/>
          </w:tcPr>
          <w:p w14:paraId="503DAFA9" w14:textId="20DFFC47" w:rsidR="00B34DA9" w:rsidRDefault="00D307D4" w:rsidP="00B34DA9">
            <w:r w:rsidRPr="00D307D4">
              <w:t>Anna</w:t>
            </w:r>
            <w:r>
              <w:t xml:space="preserve"> </w:t>
            </w:r>
            <w:r w:rsidRPr="00D307D4">
              <w:t>White</w:t>
            </w:r>
            <w:r>
              <w:t xml:space="preserve"> (Libraries W 2025)</w:t>
            </w:r>
          </w:p>
        </w:tc>
        <w:tc>
          <w:tcPr>
            <w:tcW w:w="2430" w:type="dxa"/>
          </w:tcPr>
          <w:p w14:paraId="6988D6A3" w14:textId="25087212" w:rsidR="00B34DA9" w:rsidRDefault="002358C8" w:rsidP="002358C8">
            <w:pPr>
              <w:jc w:val="center"/>
            </w:pPr>
            <w:r>
              <w:t>X</w:t>
            </w:r>
          </w:p>
        </w:tc>
      </w:tr>
      <w:tr w:rsidR="00872613" w14:paraId="06139AAA" w14:textId="77777777" w:rsidTr="00A9132A">
        <w:tc>
          <w:tcPr>
            <w:tcW w:w="3120" w:type="dxa"/>
          </w:tcPr>
          <w:p w14:paraId="0D0C0F52" w14:textId="1A46A71A" w:rsidR="00872613" w:rsidRPr="00591ECE" w:rsidRDefault="00872613" w:rsidP="00872613">
            <w:r>
              <w:t xml:space="preserve"> Mahdi Norouzi (</w:t>
            </w:r>
            <w:proofErr w:type="spellStart"/>
            <w:r>
              <w:t>Padnos</w:t>
            </w:r>
            <w:proofErr w:type="spellEnd"/>
            <w:r>
              <w:t xml:space="preserve"> W2027)</w:t>
            </w:r>
          </w:p>
        </w:tc>
        <w:tc>
          <w:tcPr>
            <w:tcW w:w="1255" w:type="dxa"/>
          </w:tcPr>
          <w:p w14:paraId="22B4639B" w14:textId="5B135758" w:rsidR="00872613" w:rsidRDefault="00872613" w:rsidP="00872613">
            <w:pPr>
              <w:jc w:val="center"/>
            </w:pPr>
            <w:r>
              <w:t>X</w:t>
            </w:r>
          </w:p>
        </w:tc>
        <w:tc>
          <w:tcPr>
            <w:tcW w:w="3635" w:type="dxa"/>
          </w:tcPr>
          <w:p w14:paraId="7D5DE83A" w14:textId="04CD0A82" w:rsidR="00872613" w:rsidRPr="00D307D4" w:rsidRDefault="00872613" w:rsidP="00872613">
            <w:r>
              <w:t>LaToya Booker</w:t>
            </w:r>
          </w:p>
        </w:tc>
        <w:tc>
          <w:tcPr>
            <w:tcW w:w="2430" w:type="dxa"/>
          </w:tcPr>
          <w:p w14:paraId="16A2FEBF" w14:textId="4918C2C4" w:rsidR="00872613" w:rsidRDefault="00872613" w:rsidP="00872613">
            <w:pPr>
              <w:jc w:val="center"/>
            </w:pPr>
            <w:r>
              <w:t>X</w:t>
            </w:r>
          </w:p>
        </w:tc>
      </w:tr>
      <w:tr w:rsidR="00B34DA9" w14:paraId="06C6FC4B" w14:textId="77777777" w:rsidTr="00A9132A">
        <w:tc>
          <w:tcPr>
            <w:tcW w:w="3120" w:type="dxa"/>
          </w:tcPr>
          <w:p w14:paraId="751DCA47" w14:textId="1696ABED" w:rsidR="000F436B" w:rsidRDefault="00AA4C84" w:rsidP="00B34DA9">
            <w:pPr>
              <w:rPr>
                <w:color w:val="000000" w:themeColor="text1"/>
              </w:rPr>
            </w:pPr>
            <w:r>
              <w:rPr>
                <w:color w:val="000000" w:themeColor="text1"/>
              </w:rPr>
              <w:t>Brian</w:t>
            </w:r>
            <w:r w:rsidR="00706A38">
              <w:rPr>
                <w:color w:val="000000" w:themeColor="text1"/>
              </w:rPr>
              <w:t>n</w:t>
            </w:r>
            <w:r>
              <w:rPr>
                <w:color w:val="000000" w:themeColor="text1"/>
              </w:rPr>
              <w:t>a</w:t>
            </w:r>
            <w:r w:rsidR="00706A38">
              <w:rPr>
                <w:color w:val="000000" w:themeColor="text1"/>
              </w:rPr>
              <w:t xml:space="preserve"> (Bree)</w:t>
            </w:r>
            <w:r>
              <w:rPr>
                <w:color w:val="000000" w:themeColor="text1"/>
              </w:rPr>
              <w:t xml:space="preserve"> Chesser</w:t>
            </w:r>
          </w:p>
          <w:p w14:paraId="59F1B070" w14:textId="77777777" w:rsidR="00B34DA9" w:rsidRDefault="005E4925" w:rsidP="00B34DA9">
            <w:r w:rsidRPr="005E4925">
              <w:rPr>
                <w:color w:val="FF0000"/>
              </w:rPr>
              <w:t xml:space="preserve"> </w:t>
            </w:r>
            <w:r w:rsidR="00B34DA9">
              <w:t>(CHP, W202</w:t>
            </w:r>
            <w:r w:rsidR="00AA4C84">
              <w:t>6</w:t>
            </w:r>
            <w:r w:rsidR="00B34DA9">
              <w:t>)</w:t>
            </w:r>
          </w:p>
          <w:p w14:paraId="0D21754B" w14:textId="32725DE5" w:rsidR="00AA4C84" w:rsidRDefault="00AA4C84" w:rsidP="00B34DA9"/>
        </w:tc>
        <w:tc>
          <w:tcPr>
            <w:tcW w:w="1255" w:type="dxa"/>
          </w:tcPr>
          <w:p w14:paraId="579D8966" w14:textId="08114DC8" w:rsidR="00B34DA9" w:rsidRDefault="002358C8" w:rsidP="002358C8">
            <w:pPr>
              <w:jc w:val="center"/>
            </w:pPr>
            <w:r>
              <w:t>X</w:t>
            </w:r>
          </w:p>
        </w:tc>
        <w:tc>
          <w:tcPr>
            <w:tcW w:w="3635" w:type="dxa"/>
          </w:tcPr>
          <w:p w14:paraId="51ACEF03" w14:textId="77777777" w:rsidR="00B34DA9" w:rsidRPr="00B34DA9" w:rsidRDefault="00B34DA9" w:rsidP="00B34DA9">
            <w:pPr>
              <w:rPr>
                <w:b/>
              </w:rPr>
            </w:pPr>
            <w:r w:rsidRPr="00B34DA9">
              <w:rPr>
                <w:b/>
              </w:rPr>
              <w:t>Ex-Officio Members</w:t>
            </w:r>
          </w:p>
        </w:tc>
        <w:tc>
          <w:tcPr>
            <w:tcW w:w="2430" w:type="dxa"/>
          </w:tcPr>
          <w:p w14:paraId="725A2193" w14:textId="77777777" w:rsidR="00B34DA9" w:rsidRDefault="00B34DA9" w:rsidP="002358C8">
            <w:pPr>
              <w:jc w:val="center"/>
            </w:pPr>
          </w:p>
        </w:tc>
      </w:tr>
      <w:tr w:rsidR="00B34DA9" w14:paraId="630009E2" w14:textId="77777777" w:rsidTr="00A9132A">
        <w:tc>
          <w:tcPr>
            <w:tcW w:w="3120" w:type="dxa"/>
          </w:tcPr>
          <w:p w14:paraId="014655C3" w14:textId="4A074036" w:rsidR="00AA4C84" w:rsidRDefault="00591ECE" w:rsidP="00AA4C84">
            <w:r>
              <w:t>Genevieve Elrod (KCON, W202</w:t>
            </w:r>
            <w:r w:rsidR="00AA4C84">
              <w:t>7)</w:t>
            </w:r>
          </w:p>
          <w:p w14:paraId="1AC96E57" w14:textId="169470F6" w:rsidR="00853255" w:rsidRPr="00DB2CE7" w:rsidRDefault="00853255" w:rsidP="00B34DA9">
            <w:pPr>
              <w:rPr>
                <w:lang w:val="pl-PL"/>
              </w:rPr>
            </w:pPr>
            <w:r>
              <w:t xml:space="preserve"> </w:t>
            </w:r>
          </w:p>
        </w:tc>
        <w:tc>
          <w:tcPr>
            <w:tcW w:w="1255" w:type="dxa"/>
          </w:tcPr>
          <w:p w14:paraId="3C9AAFB6" w14:textId="500CEE6F" w:rsidR="00B34DA9" w:rsidRPr="00DB2CE7" w:rsidRDefault="002358C8" w:rsidP="002358C8">
            <w:pPr>
              <w:jc w:val="center"/>
              <w:rPr>
                <w:lang w:val="pl-PL"/>
              </w:rPr>
            </w:pPr>
            <w:r>
              <w:rPr>
                <w:lang w:val="pl-PL"/>
              </w:rPr>
              <w:t>X</w:t>
            </w:r>
          </w:p>
        </w:tc>
        <w:tc>
          <w:tcPr>
            <w:tcW w:w="3635" w:type="dxa"/>
          </w:tcPr>
          <w:p w14:paraId="1553A420" w14:textId="77777777" w:rsidR="00B34DA9" w:rsidRDefault="00B34DA9" w:rsidP="00B34DA9">
            <w:r>
              <w:t>Ed Aboufadel (AVP Provost’s Office)</w:t>
            </w:r>
          </w:p>
        </w:tc>
        <w:tc>
          <w:tcPr>
            <w:tcW w:w="2430" w:type="dxa"/>
          </w:tcPr>
          <w:p w14:paraId="44CC0C48" w14:textId="7E8FF2CC" w:rsidR="00B34DA9" w:rsidRDefault="002358C8" w:rsidP="002358C8">
            <w:pPr>
              <w:jc w:val="center"/>
            </w:pPr>
            <w:r>
              <w:t>X</w:t>
            </w:r>
          </w:p>
        </w:tc>
      </w:tr>
      <w:tr w:rsidR="00B34DA9" w14:paraId="1767B7CF" w14:textId="77777777" w:rsidTr="00A9132A">
        <w:tc>
          <w:tcPr>
            <w:tcW w:w="3120" w:type="dxa"/>
          </w:tcPr>
          <w:p w14:paraId="13881A3E" w14:textId="7E1E9B7D" w:rsidR="00B34DA9" w:rsidRDefault="00AA4C84" w:rsidP="00B34DA9">
            <w:r>
              <w:t>Nichole Moore</w:t>
            </w:r>
            <w:r w:rsidR="00591ECE">
              <w:t xml:space="preserve"> (C</w:t>
            </w:r>
            <w:r>
              <w:t>ECI</w:t>
            </w:r>
            <w:r w:rsidR="00591ECE">
              <w:t>, W2024)</w:t>
            </w:r>
          </w:p>
        </w:tc>
        <w:tc>
          <w:tcPr>
            <w:tcW w:w="1255" w:type="dxa"/>
          </w:tcPr>
          <w:p w14:paraId="676368A7" w14:textId="51AB8BF0" w:rsidR="00B34DA9" w:rsidRDefault="002358C8" w:rsidP="002358C8">
            <w:pPr>
              <w:jc w:val="center"/>
            </w:pPr>
            <w:r>
              <w:t>X</w:t>
            </w:r>
          </w:p>
        </w:tc>
        <w:tc>
          <w:tcPr>
            <w:tcW w:w="3635" w:type="dxa"/>
          </w:tcPr>
          <w:p w14:paraId="6BB2CE58" w14:textId="77777777" w:rsidR="00B34DA9" w:rsidRDefault="00B34DA9" w:rsidP="00B34DA9">
            <w:r>
              <w:t>B. Donta Truss (VP Enrollment Development</w:t>
            </w:r>
          </w:p>
        </w:tc>
        <w:tc>
          <w:tcPr>
            <w:tcW w:w="2430" w:type="dxa"/>
          </w:tcPr>
          <w:p w14:paraId="45A2F397" w14:textId="00CE93E3" w:rsidR="00B34DA9" w:rsidRDefault="00B34DA9" w:rsidP="002358C8">
            <w:pPr>
              <w:jc w:val="center"/>
            </w:pPr>
          </w:p>
        </w:tc>
      </w:tr>
      <w:tr w:rsidR="00B34DA9" w14:paraId="40A52B3A" w14:textId="77777777" w:rsidTr="00A9132A">
        <w:tc>
          <w:tcPr>
            <w:tcW w:w="3120" w:type="dxa"/>
          </w:tcPr>
          <w:p w14:paraId="250A0068" w14:textId="67101B1F" w:rsidR="00B34DA9" w:rsidRDefault="00AA4C84" w:rsidP="00B34DA9">
            <w:r>
              <w:t xml:space="preserve">Ramya </w:t>
            </w:r>
            <w:proofErr w:type="spellStart"/>
            <w:r>
              <w:t>Swayamprakas</w:t>
            </w:r>
            <w:r w:rsidR="000D28CA">
              <w:t>h</w:t>
            </w:r>
            <w:proofErr w:type="spellEnd"/>
          </w:p>
          <w:p w14:paraId="01032C69" w14:textId="6AE22340" w:rsidR="00AA4C84" w:rsidRDefault="00AA4C84" w:rsidP="00B34DA9">
            <w:r>
              <w:t>(BCIS Winter 2026)</w:t>
            </w:r>
          </w:p>
        </w:tc>
        <w:tc>
          <w:tcPr>
            <w:tcW w:w="1255" w:type="dxa"/>
          </w:tcPr>
          <w:p w14:paraId="47439E00" w14:textId="77777777" w:rsidR="002358C8" w:rsidRDefault="002358C8" w:rsidP="002358C8">
            <w:pPr>
              <w:jc w:val="center"/>
            </w:pPr>
          </w:p>
          <w:p w14:paraId="71CB7210" w14:textId="501EC39F" w:rsidR="00B34DA9" w:rsidRDefault="002358C8" w:rsidP="002358C8">
            <w:pPr>
              <w:jc w:val="center"/>
            </w:pPr>
            <w:r>
              <w:t>X</w:t>
            </w:r>
          </w:p>
        </w:tc>
        <w:tc>
          <w:tcPr>
            <w:tcW w:w="3635" w:type="dxa"/>
          </w:tcPr>
          <w:p w14:paraId="01809346" w14:textId="77777777" w:rsidR="00B34DA9" w:rsidRDefault="00B34DA9" w:rsidP="00B34DA9">
            <w:proofErr w:type="spellStart"/>
            <w:r>
              <w:t>Takeelia</w:t>
            </w:r>
            <w:proofErr w:type="spellEnd"/>
            <w:r>
              <w:t xml:space="preserve"> Garrett (Student Ombuds</w:t>
            </w:r>
            <w:r w:rsidR="00006AE8">
              <w:t>/Dean of Students</w:t>
            </w:r>
            <w:r>
              <w:t>)</w:t>
            </w:r>
          </w:p>
          <w:p w14:paraId="24E3B951" w14:textId="4238C408" w:rsidR="00615F08" w:rsidRDefault="00615F08" w:rsidP="00B34DA9">
            <w:r>
              <w:t>Sub Alicia Davis</w:t>
            </w:r>
          </w:p>
        </w:tc>
        <w:tc>
          <w:tcPr>
            <w:tcW w:w="2430" w:type="dxa"/>
          </w:tcPr>
          <w:p w14:paraId="4F490DD9" w14:textId="3D33F07F" w:rsidR="00B34DA9" w:rsidRDefault="00B34DA9" w:rsidP="002358C8">
            <w:pPr>
              <w:jc w:val="center"/>
            </w:pPr>
          </w:p>
        </w:tc>
      </w:tr>
      <w:tr w:rsidR="00B34DA9" w:rsidRPr="00C545CD" w14:paraId="06C245B2" w14:textId="77777777" w:rsidTr="00A9132A">
        <w:tc>
          <w:tcPr>
            <w:tcW w:w="3120" w:type="dxa"/>
          </w:tcPr>
          <w:p w14:paraId="1B783168" w14:textId="0E913130" w:rsidR="00B34DA9" w:rsidRDefault="00591ECE" w:rsidP="00B34DA9">
            <w:r>
              <w:t>Josita Maouene, co-chair (CLAS, W2025)</w:t>
            </w:r>
          </w:p>
        </w:tc>
        <w:tc>
          <w:tcPr>
            <w:tcW w:w="1255" w:type="dxa"/>
          </w:tcPr>
          <w:p w14:paraId="6D0C1462" w14:textId="73628154" w:rsidR="00B34DA9" w:rsidRDefault="002358C8" w:rsidP="002358C8">
            <w:pPr>
              <w:jc w:val="center"/>
            </w:pPr>
            <w:r>
              <w:t>X</w:t>
            </w:r>
          </w:p>
        </w:tc>
        <w:tc>
          <w:tcPr>
            <w:tcW w:w="3635" w:type="dxa"/>
          </w:tcPr>
          <w:p w14:paraId="0376D6E3" w14:textId="45E20FC1" w:rsidR="00B34DA9" w:rsidRPr="00C545CD" w:rsidRDefault="00B34DA9" w:rsidP="00B34DA9">
            <w:r w:rsidRPr="00C545CD">
              <w:t xml:space="preserve">Marlene Kowalski-Braun </w:t>
            </w:r>
            <w:r w:rsidR="00C545CD" w:rsidRPr="00C545CD">
              <w:t>OP</w:t>
            </w:r>
            <w:r w:rsidR="00C545CD">
              <w:t>EC</w:t>
            </w:r>
          </w:p>
        </w:tc>
        <w:tc>
          <w:tcPr>
            <w:tcW w:w="2430" w:type="dxa"/>
          </w:tcPr>
          <w:p w14:paraId="011E6982" w14:textId="04C44081" w:rsidR="00B34DA9" w:rsidRPr="00C545CD" w:rsidRDefault="00B34DA9" w:rsidP="002358C8">
            <w:pPr>
              <w:jc w:val="center"/>
            </w:pPr>
          </w:p>
        </w:tc>
      </w:tr>
      <w:tr w:rsidR="00B34DA9" w14:paraId="0D7FA553" w14:textId="77777777" w:rsidTr="00A9132A">
        <w:tc>
          <w:tcPr>
            <w:tcW w:w="3120" w:type="dxa"/>
          </w:tcPr>
          <w:p w14:paraId="71122170" w14:textId="77777777" w:rsidR="00B34DA9" w:rsidRDefault="00AA4C84" w:rsidP="00B34DA9">
            <w:r>
              <w:t xml:space="preserve">Alycia </w:t>
            </w:r>
            <w:proofErr w:type="spellStart"/>
            <w:r>
              <w:t>Laguardia</w:t>
            </w:r>
            <w:proofErr w:type="spellEnd"/>
            <w:r>
              <w:t xml:space="preserve">-Lobianco </w:t>
            </w:r>
          </w:p>
          <w:p w14:paraId="03501186" w14:textId="77777777" w:rsidR="00AA4C84" w:rsidRDefault="00AA4C84" w:rsidP="00B34DA9">
            <w:r>
              <w:t>(CLAS W2027)</w:t>
            </w:r>
          </w:p>
          <w:p w14:paraId="65F86A3F" w14:textId="546206DC" w:rsidR="00F845A2" w:rsidRDefault="00F845A2" w:rsidP="00B34DA9"/>
        </w:tc>
        <w:tc>
          <w:tcPr>
            <w:tcW w:w="1255" w:type="dxa"/>
          </w:tcPr>
          <w:p w14:paraId="0610DB27" w14:textId="1AE194BA" w:rsidR="00B34DA9" w:rsidRDefault="002358C8" w:rsidP="002358C8">
            <w:pPr>
              <w:jc w:val="center"/>
            </w:pPr>
            <w:r>
              <w:t>X</w:t>
            </w:r>
          </w:p>
        </w:tc>
        <w:tc>
          <w:tcPr>
            <w:tcW w:w="3635" w:type="dxa"/>
          </w:tcPr>
          <w:p w14:paraId="4FB4244F" w14:textId="79A5B77F" w:rsidR="00B34DA9" w:rsidRDefault="00CC307B" w:rsidP="00B34DA9">
            <w:r>
              <w:t>Dana Munk</w:t>
            </w:r>
            <w:r w:rsidR="00B34DA9">
              <w:t xml:space="preserve"> (Pew FTLC)</w:t>
            </w:r>
            <w:r w:rsidR="00F310FE">
              <w:t xml:space="preserve">: </w:t>
            </w:r>
          </w:p>
        </w:tc>
        <w:tc>
          <w:tcPr>
            <w:tcW w:w="2430" w:type="dxa"/>
          </w:tcPr>
          <w:p w14:paraId="4CE1CCEE" w14:textId="32758077" w:rsidR="00B34DA9" w:rsidRDefault="00B34DA9" w:rsidP="002358C8">
            <w:pPr>
              <w:jc w:val="center"/>
            </w:pPr>
          </w:p>
        </w:tc>
      </w:tr>
      <w:tr w:rsidR="00B34DA9" w14:paraId="0A556B06" w14:textId="77777777" w:rsidTr="00A9132A">
        <w:tc>
          <w:tcPr>
            <w:tcW w:w="3120" w:type="dxa"/>
          </w:tcPr>
          <w:p w14:paraId="1B715820" w14:textId="77777777" w:rsidR="00B34DA9" w:rsidRDefault="00AA4C84" w:rsidP="00B34DA9">
            <w:r>
              <w:t xml:space="preserve">Britland </w:t>
            </w:r>
            <w:proofErr w:type="spellStart"/>
            <w:r>
              <w:t>Dekorver</w:t>
            </w:r>
            <w:proofErr w:type="spellEnd"/>
          </w:p>
          <w:p w14:paraId="74F612FA" w14:textId="542356D7" w:rsidR="00AA4C84" w:rsidRDefault="00AA4C84" w:rsidP="00B34DA9">
            <w:r>
              <w:t>(CLAS W2027)</w:t>
            </w:r>
          </w:p>
        </w:tc>
        <w:tc>
          <w:tcPr>
            <w:tcW w:w="1255" w:type="dxa"/>
          </w:tcPr>
          <w:p w14:paraId="1F42F902" w14:textId="480EE5BA" w:rsidR="00B34DA9" w:rsidRDefault="002358C8" w:rsidP="002358C8">
            <w:pPr>
              <w:jc w:val="center"/>
            </w:pPr>
            <w:r>
              <w:t>X</w:t>
            </w:r>
          </w:p>
        </w:tc>
        <w:tc>
          <w:tcPr>
            <w:tcW w:w="3635" w:type="dxa"/>
          </w:tcPr>
          <w:p w14:paraId="675782B0" w14:textId="0B56532A" w:rsidR="00B34DA9" w:rsidRDefault="00C04610" w:rsidP="00B34DA9">
            <w:r>
              <w:t>Tiburcio Lince (Directors of OMA)</w:t>
            </w:r>
          </w:p>
        </w:tc>
        <w:tc>
          <w:tcPr>
            <w:tcW w:w="2430" w:type="dxa"/>
          </w:tcPr>
          <w:p w14:paraId="233D8649" w14:textId="3375815B" w:rsidR="00B34DA9" w:rsidRDefault="002358C8" w:rsidP="002358C8">
            <w:pPr>
              <w:jc w:val="center"/>
            </w:pPr>
            <w:r>
              <w:t>X</w:t>
            </w:r>
          </w:p>
        </w:tc>
      </w:tr>
      <w:tr w:rsidR="00E753A9" w14:paraId="06532C93" w14:textId="77777777" w:rsidTr="00A9132A">
        <w:tc>
          <w:tcPr>
            <w:tcW w:w="3120" w:type="dxa"/>
          </w:tcPr>
          <w:p w14:paraId="09F78A1E" w14:textId="2220B33F" w:rsidR="00E753A9" w:rsidRDefault="00F56363" w:rsidP="00B34DA9">
            <w:r>
              <w:t>(Student senate)</w:t>
            </w:r>
            <w:r w:rsidR="00591ECE">
              <w:t>: TBD</w:t>
            </w:r>
          </w:p>
        </w:tc>
        <w:tc>
          <w:tcPr>
            <w:tcW w:w="1255" w:type="dxa"/>
          </w:tcPr>
          <w:p w14:paraId="787A5891" w14:textId="77777777" w:rsidR="00E753A9" w:rsidRDefault="00E753A9" w:rsidP="002358C8">
            <w:pPr>
              <w:jc w:val="center"/>
            </w:pPr>
          </w:p>
        </w:tc>
        <w:tc>
          <w:tcPr>
            <w:tcW w:w="3635" w:type="dxa"/>
          </w:tcPr>
          <w:p w14:paraId="08A4B14F" w14:textId="377E09C8" w:rsidR="00E753A9" w:rsidRDefault="00C04610" w:rsidP="00B34DA9">
            <w:r>
              <w:t>Mychal Coleman/designee (AVP Human Resources)</w:t>
            </w:r>
          </w:p>
        </w:tc>
        <w:tc>
          <w:tcPr>
            <w:tcW w:w="2430" w:type="dxa"/>
          </w:tcPr>
          <w:p w14:paraId="3132D647" w14:textId="3B658D3E" w:rsidR="00E753A9" w:rsidRDefault="00872613" w:rsidP="002358C8">
            <w:pPr>
              <w:jc w:val="center"/>
            </w:pPr>
            <w:r>
              <w:t>X (Excused Early)</w:t>
            </w:r>
          </w:p>
        </w:tc>
      </w:tr>
      <w:tr w:rsidR="00EA1F1B" w14:paraId="5E7A137F" w14:textId="77777777" w:rsidTr="00A9132A">
        <w:tc>
          <w:tcPr>
            <w:tcW w:w="3120" w:type="dxa"/>
          </w:tcPr>
          <w:p w14:paraId="3BEEA2C6" w14:textId="4D3B42D8" w:rsidR="00EA1F1B" w:rsidRDefault="00EA1F1B" w:rsidP="00B34DA9">
            <w:r>
              <w:t>Staff member TBD</w:t>
            </w:r>
          </w:p>
        </w:tc>
        <w:tc>
          <w:tcPr>
            <w:tcW w:w="1255" w:type="dxa"/>
          </w:tcPr>
          <w:p w14:paraId="4CE76BFB" w14:textId="77777777" w:rsidR="00EA1F1B" w:rsidRDefault="00EA1F1B" w:rsidP="002358C8">
            <w:pPr>
              <w:jc w:val="center"/>
            </w:pPr>
          </w:p>
        </w:tc>
        <w:tc>
          <w:tcPr>
            <w:tcW w:w="3635" w:type="dxa"/>
          </w:tcPr>
          <w:p w14:paraId="0F03AFA0" w14:textId="5092BBD5" w:rsidR="00EA1F1B" w:rsidRDefault="004913B0" w:rsidP="00B34DA9">
            <w:r>
              <w:t>Robert Short</w:t>
            </w:r>
            <w:r w:rsidR="00381648">
              <w:t>y</w:t>
            </w:r>
            <w:r>
              <w:t xml:space="preserve"> (VP PEC)</w:t>
            </w:r>
          </w:p>
          <w:p w14:paraId="65266528" w14:textId="222FC4A9" w:rsidR="008F097B" w:rsidRDefault="008F097B" w:rsidP="00B34DA9"/>
        </w:tc>
        <w:tc>
          <w:tcPr>
            <w:tcW w:w="2430" w:type="dxa"/>
          </w:tcPr>
          <w:p w14:paraId="0D039BBB" w14:textId="77777777" w:rsidR="00EA1F1B" w:rsidRDefault="00EA1F1B" w:rsidP="002358C8">
            <w:pPr>
              <w:jc w:val="center"/>
            </w:pPr>
          </w:p>
        </w:tc>
      </w:tr>
      <w:tr w:rsidR="000B1D18" w14:paraId="7796805E" w14:textId="77777777" w:rsidTr="00A9132A">
        <w:tc>
          <w:tcPr>
            <w:tcW w:w="3120" w:type="dxa"/>
          </w:tcPr>
          <w:p w14:paraId="7CC05FAA" w14:textId="77777777" w:rsidR="000B1D18" w:rsidRDefault="000B1D18" w:rsidP="00B34DA9">
            <w:r>
              <w:t>GSA Adrian Menezes</w:t>
            </w:r>
          </w:p>
          <w:p w14:paraId="5623334A" w14:textId="00296388" w:rsidR="008F097B" w:rsidRDefault="008F097B" w:rsidP="00B34DA9"/>
        </w:tc>
        <w:tc>
          <w:tcPr>
            <w:tcW w:w="1255" w:type="dxa"/>
          </w:tcPr>
          <w:p w14:paraId="1F7391A6" w14:textId="100AB884" w:rsidR="000B1D18" w:rsidRDefault="002358C8" w:rsidP="002358C8">
            <w:pPr>
              <w:jc w:val="center"/>
            </w:pPr>
            <w:r>
              <w:t>X</w:t>
            </w:r>
          </w:p>
        </w:tc>
        <w:tc>
          <w:tcPr>
            <w:tcW w:w="3635" w:type="dxa"/>
          </w:tcPr>
          <w:p w14:paraId="2FA75922" w14:textId="4A615F17" w:rsidR="000B1D18" w:rsidRDefault="000B1D18" w:rsidP="00B34DA9"/>
        </w:tc>
        <w:tc>
          <w:tcPr>
            <w:tcW w:w="2430" w:type="dxa"/>
          </w:tcPr>
          <w:p w14:paraId="4213404C" w14:textId="6DA4125D" w:rsidR="000B1D18" w:rsidRDefault="000B1D18" w:rsidP="002358C8">
            <w:pPr>
              <w:jc w:val="center"/>
            </w:pPr>
          </w:p>
        </w:tc>
      </w:tr>
    </w:tbl>
    <w:p w14:paraId="3FE1C185" w14:textId="389252F6" w:rsidR="00AE0402" w:rsidRDefault="00AE0402" w:rsidP="00AE0402"/>
    <w:p w14:paraId="44B4B165" w14:textId="77777777" w:rsidR="00141A7C" w:rsidRDefault="00141A7C">
      <w:pPr>
        <w:rPr>
          <w:rFonts w:asciiTheme="majorHAnsi" w:eastAsiaTheme="majorEastAsia" w:hAnsiTheme="majorHAnsi" w:cstheme="majorBidi"/>
          <w:color w:val="2F5496" w:themeColor="accent1" w:themeShade="BF"/>
          <w:sz w:val="26"/>
          <w:szCs w:val="26"/>
        </w:rPr>
      </w:pPr>
      <w:r>
        <w:br w:type="page"/>
      </w:r>
    </w:p>
    <w:p w14:paraId="60858B65" w14:textId="639776C8" w:rsidR="00D307D4" w:rsidRDefault="00D307D4" w:rsidP="00E93FBC">
      <w:pPr>
        <w:pStyle w:val="Heading2"/>
      </w:pPr>
      <w:r>
        <w:lastRenderedPageBreak/>
        <w:t>Announcements:</w:t>
      </w:r>
    </w:p>
    <w:p w14:paraId="1AD6C41A" w14:textId="0BC448EB" w:rsidR="00304B1F" w:rsidRDefault="00D307D4" w:rsidP="00304B1F">
      <w:r>
        <w:t xml:space="preserve">Minutes </w:t>
      </w:r>
      <w:r w:rsidR="00AE40AF">
        <w:t xml:space="preserve">for </w:t>
      </w:r>
      <w:r w:rsidR="005D48D0">
        <w:t>February 11</w:t>
      </w:r>
      <w:r w:rsidR="005D48D0" w:rsidRPr="005D48D0">
        <w:rPr>
          <w:vertAlign w:val="superscript"/>
        </w:rPr>
        <w:t>th</w:t>
      </w:r>
      <w:r w:rsidR="0025058E">
        <w:t xml:space="preserve"> </w:t>
      </w:r>
      <w:r w:rsidR="00AE73E4">
        <w:t>Nichole Moore</w:t>
      </w:r>
      <w:r w:rsidR="002648CC">
        <w:t xml:space="preserve">, back up Alycia </w:t>
      </w:r>
      <w:proofErr w:type="spellStart"/>
      <w:r w:rsidR="002648CC">
        <w:t>Laguardia</w:t>
      </w:r>
      <w:proofErr w:type="spellEnd"/>
      <w:r w:rsidR="002648CC">
        <w:t>-Lobianco</w:t>
      </w:r>
    </w:p>
    <w:p w14:paraId="50F1D76C" w14:textId="558DE389" w:rsidR="00D307D4" w:rsidRPr="00E00C3D" w:rsidRDefault="00022E72" w:rsidP="00E00C3D">
      <w:pPr>
        <w:rPr>
          <w:b/>
          <w:bCs/>
          <w:u w:val="single"/>
        </w:rPr>
      </w:pPr>
      <w:r>
        <w:rPr>
          <w:b/>
          <w:bCs/>
          <w:u w:val="single"/>
        </w:rPr>
        <w:t>MEETING MINUTES:</w:t>
      </w:r>
    </w:p>
    <w:p w14:paraId="61A61F74" w14:textId="2FDC8E55" w:rsidR="00CE6241" w:rsidRPr="00022E72" w:rsidRDefault="006952E5" w:rsidP="008E6D13">
      <w:pPr>
        <w:pStyle w:val="ListParagraph"/>
        <w:numPr>
          <w:ilvl w:val="0"/>
          <w:numId w:val="1"/>
        </w:numPr>
        <w:rPr>
          <w:b/>
          <w:bCs/>
        </w:rPr>
      </w:pPr>
      <w:r w:rsidRPr="00022E72">
        <w:rPr>
          <w:b/>
          <w:bCs/>
        </w:rPr>
        <w:t>Approval of the agenda</w:t>
      </w:r>
    </w:p>
    <w:p w14:paraId="2FA049C8" w14:textId="2317D5C9" w:rsidR="00022E72" w:rsidRDefault="00022E72" w:rsidP="00022E72">
      <w:pPr>
        <w:pStyle w:val="ListParagraph"/>
        <w:numPr>
          <w:ilvl w:val="1"/>
          <w:numId w:val="1"/>
        </w:numPr>
      </w:pPr>
      <w:r>
        <w:t xml:space="preserve">Motion: Genevieve Elrod </w:t>
      </w:r>
    </w:p>
    <w:p w14:paraId="333B5270" w14:textId="66F0D3E0" w:rsidR="00022E72" w:rsidRDefault="00022E72" w:rsidP="00022E72">
      <w:pPr>
        <w:pStyle w:val="ListParagraph"/>
        <w:numPr>
          <w:ilvl w:val="1"/>
          <w:numId w:val="1"/>
        </w:numPr>
      </w:pPr>
      <w:r>
        <w:t>Second: Josita Maouene</w:t>
      </w:r>
    </w:p>
    <w:p w14:paraId="05D66D8B" w14:textId="77777777" w:rsidR="00022E72" w:rsidRDefault="00022E72" w:rsidP="00022E72">
      <w:pPr>
        <w:pStyle w:val="ListParagraph"/>
        <w:numPr>
          <w:ilvl w:val="1"/>
          <w:numId w:val="1"/>
        </w:numPr>
      </w:pPr>
      <w:r>
        <w:t>Approve: All</w:t>
      </w:r>
    </w:p>
    <w:p w14:paraId="5CF7087B" w14:textId="2822A970" w:rsidR="00A309F5" w:rsidRDefault="00022E72" w:rsidP="00022E72">
      <w:pPr>
        <w:pStyle w:val="ListParagraph"/>
        <w:numPr>
          <w:ilvl w:val="1"/>
          <w:numId w:val="1"/>
        </w:numPr>
      </w:pPr>
      <w:r>
        <w:t xml:space="preserve">Motion Carries </w:t>
      </w:r>
    </w:p>
    <w:p w14:paraId="0AB345D1" w14:textId="77777777" w:rsidR="00022E72" w:rsidRDefault="00022E72" w:rsidP="00022E72">
      <w:pPr>
        <w:pStyle w:val="ListParagraph"/>
        <w:ind w:left="1440"/>
      </w:pPr>
    </w:p>
    <w:p w14:paraId="676E1E1E" w14:textId="2FFB563C" w:rsidR="00695555" w:rsidRPr="00022E72" w:rsidRDefault="006952E5" w:rsidP="00695555">
      <w:pPr>
        <w:pStyle w:val="ListParagraph"/>
        <w:numPr>
          <w:ilvl w:val="0"/>
          <w:numId w:val="1"/>
        </w:numPr>
        <w:rPr>
          <w:b/>
          <w:bCs/>
        </w:rPr>
      </w:pPr>
      <w:r w:rsidRPr="00022E72">
        <w:rPr>
          <w:b/>
          <w:bCs/>
        </w:rPr>
        <w:t>Approval of the minutes from</w:t>
      </w:r>
      <w:r w:rsidR="00084A34" w:rsidRPr="00022E72">
        <w:rPr>
          <w:b/>
          <w:bCs/>
        </w:rPr>
        <w:t xml:space="preserve"> </w:t>
      </w:r>
      <w:r w:rsidR="000F52C9" w:rsidRPr="00022E72">
        <w:rPr>
          <w:b/>
          <w:bCs/>
        </w:rPr>
        <w:t>last meeting</w:t>
      </w:r>
    </w:p>
    <w:p w14:paraId="2CFD5C05" w14:textId="1F581007" w:rsidR="00022E72" w:rsidRDefault="00022E72" w:rsidP="00022E72">
      <w:pPr>
        <w:pStyle w:val="ListParagraph"/>
        <w:numPr>
          <w:ilvl w:val="1"/>
          <w:numId w:val="1"/>
        </w:numPr>
      </w:pPr>
      <w:r>
        <w:t xml:space="preserve">Motion: </w:t>
      </w:r>
      <w:proofErr w:type="spellStart"/>
      <w:r>
        <w:t>Brittland</w:t>
      </w:r>
      <w:proofErr w:type="spellEnd"/>
      <w:r>
        <w:t xml:space="preserve"> </w:t>
      </w:r>
      <w:proofErr w:type="spellStart"/>
      <w:r>
        <w:t>Dekorver</w:t>
      </w:r>
      <w:proofErr w:type="spellEnd"/>
    </w:p>
    <w:p w14:paraId="0EBFFFAA" w14:textId="3DF99586" w:rsidR="00022E72" w:rsidRDefault="00022E72" w:rsidP="00022E72">
      <w:pPr>
        <w:pStyle w:val="ListParagraph"/>
        <w:numPr>
          <w:ilvl w:val="1"/>
          <w:numId w:val="1"/>
        </w:numPr>
      </w:pPr>
      <w:r>
        <w:t>Second: Anna White</w:t>
      </w:r>
    </w:p>
    <w:p w14:paraId="76BFDA0C" w14:textId="77777777" w:rsidR="00022E72" w:rsidRDefault="00022E72" w:rsidP="00022E72">
      <w:pPr>
        <w:pStyle w:val="ListParagraph"/>
        <w:numPr>
          <w:ilvl w:val="1"/>
          <w:numId w:val="1"/>
        </w:numPr>
      </w:pPr>
      <w:r>
        <w:t>Approve: All</w:t>
      </w:r>
    </w:p>
    <w:p w14:paraId="3CCCB323" w14:textId="1ED688AB" w:rsidR="00022E72" w:rsidRDefault="00022E72" w:rsidP="00022E72">
      <w:pPr>
        <w:pStyle w:val="ListParagraph"/>
        <w:numPr>
          <w:ilvl w:val="1"/>
          <w:numId w:val="1"/>
        </w:numPr>
      </w:pPr>
      <w:r>
        <w:t xml:space="preserve">Motion Carries </w:t>
      </w:r>
    </w:p>
    <w:p w14:paraId="3D14A1E5" w14:textId="77777777" w:rsidR="00022E72" w:rsidRDefault="00022E72" w:rsidP="00022E72">
      <w:pPr>
        <w:pStyle w:val="ListParagraph"/>
        <w:ind w:left="1440"/>
      </w:pPr>
    </w:p>
    <w:p w14:paraId="4A1D3F91" w14:textId="3BC15922" w:rsidR="000F52C9" w:rsidRPr="00022E72" w:rsidRDefault="00E81CA5" w:rsidP="000F436B">
      <w:pPr>
        <w:pStyle w:val="ListParagraph"/>
        <w:numPr>
          <w:ilvl w:val="0"/>
          <w:numId w:val="1"/>
        </w:numPr>
        <w:rPr>
          <w:b/>
          <w:bCs/>
        </w:rPr>
      </w:pPr>
      <w:r w:rsidRPr="00022E72">
        <w:rPr>
          <w:b/>
          <w:bCs/>
        </w:rPr>
        <w:t>Chair Report-Jennifer</w:t>
      </w:r>
    </w:p>
    <w:p w14:paraId="59875704" w14:textId="2898FA8A" w:rsidR="009F10AB" w:rsidRDefault="001A5090" w:rsidP="002B725F">
      <w:pPr>
        <w:pStyle w:val="ListParagraph"/>
        <w:numPr>
          <w:ilvl w:val="1"/>
          <w:numId w:val="1"/>
        </w:numPr>
      </w:pPr>
      <w:r>
        <w:t>Updates on memos to UAS</w:t>
      </w:r>
    </w:p>
    <w:p w14:paraId="544E20DE" w14:textId="0AF103A7" w:rsidR="00BD315B" w:rsidRDefault="00BD315B" w:rsidP="002B725F">
      <w:pPr>
        <w:pStyle w:val="ListParagraph"/>
        <w:numPr>
          <w:ilvl w:val="1"/>
          <w:numId w:val="1"/>
        </w:numPr>
      </w:pPr>
      <w:r>
        <w:t>Still waiting on feedback from Grif and Anne.</w:t>
      </w:r>
    </w:p>
    <w:p w14:paraId="41B4B535" w14:textId="77777777" w:rsidR="002B725F" w:rsidRDefault="002B725F" w:rsidP="002B725F">
      <w:pPr>
        <w:pStyle w:val="ListParagraph"/>
        <w:ind w:left="1440"/>
      </w:pPr>
    </w:p>
    <w:p w14:paraId="0681A01D" w14:textId="3993F366" w:rsidR="004603F6" w:rsidRPr="00022E72" w:rsidRDefault="004603F6" w:rsidP="004603F6">
      <w:pPr>
        <w:pStyle w:val="ListParagraph"/>
        <w:numPr>
          <w:ilvl w:val="0"/>
          <w:numId w:val="1"/>
        </w:numPr>
        <w:rPr>
          <w:b/>
          <w:bCs/>
        </w:rPr>
      </w:pPr>
      <w:r w:rsidRPr="00022E72">
        <w:rPr>
          <w:b/>
          <w:bCs/>
        </w:rPr>
        <w:t xml:space="preserve">Faculty have raised concerns </w:t>
      </w:r>
      <w:r w:rsidR="009F10AB" w:rsidRPr="00022E72">
        <w:rPr>
          <w:b/>
          <w:bCs/>
        </w:rPr>
        <w:t>about d</w:t>
      </w:r>
      <w:r w:rsidRPr="00022E72">
        <w:rPr>
          <w:b/>
          <w:bCs/>
        </w:rPr>
        <w:t>ocuments such as FWP &amp; FWR</w:t>
      </w:r>
      <w:r w:rsidR="009F10AB" w:rsidRPr="00022E72">
        <w:rPr>
          <w:b/>
          <w:bCs/>
        </w:rPr>
        <w:t xml:space="preserve"> now being submitted on Workday and who would have access to them.  </w:t>
      </w:r>
    </w:p>
    <w:p w14:paraId="356FDCDA" w14:textId="7A9EA892" w:rsidR="00553DB0" w:rsidRDefault="00067210" w:rsidP="00022E72">
      <w:pPr>
        <w:pStyle w:val="ListParagraph"/>
        <w:numPr>
          <w:ilvl w:val="1"/>
          <w:numId w:val="1"/>
        </w:numPr>
      </w:pPr>
      <w:r>
        <w:t>Some prof</w:t>
      </w:r>
      <w:r w:rsidR="00553DB0">
        <w:t>essors in CLAS have raised concerns and reached out to EIC and PEC</w:t>
      </w:r>
    </w:p>
    <w:p w14:paraId="2A7EDA92" w14:textId="7997F0BF" w:rsidR="00C76931" w:rsidRDefault="002B725F" w:rsidP="00022E72">
      <w:pPr>
        <w:pStyle w:val="ListParagraph"/>
        <w:numPr>
          <w:ilvl w:val="1"/>
          <w:numId w:val="1"/>
        </w:numPr>
      </w:pPr>
      <w:r>
        <w:t>Update from HR and on meeting with Dr. Coleman</w:t>
      </w:r>
    </w:p>
    <w:p w14:paraId="5C6E78FB" w14:textId="77777777" w:rsidR="00D6138B" w:rsidRDefault="00D6138B" w:rsidP="00D6138B">
      <w:pPr>
        <w:pStyle w:val="ListParagraph"/>
        <w:ind w:left="1440"/>
      </w:pPr>
    </w:p>
    <w:p w14:paraId="74EDF534" w14:textId="7B9F41FB" w:rsidR="00D6138B" w:rsidRPr="00022E72" w:rsidRDefault="00D6138B" w:rsidP="00D6138B">
      <w:pPr>
        <w:pStyle w:val="ListParagraph"/>
        <w:numPr>
          <w:ilvl w:val="0"/>
          <w:numId w:val="1"/>
        </w:numPr>
        <w:rPr>
          <w:b/>
          <w:bCs/>
        </w:rPr>
      </w:pPr>
      <w:r w:rsidRPr="00022E72">
        <w:rPr>
          <w:b/>
          <w:bCs/>
        </w:rPr>
        <w:t xml:space="preserve">Update on </w:t>
      </w:r>
      <w:r w:rsidR="00E47C0E" w:rsidRPr="00022E72">
        <w:rPr>
          <w:b/>
          <w:bCs/>
        </w:rPr>
        <w:t xml:space="preserve">elevating student voices (Josita and </w:t>
      </w:r>
      <w:r w:rsidR="00F8226C" w:rsidRPr="00022E72">
        <w:rPr>
          <w:b/>
          <w:bCs/>
        </w:rPr>
        <w:t>Steven</w:t>
      </w:r>
      <w:r w:rsidR="009A5D62" w:rsidRPr="00022E72">
        <w:rPr>
          <w:b/>
          <w:bCs/>
        </w:rPr>
        <w:t>)</w:t>
      </w:r>
    </w:p>
    <w:p w14:paraId="130408C5" w14:textId="77777777" w:rsidR="00022E72" w:rsidRPr="00022E72" w:rsidRDefault="00022E72" w:rsidP="00022E72">
      <w:pPr>
        <w:pStyle w:val="ListParagraph"/>
        <w:numPr>
          <w:ilvl w:val="1"/>
          <w:numId w:val="1"/>
        </w:numPr>
      </w:pPr>
      <w:r w:rsidRPr="00022E72">
        <w:t xml:space="preserve">Josita and Steven reported back on the meeting; there were 12-15 students and though every student didn’t get a chance to share, there was a clear set of concerns from international students. </w:t>
      </w:r>
    </w:p>
    <w:p w14:paraId="1CD11C06" w14:textId="77777777" w:rsidR="00022E72" w:rsidRPr="00022E72" w:rsidRDefault="00022E72" w:rsidP="00022E72">
      <w:pPr>
        <w:pStyle w:val="ListParagraph"/>
        <w:numPr>
          <w:ilvl w:val="1"/>
          <w:numId w:val="1"/>
        </w:numPr>
      </w:pPr>
      <w:r w:rsidRPr="00022E72">
        <w:t xml:space="preserve">Discussion of some experiences that international students (grad and undergrad) may face, including struggling to connect with others across cultural differences, fear of speaking out in class and discrimination because of accented voice, feeling welcome in classrooms in general. </w:t>
      </w:r>
      <w:proofErr w:type="gramStart"/>
      <w:r w:rsidRPr="00022E72">
        <w:t>Also</w:t>
      </w:r>
      <w:proofErr w:type="gramEnd"/>
      <w:r w:rsidRPr="00022E72">
        <w:t xml:space="preserve"> discussions of more concrete resources that are needed, like information on filing taxes.</w:t>
      </w:r>
    </w:p>
    <w:p w14:paraId="1D2CDD56" w14:textId="77777777" w:rsidR="00022E72" w:rsidRPr="00022E72" w:rsidRDefault="00022E72" w:rsidP="00022E72">
      <w:pPr>
        <w:pStyle w:val="ListParagraph"/>
        <w:numPr>
          <w:ilvl w:val="1"/>
          <w:numId w:val="1"/>
        </w:numPr>
      </w:pPr>
      <w:r w:rsidRPr="00022E72">
        <w:t>Discussion of a need to sensitize faculty to students rather than expecting students to assimilate, especially regarding speech and writing norms. Consider asking Dana from FTLC to do “One Inclusive Thing” on this issue to educate faculty; Anna notes that there is a feature on BB to record the pronunciation of name</w:t>
      </w:r>
    </w:p>
    <w:p w14:paraId="5D33E6D6" w14:textId="77777777" w:rsidR="00022E72" w:rsidRPr="00022E72" w:rsidRDefault="00022E72" w:rsidP="00022E72">
      <w:pPr>
        <w:pStyle w:val="ListParagraph"/>
        <w:numPr>
          <w:ilvl w:val="1"/>
          <w:numId w:val="1"/>
        </w:numPr>
      </w:pPr>
      <w:r w:rsidRPr="00022E72">
        <w:t>Ed reminds us of the GVSU webpage with resources about immigration enforcement; Jen reminds us of upcoming Know Your Rights workshops</w:t>
      </w:r>
    </w:p>
    <w:p w14:paraId="2B2B7B3B" w14:textId="77777777" w:rsidR="00022E72" w:rsidRPr="00022E72" w:rsidRDefault="00022E72" w:rsidP="00022E72">
      <w:pPr>
        <w:pStyle w:val="ListParagraph"/>
        <w:numPr>
          <w:ilvl w:val="2"/>
          <w:numId w:val="1"/>
        </w:numPr>
      </w:pPr>
      <w:r w:rsidRPr="00022E72">
        <w:t>Next steps: set up additional meetings</w:t>
      </w:r>
    </w:p>
    <w:p w14:paraId="3E2357F5" w14:textId="77777777" w:rsidR="00022E72" w:rsidRPr="00022E72" w:rsidRDefault="00022E72" w:rsidP="00022E72">
      <w:pPr>
        <w:pStyle w:val="ListParagraph"/>
        <w:numPr>
          <w:ilvl w:val="2"/>
          <w:numId w:val="1"/>
        </w:numPr>
      </w:pPr>
      <w:r w:rsidRPr="00022E72">
        <w:t xml:space="preserve">Reach out to OMA, GSA, </w:t>
      </w:r>
      <w:proofErr w:type="spellStart"/>
      <w:r w:rsidRPr="00022E72">
        <w:t>Padnos</w:t>
      </w:r>
      <w:proofErr w:type="spellEnd"/>
      <w:r w:rsidRPr="00022E72">
        <w:t xml:space="preserve">, AATL; think about joining International Education Week in the fall </w:t>
      </w:r>
    </w:p>
    <w:p w14:paraId="0D410907" w14:textId="6E206C1C" w:rsidR="00022E72" w:rsidRDefault="00022E72" w:rsidP="00022E72">
      <w:pPr>
        <w:pStyle w:val="ListParagraph"/>
        <w:numPr>
          <w:ilvl w:val="2"/>
          <w:numId w:val="1"/>
        </w:numPr>
      </w:pPr>
      <w:r w:rsidRPr="00022E72">
        <w:t xml:space="preserve">Specifically, bring feedback from students to </w:t>
      </w:r>
      <w:proofErr w:type="spellStart"/>
      <w:r w:rsidRPr="00022E72">
        <w:t>Padnos</w:t>
      </w:r>
      <w:proofErr w:type="spellEnd"/>
      <w:r w:rsidRPr="00022E72">
        <w:t xml:space="preserve"> and come up with concrete next steps</w:t>
      </w:r>
    </w:p>
    <w:p w14:paraId="521E48ED" w14:textId="77777777" w:rsidR="00596D2F" w:rsidRDefault="00596D2F" w:rsidP="00596D2F">
      <w:pPr>
        <w:pStyle w:val="ListParagraph"/>
        <w:ind w:left="1080"/>
      </w:pPr>
    </w:p>
    <w:p w14:paraId="47FFB076" w14:textId="45D2EAA4" w:rsidR="00AE60EB" w:rsidRPr="00022E72" w:rsidRDefault="00A4739C" w:rsidP="00D6138B">
      <w:pPr>
        <w:pStyle w:val="ListParagraph"/>
        <w:numPr>
          <w:ilvl w:val="0"/>
          <w:numId w:val="1"/>
        </w:numPr>
        <w:rPr>
          <w:b/>
          <w:bCs/>
        </w:rPr>
      </w:pPr>
      <w:r w:rsidRPr="00022E72">
        <w:rPr>
          <w:b/>
          <w:bCs/>
        </w:rPr>
        <w:t xml:space="preserve">Charge </w:t>
      </w:r>
      <w:r w:rsidR="00596D2F" w:rsidRPr="00022E72">
        <w:rPr>
          <w:b/>
          <w:bCs/>
        </w:rPr>
        <w:t>four—equity in faculty workloads</w:t>
      </w:r>
      <w:r w:rsidR="006B2AC7" w:rsidRPr="00022E72">
        <w:rPr>
          <w:b/>
          <w:bCs/>
        </w:rPr>
        <w:t xml:space="preserve"> (Specifically Faculty Service Load)</w:t>
      </w:r>
    </w:p>
    <w:p w14:paraId="51832CFD" w14:textId="5A8F7362" w:rsidR="00596D2F" w:rsidRDefault="00596D2F" w:rsidP="00596D2F">
      <w:pPr>
        <w:pStyle w:val="ListParagraph"/>
        <w:numPr>
          <w:ilvl w:val="1"/>
          <w:numId w:val="1"/>
        </w:numPr>
      </w:pPr>
      <w:r>
        <w:t>How do we want to approach this?</w:t>
      </w:r>
      <w:r w:rsidR="006B2AC7">
        <w:t xml:space="preserve">  How can EIC help by providing solutions to UAS?</w:t>
      </w:r>
    </w:p>
    <w:p w14:paraId="603C07D8" w14:textId="736E2F61" w:rsidR="006B2AC7" w:rsidRDefault="006B2AC7" w:rsidP="006B2AC7">
      <w:pPr>
        <w:pStyle w:val="ListParagraph"/>
        <w:numPr>
          <w:ilvl w:val="0"/>
          <w:numId w:val="7"/>
        </w:numPr>
      </w:pPr>
      <w:r>
        <w:t>Can we use the COACHEE data for this? (What was the methodology used?)</w:t>
      </w:r>
    </w:p>
    <w:p w14:paraId="6CB96294" w14:textId="581B9D85" w:rsidR="006B2AC7" w:rsidRDefault="006B2AC7" w:rsidP="006B2AC7">
      <w:pPr>
        <w:pStyle w:val="ListParagraph"/>
        <w:numPr>
          <w:ilvl w:val="0"/>
          <w:numId w:val="7"/>
        </w:numPr>
      </w:pPr>
      <w:r>
        <w:t>Is there a way we can quantify this? Survey?</w:t>
      </w:r>
    </w:p>
    <w:p w14:paraId="0BB7E9DD" w14:textId="651C7F71" w:rsidR="006B2AC7" w:rsidRDefault="006B2AC7" w:rsidP="006B2AC7">
      <w:pPr>
        <w:pStyle w:val="ListParagraph"/>
        <w:numPr>
          <w:ilvl w:val="0"/>
          <w:numId w:val="7"/>
        </w:numPr>
      </w:pPr>
      <w:r>
        <w:t>Consider having a conversation with the Affiliate Faculty Advisory Committee. They recently sent out a survey.</w:t>
      </w:r>
    </w:p>
    <w:p w14:paraId="5E637877" w14:textId="5C337DA1" w:rsidR="006B2AC7" w:rsidRDefault="006B2AC7" w:rsidP="006B2AC7">
      <w:pPr>
        <w:pStyle w:val="ListParagraph"/>
        <w:numPr>
          <w:ilvl w:val="0"/>
          <w:numId w:val="7"/>
        </w:numPr>
      </w:pPr>
      <w:r>
        <w:t>Workload can be interpreted many ways (balance of assigned tasks s. tasks beyond our specific scope)</w:t>
      </w:r>
    </w:p>
    <w:p w14:paraId="233732B4" w14:textId="1D578D55" w:rsidR="006B2AC7" w:rsidRDefault="006B2AC7" w:rsidP="006B2AC7">
      <w:pPr>
        <w:pStyle w:val="ListParagraph"/>
        <w:numPr>
          <w:ilvl w:val="0"/>
          <w:numId w:val="7"/>
        </w:numPr>
      </w:pPr>
      <w:r>
        <w:t>What recommendations do we have for UAS for next year?</w:t>
      </w:r>
    </w:p>
    <w:p w14:paraId="1A9530CF" w14:textId="5854EA21" w:rsidR="006B2AC7" w:rsidRDefault="006B2AC7" w:rsidP="006B2AC7">
      <w:pPr>
        <w:pStyle w:val="ListParagraph"/>
        <w:numPr>
          <w:ilvl w:val="0"/>
          <w:numId w:val="7"/>
        </w:numPr>
      </w:pPr>
      <w:r>
        <w:t>Use of open statements with the use of color codes – Might represent perspectives of people (</w:t>
      </w:r>
      <w:proofErr w:type="spellStart"/>
      <w:r>
        <w:t>eg.</w:t>
      </w:r>
      <w:proofErr w:type="spellEnd"/>
      <w:r>
        <w:t xml:space="preserve"> Color for dissatisfaction of workload)</w:t>
      </w:r>
    </w:p>
    <w:p w14:paraId="2A01D042" w14:textId="13DD8E7D" w:rsidR="006B2AC7" w:rsidRDefault="006B2AC7" w:rsidP="006B2AC7">
      <w:pPr>
        <w:pStyle w:val="ListParagraph"/>
        <w:numPr>
          <w:ilvl w:val="0"/>
          <w:numId w:val="7"/>
        </w:numPr>
      </w:pPr>
      <w:r>
        <w:t xml:space="preserve">Ed Aboufadel – Suggested EIC generate 6 ideas that can address </w:t>
      </w:r>
      <w:r w:rsidR="00D744E3">
        <w:t>the concerns of faculty</w:t>
      </w:r>
      <w:r>
        <w:t xml:space="preserve"> </w:t>
      </w:r>
    </w:p>
    <w:p w14:paraId="2E8445F2" w14:textId="2E13C4E0" w:rsidR="006B2AC7" w:rsidRDefault="00E51982" w:rsidP="006B2AC7">
      <w:pPr>
        <w:pStyle w:val="ListParagraph"/>
        <w:numPr>
          <w:ilvl w:val="0"/>
          <w:numId w:val="7"/>
        </w:numPr>
      </w:pPr>
      <w:r>
        <w:t xml:space="preserve">Jennifer Pope </w:t>
      </w:r>
      <w:r w:rsidR="00D744E3">
        <w:t>will generate ideas in BB (</w:t>
      </w:r>
      <w:proofErr w:type="spellStart"/>
      <w:r w:rsidR="00D744E3">
        <w:t>eg.</w:t>
      </w:r>
      <w:proofErr w:type="spellEnd"/>
      <w:r w:rsidR="00D744E3">
        <w:t xml:space="preserve"> What level of service is appropriate for Affiliate Faculty vs. Non-Tenured, vs. Tenured) </w:t>
      </w:r>
      <w:r w:rsidR="00807031">
        <w:t xml:space="preserve">for </w:t>
      </w:r>
    </w:p>
    <w:p w14:paraId="471AF59B" w14:textId="16A5FFC3" w:rsidR="00F2136D" w:rsidRDefault="00F2136D" w:rsidP="00596D2F">
      <w:pPr>
        <w:pStyle w:val="ListParagraph"/>
        <w:numPr>
          <w:ilvl w:val="1"/>
          <w:numId w:val="1"/>
        </w:numPr>
      </w:pPr>
      <w:r>
        <w:t>What data to we want to have for this?</w:t>
      </w:r>
    </w:p>
    <w:p w14:paraId="617AD7A9" w14:textId="05326133" w:rsidR="00D744E3" w:rsidRDefault="00D744E3" w:rsidP="00D744E3">
      <w:pPr>
        <w:pStyle w:val="ListParagraph"/>
        <w:numPr>
          <w:ilvl w:val="0"/>
          <w:numId w:val="8"/>
        </w:numPr>
      </w:pPr>
      <w:r>
        <w:t>TBD</w:t>
      </w:r>
    </w:p>
    <w:p w14:paraId="0D3F688F" w14:textId="77777777" w:rsidR="009A5D62" w:rsidRDefault="009A5D62" w:rsidP="009A5D62">
      <w:pPr>
        <w:pStyle w:val="ListParagraph"/>
        <w:ind w:left="1080"/>
      </w:pPr>
    </w:p>
    <w:p w14:paraId="0CAB65AB" w14:textId="77777777" w:rsidR="00F2136D" w:rsidRPr="00022E72" w:rsidRDefault="009A5D62" w:rsidP="00F2136D">
      <w:pPr>
        <w:pStyle w:val="ListParagraph"/>
        <w:numPr>
          <w:ilvl w:val="0"/>
          <w:numId w:val="1"/>
        </w:numPr>
        <w:spacing w:after="0" w:line="240" w:lineRule="auto"/>
        <w:rPr>
          <w:b/>
          <w:bCs/>
        </w:rPr>
      </w:pPr>
      <w:r w:rsidRPr="00022E72">
        <w:rPr>
          <w:b/>
          <w:bCs/>
        </w:rPr>
        <w:t xml:space="preserve">Vote on memo for charge </w:t>
      </w:r>
      <w:r w:rsidR="00DC09CA" w:rsidRPr="00022E72">
        <w:rPr>
          <w:b/>
          <w:bCs/>
        </w:rPr>
        <w:t>five- leadership training</w:t>
      </w:r>
      <w:r w:rsidR="00516D4E" w:rsidRPr="00022E72">
        <w:rPr>
          <w:b/>
          <w:bCs/>
        </w:rPr>
        <w:t xml:space="preserve"> </w:t>
      </w:r>
    </w:p>
    <w:p w14:paraId="61F75227" w14:textId="619B413C" w:rsidR="00807031" w:rsidRDefault="00807031" w:rsidP="00807031">
      <w:pPr>
        <w:pStyle w:val="ListParagraph"/>
        <w:numPr>
          <w:ilvl w:val="0"/>
          <w:numId w:val="8"/>
        </w:numPr>
      </w:pPr>
      <w:r>
        <w:t>Comments: N/A</w:t>
      </w:r>
    </w:p>
    <w:p w14:paraId="10E31612" w14:textId="042CB7A8" w:rsidR="00DC09CA" w:rsidRDefault="00807031" w:rsidP="00807031">
      <w:pPr>
        <w:pStyle w:val="ListParagraph"/>
        <w:numPr>
          <w:ilvl w:val="0"/>
          <w:numId w:val="8"/>
        </w:numPr>
      </w:pPr>
      <w:r>
        <w:t>Motion: Anna White</w:t>
      </w:r>
    </w:p>
    <w:p w14:paraId="6D44471C" w14:textId="5571E81C" w:rsidR="00807031" w:rsidRDefault="00807031" w:rsidP="00807031">
      <w:pPr>
        <w:pStyle w:val="ListParagraph"/>
        <w:numPr>
          <w:ilvl w:val="0"/>
          <w:numId w:val="8"/>
        </w:numPr>
      </w:pPr>
      <w:r>
        <w:t>Second: Steven Dorland</w:t>
      </w:r>
    </w:p>
    <w:p w14:paraId="6632EBF0" w14:textId="1B27463E" w:rsidR="00807031" w:rsidRDefault="00807031" w:rsidP="000738E9">
      <w:pPr>
        <w:pStyle w:val="ListParagraph"/>
        <w:numPr>
          <w:ilvl w:val="0"/>
          <w:numId w:val="8"/>
        </w:numPr>
      </w:pPr>
      <w:r>
        <w:t xml:space="preserve">Approve: </w:t>
      </w:r>
      <w:r w:rsidR="000738E9">
        <w:t xml:space="preserve">11, </w:t>
      </w:r>
      <w:r>
        <w:t>Abstain: 1</w:t>
      </w:r>
    </w:p>
    <w:p w14:paraId="6C2FECDF" w14:textId="3A65C1D8" w:rsidR="00807031" w:rsidRDefault="00807031" w:rsidP="00807031">
      <w:pPr>
        <w:pStyle w:val="ListParagraph"/>
        <w:numPr>
          <w:ilvl w:val="0"/>
          <w:numId w:val="8"/>
        </w:numPr>
      </w:pPr>
      <w:r>
        <w:t xml:space="preserve">Motion Caries </w:t>
      </w:r>
    </w:p>
    <w:p w14:paraId="37D7596F" w14:textId="77777777" w:rsidR="00807031" w:rsidRDefault="00807031" w:rsidP="00807031">
      <w:pPr>
        <w:pStyle w:val="ListParagraph"/>
        <w:ind w:left="1800"/>
      </w:pPr>
    </w:p>
    <w:p w14:paraId="3B3C3C53" w14:textId="42EBC808" w:rsidR="00DC09CA" w:rsidRPr="00022E72" w:rsidRDefault="00DC09CA" w:rsidP="00D6138B">
      <w:pPr>
        <w:pStyle w:val="ListParagraph"/>
        <w:numPr>
          <w:ilvl w:val="0"/>
          <w:numId w:val="1"/>
        </w:numPr>
        <w:rPr>
          <w:b/>
          <w:bCs/>
        </w:rPr>
      </w:pPr>
      <w:r w:rsidRPr="00022E72">
        <w:rPr>
          <w:b/>
          <w:bCs/>
        </w:rPr>
        <w:t xml:space="preserve">Discussion on charge </w:t>
      </w:r>
      <w:r w:rsidR="00516D4E" w:rsidRPr="00022E72">
        <w:rPr>
          <w:b/>
          <w:bCs/>
        </w:rPr>
        <w:t>six EIC relationship with AALT</w:t>
      </w:r>
    </w:p>
    <w:p w14:paraId="19B30812" w14:textId="1F263886" w:rsidR="00852A40" w:rsidRDefault="00852A40" w:rsidP="00852A40">
      <w:pPr>
        <w:pStyle w:val="ListParagraph"/>
        <w:numPr>
          <w:ilvl w:val="1"/>
          <w:numId w:val="1"/>
        </w:numPr>
      </w:pPr>
      <w:r>
        <w:t>What do we perceive our relationship to be</w:t>
      </w:r>
      <w:r w:rsidR="00AE60EB">
        <w:t>?  What could it be?</w:t>
      </w:r>
    </w:p>
    <w:p w14:paraId="05ECA520" w14:textId="23FD59FB" w:rsidR="000738E9" w:rsidRDefault="000738E9" w:rsidP="000738E9">
      <w:pPr>
        <w:pStyle w:val="ListParagraph"/>
        <w:numPr>
          <w:ilvl w:val="0"/>
          <w:numId w:val="9"/>
        </w:numPr>
      </w:pPr>
      <w:r>
        <w:t>What unique expertise can individuals from EIC can provide to AALT?</w:t>
      </w:r>
    </w:p>
    <w:p w14:paraId="52CF4AE6" w14:textId="3AF7F408" w:rsidR="000738E9" w:rsidRDefault="000738E9" w:rsidP="000738E9">
      <w:pPr>
        <w:pStyle w:val="ListParagraph"/>
        <w:numPr>
          <w:ilvl w:val="0"/>
          <w:numId w:val="9"/>
        </w:numPr>
      </w:pPr>
      <w:r>
        <w:t>What does AALT do to inform EIC?  Are we having the same conversations? What are the structural differences?</w:t>
      </w:r>
    </w:p>
    <w:p w14:paraId="404EEAE3" w14:textId="5728BF4A" w:rsidR="000738E9" w:rsidRDefault="000738E9" w:rsidP="000738E9">
      <w:pPr>
        <w:pStyle w:val="ListParagraph"/>
        <w:numPr>
          <w:ilvl w:val="0"/>
          <w:numId w:val="9"/>
        </w:numPr>
      </w:pPr>
      <w:r>
        <w:t>EIC responds to UAS charges. EIC is also able to identify its own charges.</w:t>
      </w:r>
    </w:p>
    <w:p w14:paraId="3007A050" w14:textId="4A081688" w:rsidR="000738E9" w:rsidRDefault="000738E9" w:rsidP="000738E9">
      <w:pPr>
        <w:pStyle w:val="ListParagraph"/>
        <w:numPr>
          <w:ilvl w:val="0"/>
          <w:numId w:val="9"/>
        </w:numPr>
      </w:pPr>
      <w:hyperlink r:id="rId8" w:history="1">
        <w:r w:rsidRPr="000738E9">
          <w:rPr>
            <w:rStyle w:val="Hyperlink"/>
          </w:rPr>
          <w:t>AALT site</w:t>
        </w:r>
      </w:hyperlink>
    </w:p>
    <w:p w14:paraId="0747B432" w14:textId="2927FE1E" w:rsidR="000738E9" w:rsidRDefault="000738E9" w:rsidP="000738E9">
      <w:pPr>
        <w:pStyle w:val="ListParagraph"/>
        <w:numPr>
          <w:ilvl w:val="0"/>
          <w:numId w:val="9"/>
        </w:numPr>
      </w:pPr>
      <w:r>
        <w:t>Genevieve and Jennifer will meet to draft something and bring it back to the next meeting.</w:t>
      </w:r>
    </w:p>
    <w:p w14:paraId="169327BD" w14:textId="77777777" w:rsidR="00E47C0E" w:rsidRDefault="00E47C0E" w:rsidP="00E47C0E">
      <w:pPr>
        <w:pStyle w:val="ListParagraph"/>
        <w:ind w:left="1080"/>
      </w:pPr>
    </w:p>
    <w:p w14:paraId="71BB1ADB" w14:textId="0EE0B0D7" w:rsidR="00866E83" w:rsidRPr="00022E72" w:rsidRDefault="005E4925" w:rsidP="00866E83">
      <w:pPr>
        <w:pStyle w:val="ListParagraph"/>
        <w:numPr>
          <w:ilvl w:val="0"/>
          <w:numId w:val="1"/>
        </w:numPr>
        <w:rPr>
          <w:b/>
          <w:bCs/>
        </w:rPr>
      </w:pPr>
      <w:r w:rsidRPr="00022E72">
        <w:rPr>
          <w:b/>
          <w:bCs/>
        </w:rPr>
        <w:t xml:space="preserve">DEI reporting point. </w:t>
      </w:r>
      <w:r w:rsidR="00821896" w:rsidRPr="00022E72">
        <w:rPr>
          <w:b/>
          <w:bCs/>
        </w:rPr>
        <w:t>Marleene</w:t>
      </w:r>
      <w:r w:rsidRPr="00022E72">
        <w:rPr>
          <w:b/>
          <w:bCs/>
        </w:rPr>
        <w:t xml:space="preserve"> or others.</w:t>
      </w:r>
      <w:r w:rsidR="0065313A" w:rsidRPr="00022E72">
        <w:rPr>
          <w:b/>
          <w:bCs/>
        </w:rPr>
        <w:t xml:space="preserve"> </w:t>
      </w:r>
    </w:p>
    <w:p w14:paraId="01AA310B" w14:textId="4C93E889" w:rsidR="00E47C0E" w:rsidRDefault="000738E9" w:rsidP="000738E9">
      <w:pPr>
        <w:pStyle w:val="ListParagraph"/>
        <w:numPr>
          <w:ilvl w:val="0"/>
          <w:numId w:val="10"/>
        </w:numPr>
      </w:pPr>
      <w:r>
        <w:t xml:space="preserve">Jennifer continues </w:t>
      </w:r>
      <w:r w:rsidR="00944970">
        <w:t>to provide</w:t>
      </w:r>
      <w:r>
        <w:t xml:space="preserve"> information for upcoming training opportunities</w:t>
      </w:r>
    </w:p>
    <w:p w14:paraId="72035311" w14:textId="738396C8" w:rsidR="000738E9" w:rsidRDefault="000738E9" w:rsidP="000738E9">
      <w:pPr>
        <w:pStyle w:val="ListParagraph"/>
        <w:numPr>
          <w:ilvl w:val="0"/>
          <w:numId w:val="10"/>
        </w:numPr>
      </w:pPr>
      <w:r>
        <w:t>In the past, FTL has sent out “One Inclusive Thing.” It has not recently been sent out to faculty. Dana Munk will take that request back to FTLC.</w:t>
      </w:r>
    </w:p>
    <w:p w14:paraId="429906A4" w14:textId="63CC168F" w:rsidR="00872613" w:rsidRDefault="00872613" w:rsidP="000738E9">
      <w:pPr>
        <w:pStyle w:val="ListParagraph"/>
        <w:numPr>
          <w:ilvl w:val="0"/>
          <w:numId w:val="10"/>
        </w:numPr>
      </w:pPr>
      <w:r>
        <w:t>Consider reaching out to t</w:t>
      </w:r>
      <w:r w:rsidRPr="00872613">
        <w:t>he writing center consultants</w:t>
      </w:r>
      <w:r>
        <w:t xml:space="preserve">.  They </w:t>
      </w:r>
      <w:r w:rsidRPr="00872613">
        <w:t>get trained (or at least discuss) cultural writing rhetoric--Lindsay Ellis, Pat Johnson, etc. could be good people to check in with.</w:t>
      </w:r>
    </w:p>
    <w:p w14:paraId="5498B6D0" w14:textId="77777777" w:rsidR="00E47C0E" w:rsidRPr="00C7395D" w:rsidRDefault="00E47C0E" w:rsidP="00E47C0E">
      <w:pPr>
        <w:pStyle w:val="ListParagraph"/>
        <w:ind w:left="1080"/>
      </w:pPr>
    </w:p>
    <w:p w14:paraId="2F95FB49" w14:textId="165198AF" w:rsidR="003603D3" w:rsidRPr="00022E72" w:rsidRDefault="003603D3" w:rsidP="006952E5">
      <w:pPr>
        <w:pStyle w:val="ListParagraph"/>
        <w:numPr>
          <w:ilvl w:val="0"/>
          <w:numId w:val="1"/>
        </w:numPr>
        <w:spacing w:after="0" w:line="240" w:lineRule="auto"/>
        <w:contextualSpacing w:val="0"/>
        <w:rPr>
          <w:rFonts w:eastAsia="Times New Roman"/>
          <w:b/>
          <w:bCs/>
        </w:rPr>
      </w:pPr>
      <w:r w:rsidRPr="00022E72">
        <w:rPr>
          <w:rFonts w:eastAsia="Times New Roman"/>
          <w:b/>
          <w:bCs/>
        </w:rPr>
        <w:t>Subcommittee breakouts.</w:t>
      </w:r>
      <w:r w:rsidR="00EB45CA" w:rsidRPr="00022E72">
        <w:rPr>
          <w:rFonts w:eastAsia="Times New Roman"/>
          <w:b/>
          <w:bCs/>
        </w:rPr>
        <w:t xml:space="preserve"> (if needed)</w:t>
      </w:r>
    </w:p>
    <w:p w14:paraId="61DF122D" w14:textId="251F93E4" w:rsidR="001B7965" w:rsidRDefault="00872613" w:rsidP="00872613">
      <w:pPr>
        <w:pStyle w:val="ListParagraph"/>
        <w:numPr>
          <w:ilvl w:val="0"/>
          <w:numId w:val="11"/>
        </w:numPr>
        <w:rPr>
          <w:rFonts w:eastAsia="Times New Roman"/>
        </w:rPr>
      </w:pPr>
      <w:r>
        <w:rPr>
          <w:rFonts w:eastAsia="Times New Roman"/>
        </w:rPr>
        <w:lastRenderedPageBreak/>
        <w:t>Subcommittees will be responsible for completing the Final Report for the academic year.  Jennifer prepared the mid-semester report.</w:t>
      </w:r>
    </w:p>
    <w:p w14:paraId="7BE4CD49" w14:textId="77777777" w:rsidR="00872613" w:rsidRPr="001B7965" w:rsidRDefault="00872613" w:rsidP="00872613">
      <w:pPr>
        <w:pStyle w:val="ListParagraph"/>
        <w:ind w:left="1800"/>
        <w:rPr>
          <w:rFonts w:eastAsia="Times New Roman"/>
        </w:rPr>
      </w:pPr>
    </w:p>
    <w:p w14:paraId="240EABBC" w14:textId="68888CF8" w:rsidR="001B7965" w:rsidRPr="00022E72" w:rsidRDefault="001B7965" w:rsidP="006952E5">
      <w:pPr>
        <w:pStyle w:val="ListParagraph"/>
        <w:numPr>
          <w:ilvl w:val="0"/>
          <w:numId w:val="1"/>
        </w:numPr>
        <w:spacing w:after="0" w:line="240" w:lineRule="auto"/>
        <w:contextualSpacing w:val="0"/>
        <w:rPr>
          <w:rFonts w:eastAsia="Times New Roman"/>
          <w:b/>
          <w:bCs/>
        </w:rPr>
      </w:pPr>
      <w:r w:rsidRPr="00022E72">
        <w:rPr>
          <w:rFonts w:eastAsia="Times New Roman"/>
          <w:b/>
          <w:bCs/>
        </w:rPr>
        <w:t>Announcement</w:t>
      </w:r>
      <w:r w:rsidR="005328F0" w:rsidRPr="00022E72">
        <w:rPr>
          <w:rFonts w:eastAsia="Times New Roman"/>
          <w:b/>
          <w:bCs/>
        </w:rPr>
        <w:t>s/ New Business</w:t>
      </w:r>
      <w:r w:rsidRPr="00022E72">
        <w:rPr>
          <w:rFonts w:eastAsia="Times New Roman"/>
          <w:b/>
          <w:bCs/>
        </w:rPr>
        <w:t>:</w:t>
      </w:r>
    </w:p>
    <w:p w14:paraId="5AF06B6E" w14:textId="2AFEF60D" w:rsidR="001B7965" w:rsidRDefault="005328F0" w:rsidP="00EA1F1B">
      <w:pPr>
        <w:pStyle w:val="ListParagraph"/>
        <w:numPr>
          <w:ilvl w:val="1"/>
          <w:numId w:val="1"/>
        </w:numPr>
        <w:spacing w:after="0" w:line="240" w:lineRule="auto"/>
        <w:contextualSpacing w:val="0"/>
        <w:rPr>
          <w:rFonts w:eastAsia="Times New Roman"/>
        </w:rPr>
      </w:pPr>
      <w:r>
        <w:rPr>
          <w:rFonts w:eastAsia="Times New Roman"/>
        </w:rPr>
        <w:t>Any</w:t>
      </w:r>
      <w:r w:rsidR="001B7965">
        <w:rPr>
          <w:rFonts w:eastAsia="Times New Roman"/>
        </w:rPr>
        <w:t xml:space="preserve"> announcements</w:t>
      </w:r>
      <w:r w:rsidR="00B5030E">
        <w:rPr>
          <w:rFonts w:eastAsia="Times New Roman"/>
        </w:rPr>
        <w:t>?</w:t>
      </w:r>
      <w:r w:rsidR="008269B7">
        <w:rPr>
          <w:rFonts w:eastAsia="Times New Roman"/>
        </w:rPr>
        <w:t xml:space="preserve"> – No New Business</w:t>
      </w:r>
    </w:p>
    <w:p w14:paraId="154C0006" w14:textId="2A16A398" w:rsidR="00872613" w:rsidRDefault="00872613" w:rsidP="0025032E">
      <w:pPr>
        <w:pStyle w:val="ListParagraph"/>
        <w:numPr>
          <w:ilvl w:val="0"/>
          <w:numId w:val="11"/>
        </w:numPr>
        <w:spacing w:after="0" w:line="240" w:lineRule="auto"/>
        <w:contextualSpacing w:val="0"/>
        <w:rPr>
          <w:rFonts w:eastAsia="Times New Roman"/>
        </w:rPr>
      </w:pPr>
      <w:r>
        <w:rPr>
          <w:rFonts w:eastAsia="Times New Roman"/>
        </w:rPr>
        <w:t>COACHE Steering Committee Update (</w:t>
      </w:r>
      <w:proofErr w:type="spellStart"/>
      <w:r>
        <w:rPr>
          <w:rFonts w:eastAsia="Times New Roman"/>
        </w:rPr>
        <w:t>Brittland</w:t>
      </w:r>
      <w:proofErr w:type="spellEnd"/>
      <w:r>
        <w:rPr>
          <w:rFonts w:eastAsia="Times New Roman"/>
        </w:rPr>
        <w:t xml:space="preserve"> </w:t>
      </w:r>
      <w:proofErr w:type="spellStart"/>
      <w:r>
        <w:rPr>
          <w:rFonts w:eastAsia="Times New Roman"/>
        </w:rPr>
        <w:t>DeKorver</w:t>
      </w:r>
      <w:proofErr w:type="spellEnd"/>
      <w:r>
        <w:rPr>
          <w:rFonts w:eastAsia="Times New Roman"/>
        </w:rPr>
        <w:t xml:space="preserve">): </w:t>
      </w:r>
      <w:r w:rsidR="00AE51E8">
        <w:rPr>
          <w:rFonts w:eastAsia="Times New Roman"/>
        </w:rPr>
        <w:t>(s</w:t>
      </w:r>
      <w:r w:rsidR="0025032E">
        <w:rPr>
          <w:rFonts w:eastAsia="Times New Roman"/>
        </w:rPr>
        <w:t>ee appendix</w:t>
      </w:r>
      <w:r w:rsidR="00AE51E8">
        <w:rPr>
          <w:rFonts w:eastAsia="Times New Roman"/>
        </w:rPr>
        <w:t>)</w:t>
      </w:r>
    </w:p>
    <w:p w14:paraId="29D6E524" w14:textId="73C244A0" w:rsidR="008269B7" w:rsidRDefault="008269B7" w:rsidP="00872613">
      <w:pPr>
        <w:pStyle w:val="ListParagraph"/>
        <w:numPr>
          <w:ilvl w:val="0"/>
          <w:numId w:val="11"/>
        </w:numPr>
        <w:spacing w:after="0" w:line="240" w:lineRule="auto"/>
        <w:contextualSpacing w:val="0"/>
        <w:rPr>
          <w:rFonts w:eastAsia="Times New Roman"/>
        </w:rPr>
      </w:pPr>
      <w:r>
        <w:rPr>
          <w:rFonts w:eastAsia="Times New Roman"/>
        </w:rPr>
        <w:t>Next month: EIC will have an in-person meeting at the PEW University Club</w:t>
      </w:r>
    </w:p>
    <w:p w14:paraId="61D6DC4D" w14:textId="77777777" w:rsidR="00C604D8" w:rsidRPr="00C87C68" w:rsidRDefault="00C604D8" w:rsidP="00C604D8">
      <w:pPr>
        <w:pStyle w:val="ListParagraph"/>
        <w:spacing w:after="0" w:line="240" w:lineRule="auto"/>
        <w:ind w:left="1440"/>
        <w:contextualSpacing w:val="0"/>
        <w:rPr>
          <w:rFonts w:eastAsia="Times New Roman"/>
        </w:rPr>
      </w:pPr>
    </w:p>
    <w:p w14:paraId="76E7E70C" w14:textId="17CDF29D" w:rsidR="009654D8" w:rsidRPr="00022E72" w:rsidRDefault="006952E5" w:rsidP="0010338D">
      <w:pPr>
        <w:pStyle w:val="ListParagraph"/>
        <w:numPr>
          <w:ilvl w:val="0"/>
          <w:numId w:val="1"/>
        </w:numPr>
        <w:spacing w:after="0" w:line="240" w:lineRule="auto"/>
        <w:contextualSpacing w:val="0"/>
        <w:rPr>
          <w:rFonts w:eastAsia="Times New Roman"/>
          <w:b/>
          <w:bCs/>
        </w:rPr>
      </w:pPr>
      <w:r w:rsidRPr="00022E72">
        <w:rPr>
          <w:rFonts w:eastAsia="Times New Roman"/>
          <w:b/>
          <w:bCs/>
        </w:rPr>
        <w:t>Adj</w:t>
      </w:r>
      <w:r w:rsidR="00A309F5" w:rsidRPr="00022E72">
        <w:rPr>
          <w:rFonts w:eastAsia="Times New Roman"/>
          <w:b/>
          <w:bCs/>
        </w:rPr>
        <w:t>ourn</w:t>
      </w:r>
      <w:r w:rsidR="00872613" w:rsidRPr="00022E72">
        <w:rPr>
          <w:rFonts w:eastAsia="Times New Roman"/>
          <w:b/>
          <w:bCs/>
        </w:rPr>
        <w:t>:</w:t>
      </w:r>
    </w:p>
    <w:p w14:paraId="0FB5F3FE" w14:textId="0B353E28" w:rsidR="00872613" w:rsidRDefault="00872613" w:rsidP="00872613">
      <w:pPr>
        <w:pStyle w:val="ListParagraph"/>
        <w:numPr>
          <w:ilvl w:val="0"/>
          <w:numId w:val="11"/>
        </w:numPr>
      </w:pPr>
      <w:r>
        <w:t>Motion:</w:t>
      </w:r>
      <w:r w:rsidR="008269B7">
        <w:t xml:space="preserve"> </w:t>
      </w:r>
      <w:proofErr w:type="spellStart"/>
      <w:r w:rsidR="008269B7">
        <w:t>Brittland</w:t>
      </w:r>
      <w:proofErr w:type="spellEnd"/>
      <w:r w:rsidR="008269B7">
        <w:t xml:space="preserve"> </w:t>
      </w:r>
      <w:proofErr w:type="spellStart"/>
      <w:r w:rsidR="008269B7">
        <w:t>DeKorver</w:t>
      </w:r>
      <w:proofErr w:type="spellEnd"/>
    </w:p>
    <w:p w14:paraId="58D67B58" w14:textId="25F4F5BD" w:rsidR="00872613" w:rsidRDefault="00872613" w:rsidP="00872613">
      <w:pPr>
        <w:pStyle w:val="ListParagraph"/>
        <w:numPr>
          <w:ilvl w:val="0"/>
          <w:numId w:val="11"/>
        </w:numPr>
      </w:pPr>
      <w:r>
        <w:t xml:space="preserve">Second: </w:t>
      </w:r>
      <w:r w:rsidR="008269B7">
        <w:t>Genevieve Elrod</w:t>
      </w:r>
    </w:p>
    <w:p w14:paraId="77271F96" w14:textId="4BBC302E" w:rsidR="00872613" w:rsidRDefault="00872613" w:rsidP="00872613">
      <w:pPr>
        <w:pStyle w:val="ListParagraph"/>
        <w:numPr>
          <w:ilvl w:val="0"/>
          <w:numId w:val="11"/>
        </w:numPr>
      </w:pPr>
      <w:r>
        <w:t>Approve:</w:t>
      </w:r>
      <w:r w:rsidR="008269B7">
        <w:t xml:space="preserve"> All</w:t>
      </w:r>
    </w:p>
    <w:p w14:paraId="540346EC" w14:textId="0D9143C2" w:rsidR="00872613" w:rsidRDefault="00872613" w:rsidP="00872613">
      <w:pPr>
        <w:pStyle w:val="ListParagraph"/>
        <w:numPr>
          <w:ilvl w:val="0"/>
          <w:numId w:val="11"/>
        </w:numPr>
      </w:pPr>
      <w:r>
        <w:t>Motion Car</w:t>
      </w:r>
      <w:r w:rsidR="008269B7">
        <w:t>r</w:t>
      </w:r>
      <w:r>
        <w:t xml:space="preserve">ies </w:t>
      </w:r>
    </w:p>
    <w:p w14:paraId="247E8D87" w14:textId="77777777" w:rsidR="00872613" w:rsidRDefault="00872613" w:rsidP="0025032E">
      <w:pPr>
        <w:spacing w:after="0" w:line="240" w:lineRule="auto"/>
        <w:rPr>
          <w:rFonts w:eastAsia="Times New Roman"/>
        </w:rPr>
      </w:pPr>
    </w:p>
    <w:p w14:paraId="7D63A678" w14:textId="77777777" w:rsidR="0025032E" w:rsidRDefault="0025032E" w:rsidP="0025032E">
      <w:pPr>
        <w:spacing w:after="0" w:line="240" w:lineRule="auto"/>
        <w:rPr>
          <w:rFonts w:eastAsia="Times New Roman"/>
        </w:rPr>
      </w:pPr>
    </w:p>
    <w:p w14:paraId="6AFEA55C" w14:textId="77777777" w:rsidR="0025032E" w:rsidRDefault="0025032E" w:rsidP="0025032E">
      <w:pPr>
        <w:spacing w:after="0" w:line="240" w:lineRule="auto"/>
        <w:rPr>
          <w:rFonts w:eastAsia="Times New Roman"/>
        </w:rPr>
      </w:pPr>
    </w:p>
    <w:p w14:paraId="08E9AFB9" w14:textId="0F9DDBC8" w:rsidR="0025032E" w:rsidRPr="0025032E" w:rsidRDefault="0025032E" w:rsidP="0025032E">
      <w:pPr>
        <w:spacing w:after="0" w:line="240" w:lineRule="auto"/>
        <w:rPr>
          <w:rFonts w:eastAsia="Times New Roman"/>
          <w:b/>
          <w:bCs/>
          <w:u w:val="single"/>
        </w:rPr>
      </w:pPr>
      <w:r w:rsidRPr="0025032E">
        <w:rPr>
          <w:rFonts w:eastAsia="Times New Roman"/>
          <w:b/>
          <w:bCs/>
          <w:u w:val="single"/>
        </w:rPr>
        <w:t>Appendix:</w:t>
      </w:r>
    </w:p>
    <w:p w14:paraId="05329111" w14:textId="77777777" w:rsidR="0025032E" w:rsidRDefault="0025032E" w:rsidP="0025032E">
      <w:pPr>
        <w:spacing w:after="0" w:line="240" w:lineRule="auto"/>
        <w:rPr>
          <w:rFonts w:eastAsia="Times New Roman"/>
        </w:rPr>
      </w:pPr>
    </w:p>
    <w:p w14:paraId="7AC8388C" w14:textId="77777777" w:rsidR="0025032E" w:rsidRPr="0004562C" w:rsidRDefault="0025032E" w:rsidP="0025032E">
      <w:pPr>
        <w:rPr>
          <w:b/>
          <w:bCs/>
        </w:rPr>
      </w:pPr>
      <w:bookmarkStart w:id="0" w:name="OLE_LINK3"/>
      <w:r w:rsidRPr="0004562C">
        <w:rPr>
          <w:b/>
          <w:bCs/>
        </w:rPr>
        <w:t>Notes on COACHE Steering Committee meeting 2/3/25</w:t>
      </w:r>
    </w:p>
    <w:bookmarkEnd w:id="0"/>
    <w:p w14:paraId="6E2E4D71" w14:textId="77777777" w:rsidR="0025032E" w:rsidRDefault="0025032E" w:rsidP="0025032E">
      <w:r>
        <w:t>Please note that this was my first time attending a meeting, so my understanding of some of the activities and history of this group imperfect. These are my impressions from the meeting.</w:t>
      </w:r>
    </w:p>
    <w:p w14:paraId="015DC830" w14:textId="77777777" w:rsidR="0025032E" w:rsidRDefault="0025032E" w:rsidP="0025032E"/>
    <w:p w14:paraId="05D58EB7" w14:textId="77777777" w:rsidR="0025032E" w:rsidRDefault="0025032E" w:rsidP="0025032E">
      <w:r>
        <w:t xml:space="preserve">The task of the meeting was to review the work of a subcommittee that interviewed several consulting services specializing in higher education governance (Task A of the steering committee). They selected The Change Leader (TLC) from among other options. By the accounts offered, this selection was a positive and constructive undertaking, with broad support for the chosen firm as well as the selection process. A summary report from The Change Leader (TLC) was presented to the COACHE Committee for discussion. The report detailed the method and deliverables that TLC is offering to GVSU as a path forward to improve governance and trust among stakeholders following the results of the COACHE survey. </w:t>
      </w:r>
    </w:p>
    <w:p w14:paraId="6CD0BB93" w14:textId="77777777" w:rsidR="0025032E" w:rsidRDefault="0025032E" w:rsidP="0025032E"/>
    <w:p w14:paraId="1EB8EB7B" w14:textId="77777777" w:rsidR="0025032E" w:rsidRDefault="0025032E" w:rsidP="0025032E">
      <w:r>
        <w:t xml:space="preserve">The primary activities of the TLC team will be to lead all stakeholders in a collaborative effort to define the concerns and co-construct resolutions. One concern voiced was that the work would be more about ideating rather than activity; it was explained that working through the resolution of the conflicts would be part of the process. Another concern was that the respect for current shared governance structures be communicated, to not be viewed as creating a new structure to circumvent their role. Some errors in the TLC report were pointed out (e.g. a vote of no confidence was NOT held); attendees discussed the need for clarity of communication from TLC and need for corrected documents. </w:t>
      </w:r>
    </w:p>
    <w:p w14:paraId="372E8D26" w14:textId="77777777" w:rsidR="0025032E" w:rsidRDefault="0025032E" w:rsidP="0025032E"/>
    <w:p w14:paraId="0FE9BEE1" w14:textId="77777777" w:rsidR="0025032E" w:rsidRDefault="0025032E" w:rsidP="0025032E">
      <w:r>
        <w:t xml:space="preserve">Next week, Ed and selected others will meet with TLC to discuss next steps. </w:t>
      </w:r>
    </w:p>
    <w:p w14:paraId="154C6993" w14:textId="77777777" w:rsidR="0025032E" w:rsidRDefault="0025032E" w:rsidP="0025032E"/>
    <w:p w14:paraId="2F7AE9D8" w14:textId="77777777" w:rsidR="0025032E" w:rsidRPr="0004562C" w:rsidRDefault="0025032E" w:rsidP="0025032E">
      <w:pPr>
        <w:rPr>
          <w:b/>
          <w:bCs/>
        </w:rPr>
      </w:pPr>
      <w:r w:rsidRPr="0004562C">
        <w:rPr>
          <w:b/>
          <w:bCs/>
        </w:rPr>
        <w:lastRenderedPageBreak/>
        <w:t>Notes on COACHE Steering Committee meeting 2/10/25</w:t>
      </w:r>
    </w:p>
    <w:p w14:paraId="1969DB36" w14:textId="77777777" w:rsidR="0025032E" w:rsidRDefault="0025032E" w:rsidP="0025032E">
      <w:r>
        <w:t>This was a subcommittee that was meeting to discuss the next steps to address concerns B and C from the COACHE survey.</w:t>
      </w:r>
    </w:p>
    <w:p w14:paraId="0D0B74FF" w14:textId="77777777" w:rsidR="0025032E" w:rsidRDefault="0025032E" w:rsidP="0025032E">
      <w:r>
        <w:tab/>
        <w:t>B) The nature of service and teaching</w:t>
      </w:r>
    </w:p>
    <w:p w14:paraId="0B940DF7" w14:textId="77777777" w:rsidR="0025032E" w:rsidRDefault="0025032E" w:rsidP="0025032E">
      <w:pPr>
        <w:ind w:left="720"/>
      </w:pPr>
      <w:r>
        <w:t xml:space="preserve">There was discussion about how college and unit level data vary greatly and it’s difficult to make university wide recommendations. A suggestion was made to ask individual units for ideas on how to proceed. Some discussion was had about the distinction between workload (balance of time spent on teaching and service) vs the scope of work (students’ needs requiring instructors to perform tasks that they are not equipped for, e.g. addressing suicidal ideation). </w:t>
      </w:r>
    </w:p>
    <w:p w14:paraId="49E88077" w14:textId="77777777" w:rsidR="0025032E" w:rsidRDefault="0025032E" w:rsidP="0025032E">
      <w:r>
        <w:tab/>
        <w:t xml:space="preserve">C) Culture around DEI issues on campus </w:t>
      </w:r>
    </w:p>
    <w:p w14:paraId="779536DC" w14:textId="1AF4D083" w:rsidR="0025032E" w:rsidRDefault="0025032E" w:rsidP="0025032E">
      <w:pPr>
        <w:ind w:left="720"/>
      </w:pPr>
      <w:r>
        <w:t xml:space="preserve">The discussion began with ideas on how to synthesize efforts, appeals, and movements currently ongoing. There was talk about the upcoming campus climate survey, which the website says will be deployed in Winter 2025, although no members had specific knowledge of the implementation. Multiple members of the group expressed interest in the qualitative data that were collected from the campus climate survey in 2019, which have still not been released. Other aspects of the </w:t>
      </w:r>
      <w:proofErr w:type="spellStart"/>
      <w:r>
        <w:t>the</w:t>
      </w:r>
      <w:proofErr w:type="spellEnd"/>
      <w:r>
        <w:t xml:space="preserve"> 2019 climate survey (its construction, deployment, and analysis) were also questioned. The group also discussed the idea that equity does not need to be an activity unto itself, that it can be a lens with which to view all campus efforts. It was asked why changes in campus culture/policy (e.g. dual authentication, cashless) do not incorporate equity issues in the decision process. Krista will follow up on some of these questions. Another subgroup (Figen, Kirk, and Aaron, joined by Kathleen VanderVeen) will pass through the COACHE data from an equity lens and make recommendations for the upcoming Climate survey.  </w:t>
      </w:r>
    </w:p>
    <w:p w14:paraId="4A9CC1EB" w14:textId="77777777" w:rsidR="0025032E" w:rsidRPr="0025032E" w:rsidRDefault="0025032E" w:rsidP="0025032E">
      <w:pPr>
        <w:spacing w:after="0" w:line="240" w:lineRule="auto"/>
        <w:rPr>
          <w:rFonts w:eastAsia="Times New Roman"/>
        </w:rPr>
      </w:pPr>
    </w:p>
    <w:sectPr w:rsidR="0025032E" w:rsidRPr="0025032E" w:rsidSect="00AF0BFC">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3377F" w14:textId="77777777" w:rsidR="00C04819" w:rsidRDefault="00C04819" w:rsidP="001A30DA">
      <w:pPr>
        <w:spacing w:after="0" w:line="240" w:lineRule="auto"/>
      </w:pPr>
      <w:r>
        <w:separator/>
      </w:r>
    </w:p>
  </w:endnote>
  <w:endnote w:type="continuationSeparator" w:id="0">
    <w:p w14:paraId="4639BA20" w14:textId="77777777" w:rsidR="00C04819" w:rsidRDefault="00C04819" w:rsidP="001A3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16B3D" w14:textId="77777777" w:rsidR="00C04819" w:rsidRDefault="00C04819" w:rsidP="001A30DA">
      <w:pPr>
        <w:spacing w:after="0" w:line="240" w:lineRule="auto"/>
      </w:pPr>
      <w:r>
        <w:separator/>
      </w:r>
    </w:p>
  </w:footnote>
  <w:footnote w:type="continuationSeparator" w:id="0">
    <w:p w14:paraId="43CC1257" w14:textId="77777777" w:rsidR="00C04819" w:rsidRDefault="00C04819" w:rsidP="001A30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02ED8"/>
    <w:multiLevelType w:val="hybridMultilevel"/>
    <w:tmpl w:val="B084336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A63332E"/>
    <w:multiLevelType w:val="hybridMultilevel"/>
    <w:tmpl w:val="4C0CD6E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3C0954F3"/>
    <w:multiLevelType w:val="hybridMultilevel"/>
    <w:tmpl w:val="5A9EE47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45C31838"/>
    <w:multiLevelType w:val="multilevel"/>
    <w:tmpl w:val="810AF28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4" w15:restartNumberingAfterBreak="0">
    <w:nsid w:val="52EA2DE3"/>
    <w:multiLevelType w:val="hybridMultilevel"/>
    <w:tmpl w:val="B3567D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6212189A"/>
    <w:multiLevelType w:val="hybridMultilevel"/>
    <w:tmpl w:val="65BC7888"/>
    <w:lvl w:ilvl="0" w:tplc="4424ADD0">
      <w:start w:val="1"/>
      <w:numFmt w:val="upp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29343C"/>
    <w:multiLevelType w:val="hybridMultilevel"/>
    <w:tmpl w:val="531E1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E60FC5"/>
    <w:multiLevelType w:val="hybridMultilevel"/>
    <w:tmpl w:val="403A6B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6D1342C2"/>
    <w:multiLevelType w:val="hybridMultilevel"/>
    <w:tmpl w:val="ABE2709E"/>
    <w:lvl w:ilvl="0" w:tplc="95E626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F476D1"/>
    <w:multiLevelType w:val="multilevel"/>
    <w:tmpl w:val="01E4073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0" w15:restartNumberingAfterBreak="0">
    <w:nsid w:val="7A752876"/>
    <w:multiLevelType w:val="hybridMultilevel"/>
    <w:tmpl w:val="D1A2F3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651638582">
    <w:abstractNumId w:val="5"/>
  </w:num>
  <w:num w:numId="2" w16cid:durableId="602228044">
    <w:abstractNumId w:val="10"/>
  </w:num>
  <w:num w:numId="3" w16cid:durableId="850997486">
    <w:abstractNumId w:val="6"/>
  </w:num>
  <w:num w:numId="4" w16cid:durableId="1435202233">
    <w:abstractNumId w:val="3"/>
  </w:num>
  <w:num w:numId="5" w16cid:durableId="2710100">
    <w:abstractNumId w:val="9"/>
  </w:num>
  <w:num w:numId="6" w16cid:durableId="245580295">
    <w:abstractNumId w:val="8"/>
  </w:num>
  <w:num w:numId="7" w16cid:durableId="2083989189">
    <w:abstractNumId w:val="1"/>
  </w:num>
  <w:num w:numId="8" w16cid:durableId="1979454360">
    <w:abstractNumId w:val="4"/>
  </w:num>
  <w:num w:numId="9" w16cid:durableId="1610427537">
    <w:abstractNumId w:val="7"/>
  </w:num>
  <w:num w:numId="10" w16cid:durableId="439223809">
    <w:abstractNumId w:val="0"/>
  </w:num>
  <w:num w:numId="11" w16cid:durableId="4807769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402"/>
    <w:rsid w:val="00001661"/>
    <w:rsid w:val="00001826"/>
    <w:rsid w:val="00006AE8"/>
    <w:rsid w:val="00006D74"/>
    <w:rsid w:val="00022E72"/>
    <w:rsid w:val="00043CE6"/>
    <w:rsid w:val="000460B1"/>
    <w:rsid w:val="00050EA4"/>
    <w:rsid w:val="000537D6"/>
    <w:rsid w:val="00060073"/>
    <w:rsid w:val="0006056C"/>
    <w:rsid w:val="00067210"/>
    <w:rsid w:val="0006752E"/>
    <w:rsid w:val="000733CE"/>
    <w:rsid w:val="000738E9"/>
    <w:rsid w:val="000738FD"/>
    <w:rsid w:val="000759D3"/>
    <w:rsid w:val="00075D2C"/>
    <w:rsid w:val="0007781D"/>
    <w:rsid w:val="000835E3"/>
    <w:rsid w:val="00084A34"/>
    <w:rsid w:val="00085BC7"/>
    <w:rsid w:val="00090CA1"/>
    <w:rsid w:val="00093B7C"/>
    <w:rsid w:val="000963C4"/>
    <w:rsid w:val="000A071A"/>
    <w:rsid w:val="000B1469"/>
    <w:rsid w:val="000B1D18"/>
    <w:rsid w:val="000B29B3"/>
    <w:rsid w:val="000B3785"/>
    <w:rsid w:val="000B6C3E"/>
    <w:rsid w:val="000C7AA1"/>
    <w:rsid w:val="000D28CA"/>
    <w:rsid w:val="000E0FA8"/>
    <w:rsid w:val="000E27A2"/>
    <w:rsid w:val="000E6EBE"/>
    <w:rsid w:val="000E7F62"/>
    <w:rsid w:val="000F436B"/>
    <w:rsid w:val="000F52C9"/>
    <w:rsid w:val="000F67FA"/>
    <w:rsid w:val="000F79DF"/>
    <w:rsid w:val="0010156F"/>
    <w:rsid w:val="00101929"/>
    <w:rsid w:val="0010338D"/>
    <w:rsid w:val="00111EFA"/>
    <w:rsid w:val="00121D83"/>
    <w:rsid w:val="00124876"/>
    <w:rsid w:val="001260D0"/>
    <w:rsid w:val="00127CA7"/>
    <w:rsid w:val="001336C7"/>
    <w:rsid w:val="001352C3"/>
    <w:rsid w:val="00137B1F"/>
    <w:rsid w:val="00141A7C"/>
    <w:rsid w:val="00151C03"/>
    <w:rsid w:val="00153CB3"/>
    <w:rsid w:val="001547EC"/>
    <w:rsid w:val="00170E85"/>
    <w:rsid w:val="00177719"/>
    <w:rsid w:val="0018178A"/>
    <w:rsid w:val="001A134F"/>
    <w:rsid w:val="001A2631"/>
    <w:rsid w:val="001A30DA"/>
    <w:rsid w:val="001A33DB"/>
    <w:rsid w:val="001A5090"/>
    <w:rsid w:val="001A5F4E"/>
    <w:rsid w:val="001A6326"/>
    <w:rsid w:val="001B28CE"/>
    <w:rsid w:val="001B387B"/>
    <w:rsid w:val="001B64CF"/>
    <w:rsid w:val="001B7965"/>
    <w:rsid w:val="001D4157"/>
    <w:rsid w:val="001D5375"/>
    <w:rsid w:val="001E40B5"/>
    <w:rsid w:val="001F2650"/>
    <w:rsid w:val="001F6675"/>
    <w:rsid w:val="00200715"/>
    <w:rsid w:val="002161FB"/>
    <w:rsid w:val="002207FA"/>
    <w:rsid w:val="0022616C"/>
    <w:rsid w:val="00227383"/>
    <w:rsid w:val="0023218A"/>
    <w:rsid w:val="00232996"/>
    <w:rsid w:val="002350DB"/>
    <w:rsid w:val="002358C8"/>
    <w:rsid w:val="00241201"/>
    <w:rsid w:val="00241F5D"/>
    <w:rsid w:val="00244D67"/>
    <w:rsid w:val="0025032E"/>
    <w:rsid w:val="0025058E"/>
    <w:rsid w:val="002518B6"/>
    <w:rsid w:val="00254766"/>
    <w:rsid w:val="002629BD"/>
    <w:rsid w:val="002639CD"/>
    <w:rsid w:val="002648CC"/>
    <w:rsid w:val="00271AB8"/>
    <w:rsid w:val="00272D45"/>
    <w:rsid w:val="00281657"/>
    <w:rsid w:val="00287EA4"/>
    <w:rsid w:val="002B559C"/>
    <w:rsid w:val="002B725F"/>
    <w:rsid w:val="002B7C45"/>
    <w:rsid w:val="002C49A2"/>
    <w:rsid w:val="002F4A99"/>
    <w:rsid w:val="002F546A"/>
    <w:rsid w:val="002F587F"/>
    <w:rsid w:val="0030166A"/>
    <w:rsid w:val="003021B2"/>
    <w:rsid w:val="00304B1F"/>
    <w:rsid w:val="00311BEB"/>
    <w:rsid w:val="00320307"/>
    <w:rsid w:val="00321D7C"/>
    <w:rsid w:val="00323464"/>
    <w:rsid w:val="00324961"/>
    <w:rsid w:val="00325129"/>
    <w:rsid w:val="003603D3"/>
    <w:rsid w:val="00360D2A"/>
    <w:rsid w:val="00361842"/>
    <w:rsid w:val="003622F6"/>
    <w:rsid w:val="00362E7E"/>
    <w:rsid w:val="00372D73"/>
    <w:rsid w:val="003776DD"/>
    <w:rsid w:val="00381648"/>
    <w:rsid w:val="003A4343"/>
    <w:rsid w:val="003F51A2"/>
    <w:rsid w:val="00402ACE"/>
    <w:rsid w:val="00403A84"/>
    <w:rsid w:val="004051FC"/>
    <w:rsid w:val="00407110"/>
    <w:rsid w:val="00412232"/>
    <w:rsid w:val="004137DF"/>
    <w:rsid w:val="00417766"/>
    <w:rsid w:val="00421E6E"/>
    <w:rsid w:val="004232F6"/>
    <w:rsid w:val="00425EE2"/>
    <w:rsid w:val="004330A7"/>
    <w:rsid w:val="004355E8"/>
    <w:rsid w:val="004360E8"/>
    <w:rsid w:val="004603F6"/>
    <w:rsid w:val="0047453F"/>
    <w:rsid w:val="004826BE"/>
    <w:rsid w:val="00483869"/>
    <w:rsid w:val="004913B0"/>
    <w:rsid w:val="00491DA2"/>
    <w:rsid w:val="00491F23"/>
    <w:rsid w:val="00496599"/>
    <w:rsid w:val="004B15D3"/>
    <w:rsid w:val="004C7A75"/>
    <w:rsid w:val="004D108F"/>
    <w:rsid w:val="004D62BE"/>
    <w:rsid w:val="004D6B6F"/>
    <w:rsid w:val="004E0411"/>
    <w:rsid w:val="004E21A0"/>
    <w:rsid w:val="004E7A4C"/>
    <w:rsid w:val="004F0947"/>
    <w:rsid w:val="00501BAB"/>
    <w:rsid w:val="005159B3"/>
    <w:rsid w:val="00516D4E"/>
    <w:rsid w:val="00517CA5"/>
    <w:rsid w:val="005216CD"/>
    <w:rsid w:val="005328F0"/>
    <w:rsid w:val="00533070"/>
    <w:rsid w:val="00536DA2"/>
    <w:rsid w:val="00537CBD"/>
    <w:rsid w:val="00546F30"/>
    <w:rsid w:val="00553DB0"/>
    <w:rsid w:val="00565035"/>
    <w:rsid w:val="0058524A"/>
    <w:rsid w:val="00586C23"/>
    <w:rsid w:val="00591ECE"/>
    <w:rsid w:val="005925AD"/>
    <w:rsid w:val="0059599E"/>
    <w:rsid w:val="00596D2F"/>
    <w:rsid w:val="005A53D8"/>
    <w:rsid w:val="005A721C"/>
    <w:rsid w:val="005A7504"/>
    <w:rsid w:val="005C4635"/>
    <w:rsid w:val="005D0873"/>
    <w:rsid w:val="005D1595"/>
    <w:rsid w:val="005D48D0"/>
    <w:rsid w:val="005D5648"/>
    <w:rsid w:val="005E27C0"/>
    <w:rsid w:val="005E4925"/>
    <w:rsid w:val="005E71E0"/>
    <w:rsid w:val="005E77AF"/>
    <w:rsid w:val="005F61BD"/>
    <w:rsid w:val="00607F4B"/>
    <w:rsid w:val="00613F16"/>
    <w:rsid w:val="00615F08"/>
    <w:rsid w:val="006259D4"/>
    <w:rsid w:val="00630A63"/>
    <w:rsid w:val="00635C83"/>
    <w:rsid w:val="00635F14"/>
    <w:rsid w:val="00636926"/>
    <w:rsid w:val="0064326D"/>
    <w:rsid w:val="0065313A"/>
    <w:rsid w:val="0066029E"/>
    <w:rsid w:val="006759BA"/>
    <w:rsid w:val="006902D0"/>
    <w:rsid w:val="00693EFA"/>
    <w:rsid w:val="006952E5"/>
    <w:rsid w:val="00695555"/>
    <w:rsid w:val="00696E82"/>
    <w:rsid w:val="006979C2"/>
    <w:rsid w:val="006A275B"/>
    <w:rsid w:val="006B2AC7"/>
    <w:rsid w:val="006B71EC"/>
    <w:rsid w:val="006C46D1"/>
    <w:rsid w:val="006C5761"/>
    <w:rsid w:val="006E54E6"/>
    <w:rsid w:val="006F0789"/>
    <w:rsid w:val="006F3375"/>
    <w:rsid w:val="006F5C90"/>
    <w:rsid w:val="00706A38"/>
    <w:rsid w:val="00716D9C"/>
    <w:rsid w:val="0076150F"/>
    <w:rsid w:val="00770FA4"/>
    <w:rsid w:val="00771692"/>
    <w:rsid w:val="00774B29"/>
    <w:rsid w:val="00787E2D"/>
    <w:rsid w:val="00793CC6"/>
    <w:rsid w:val="007B2590"/>
    <w:rsid w:val="007B63AA"/>
    <w:rsid w:val="007C14C3"/>
    <w:rsid w:val="007C2FFC"/>
    <w:rsid w:val="007C4D75"/>
    <w:rsid w:val="007D369D"/>
    <w:rsid w:val="007D6413"/>
    <w:rsid w:val="007E51A8"/>
    <w:rsid w:val="007E5B77"/>
    <w:rsid w:val="007F1FAD"/>
    <w:rsid w:val="007F341B"/>
    <w:rsid w:val="007F64C3"/>
    <w:rsid w:val="00807031"/>
    <w:rsid w:val="00812D93"/>
    <w:rsid w:val="00821342"/>
    <w:rsid w:val="00821896"/>
    <w:rsid w:val="008269B7"/>
    <w:rsid w:val="00832A85"/>
    <w:rsid w:val="00843C73"/>
    <w:rsid w:val="008525FE"/>
    <w:rsid w:val="00852A40"/>
    <w:rsid w:val="00852F25"/>
    <w:rsid w:val="00853255"/>
    <w:rsid w:val="00862881"/>
    <w:rsid w:val="00866E83"/>
    <w:rsid w:val="00872613"/>
    <w:rsid w:val="0088257F"/>
    <w:rsid w:val="00883EB0"/>
    <w:rsid w:val="00892B3D"/>
    <w:rsid w:val="00894353"/>
    <w:rsid w:val="008A216D"/>
    <w:rsid w:val="008A7B28"/>
    <w:rsid w:val="008D4DDE"/>
    <w:rsid w:val="008E1C2F"/>
    <w:rsid w:val="008E6D13"/>
    <w:rsid w:val="008F097B"/>
    <w:rsid w:val="008F7211"/>
    <w:rsid w:val="00900B32"/>
    <w:rsid w:val="00910EAB"/>
    <w:rsid w:val="009168C1"/>
    <w:rsid w:val="00922404"/>
    <w:rsid w:val="0092332A"/>
    <w:rsid w:val="009260ED"/>
    <w:rsid w:val="00926A09"/>
    <w:rsid w:val="00944970"/>
    <w:rsid w:val="0096074A"/>
    <w:rsid w:val="00960D7E"/>
    <w:rsid w:val="009646F8"/>
    <w:rsid w:val="009654D8"/>
    <w:rsid w:val="0096571D"/>
    <w:rsid w:val="00965F52"/>
    <w:rsid w:val="00971835"/>
    <w:rsid w:val="00994FFC"/>
    <w:rsid w:val="009A0A35"/>
    <w:rsid w:val="009A3E17"/>
    <w:rsid w:val="009A5D62"/>
    <w:rsid w:val="009A7AB2"/>
    <w:rsid w:val="009C2E29"/>
    <w:rsid w:val="009C4092"/>
    <w:rsid w:val="009D2BE7"/>
    <w:rsid w:val="009D48BD"/>
    <w:rsid w:val="009E5ADF"/>
    <w:rsid w:val="009F10AB"/>
    <w:rsid w:val="009F386E"/>
    <w:rsid w:val="009F6265"/>
    <w:rsid w:val="00A07EE3"/>
    <w:rsid w:val="00A2415C"/>
    <w:rsid w:val="00A309F5"/>
    <w:rsid w:val="00A32166"/>
    <w:rsid w:val="00A325A9"/>
    <w:rsid w:val="00A4739C"/>
    <w:rsid w:val="00A54449"/>
    <w:rsid w:val="00A6524A"/>
    <w:rsid w:val="00A754A3"/>
    <w:rsid w:val="00A768DD"/>
    <w:rsid w:val="00A91147"/>
    <w:rsid w:val="00A9124E"/>
    <w:rsid w:val="00A9132A"/>
    <w:rsid w:val="00A95222"/>
    <w:rsid w:val="00AA107E"/>
    <w:rsid w:val="00AA4C84"/>
    <w:rsid w:val="00AB0595"/>
    <w:rsid w:val="00AC3E48"/>
    <w:rsid w:val="00AE0402"/>
    <w:rsid w:val="00AE0AAF"/>
    <w:rsid w:val="00AE13AA"/>
    <w:rsid w:val="00AE2694"/>
    <w:rsid w:val="00AE40AF"/>
    <w:rsid w:val="00AE4672"/>
    <w:rsid w:val="00AE51E8"/>
    <w:rsid w:val="00AE60EB"/>
    <w:rsid w:val="00AE73E4"/>
    <w:rsid w:val="00AF0BFC"/>
    <w:rsid w:val="00B1779B"/>
    <w:rsid w:val="00B31FA9"/>
    <w:rsid w:val="00B34DA9"/>
    <w:rsid w:val="00B43EE6"/>
    <w:rsid w:val="00B462F0"/>
    <w:rsid w:val="00B47854"/>
    <w:rsid w:val="00B5030E"/>
    <w:rsid w:val="00B613D2"/>
    <w:rsid w:val="00B67214"/>
    <w:rsid w:val="00B7193E"/>
    <w:rsid w:val="00B771BC"/>
    <w:rsid w:val="00B90B4C"/>
    <w:rsid w:val="00BC6551"/>
    <w:rsid w:val="00BD315B"/>
    <w:rsid w:val="00BD6B10"/>
    <w:rsid w:val="00BE626B"/>
    <w:rsid w:val="00BF0D2A"/>
    <w:rsid w:val="00BF45EE"/>
    <w:rsid w:val="00BF6C8D"/>
    <w:rsid w:val="00C04610"/>
    <w:rsid w:val="00C04819"/>
    <w:rsid w:val="00C152ED"/>
    <w:rsid w:val="00C51EB0"/>
    <w:rsid w:val="00C545CD"/>
    <w:rsid w:val="00C55CB0"/>
    <w:rsid w:val="00C604D8"/>
    <w:rsid w:val="00C640B9"/>
    <w:rsid w:val="00C7395D"/>
    <w:rsid w:val="00C76931"/>
    <w:rsid w:val="00C87C68"/>
    <w:rsid w:val="00C92C8A"/>
    <w:rsid w:val="00CA22C0"/>
    <w:rsid w:val="00CC307B"/>
    <w:rsid w:val="00CC37D5"/>
    <w:rsid w:val="00CD0D63"/>
    <w:rsid w:val="00CE381D"/>
    <w:rsid w:val="00CE6241"/>
    <w:rsid w:val="00CF2A83"/>
    <w:rsid w:val="00CF4B01"/>
    <w:rsid w:val="00CF74AC"/>
    <w:rsid w:val="00D0194A"/>
    <w:rsid w:val="00D15AF7"/>
    <w:rsid w:val="00D161B1"/>
    <w:rsid w:val="00D234D5"/>
    <w:rsid w:val="00D307D4"/>
    <w:rsid w:val="00D37AD8"/>
    <w:rsid w:val="00D541D0"/>
    <w:rsid w:val="00D55197"/>
    <w:rsid w:val="00D57135"/>
    <w:rsid w:val="00D612C7"/>
    <w:rsid w:val="00D6138B"/>
    <w:rsid w:val="00D61D0C"/>
    <w:rsid w:val="00D713DA"/>
    <w:rsid w:val="00D744E3"/>
    <w:rsid w:val="00D74BC7"/>
    <w:rsid w:val="00D829EE"/>
    <w:rsid w:val="00D96A7F"/>
    <w:rsid w:val="00D9716F"/>
    <w:rsid w:val="00D973F6"/>
    <w:rsid w:val="00D97717"/>
    <w:rsid w:val="00DA012D"/>
    <w:rsid w:val="00DA4358"/>
    <w:rsid w:val="00DA48E5"/>
    <w:rsid w:val="00DB2CE7"/>
    <w:rsid w:val="00DC09CA"/>
    <w:rsid w:val="00DC775E"/>
    <w:rsid w:val="00E00C3D"/>
    <w:rsid w:val="00E20ED3"/>
    <w:rsid w:val="00E22199"/>
    <w:rsid w:val="00E317C1"/>
    <w:rsid w:val="00E32D99"/>
    <w:rsid w:val="00E403B2"/>
    <w:rsid w:val="00E41FB0"/>
    <w:rsid w:val="00E44A31"/>
    <w:rsid w:val="00E45AF7"/>
    <w:rsid w:val="00E47C0E"/>
    <w:rsid w:val="00E5112C"/>
    <w:rsid w:val="00E51982"/>
    <w:rsid w:val="00E52E7D"/>
    <w:rsid w:val="00E74988"/>
    <w:rsid w:val="00E753A9"/>
    <w:rsid w:val="00E81CA5"/>
    <w:rsid w:val="00E92DB3"/>
    <w:rsid w:val="00E93FBC"/>
    <w:rsid w:val="00E94D1A"/>
    <w:rsid w:val="00E9526E"/>
    <w:rsid w:val="00EA1F1B"/>
    <w:rsid w:val="00EA371E"/>
    <w:rsid w:val="00EB45CA"/>
    <w:rsid w:val="00EB5A5F"/>
    <w:rsid w:val="00EC214C"/>
    <w:rsid w:val="00EE3C54"/>
    <w:rsid w:val="00EF5514"/>
    <w:rsid w:val="00F2136D"/>
    <w:rsid w:val="00F232D7"/>
    <w:rsid w:val="00F310FE"/>
    <w:rsid w:val="00F3766D"/>
    <w:rsid w:val="00F51225"/>
    <w:rsid w:val="00F56363"/>
    <w:rsid w:val="00F74BE9"/>
    <w:rsid w:val="00F80864"/>
    <w:rsid w:val="00F8226C"/>
    <w:rsid w:val="00F845A2"/>
    <w:rsid w:val="00F8589D"/>
    <w:rsid w:val="00F91AEB"/>
    <w:rsid w:val="00F97995"/>
    <w:rsid w:val="00FB4CC2"/>
    <w:rsid w:val="00FB5B7F"/>
    <w:rsid w:val="00FC0C5D"/>
    <w:rsid w:val="00FD54D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D520F"/>
  <w15:chartTrackingRefBased/>
  <w15:docId w15:val="{822AECD9-9454-4E23-92B9-E1D21B54F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47E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93FB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E040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0402"/>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AE0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4DA9"/>
    <w:pPr>
      <w:ind w:left="720"/>
      <w:contextualSpacing/>
    </w:pPr>
  </w:style>
  <w:style w:type="paragraph" w:styleId="NoSpacing">
    <w:name w:val="No Spacing"/>
    <w:uiPriority w:val="1"/>
    <w:qFormat/>
    <w:rsid w:val="006952E5"/>
    <w:pPr>
      <w:spacing w:after="0" w:line="240" w:lineRule="auto"/>
    </w:pPr>
  </w:style>
  <w:style w:type="character" w:styleId="Hyperlink">
    <w:name w:val="Hyperlink"/>
    <w:basedOn w:val="DefaultParagraphFont"/>
    <w:uiPriority w:val="99"/>
    <w:unhideWhenUsed/>
    <w:rsid w:val="006952E5"/>
    <w:rPr>
      <w:color w:val="0563C1" w:themeColor="hyperlink"/>
      <w:u w:val="single"/>
    </w:rPr>
  </w:style>
  <w:style w:type="character" w:styleId="UnresolvedMention">
    <w:name w:val="Unresolved Mention"/>
    <w:basedOn w:val="DefaultParagraphFont"/>
    <w:uiPriority w:val="99"/>
    <w:semiHidden/>
    <w:unhideWhenUsed/>
    <w:rsid w:val="006952E5"/>
    <w:rPr>
      <w:color w:val="605E5C"/>
      <w:shd w:val="clear" w:color="auto" w:fill="E1DFDD"/>
    </w:rPr>
  </w:style>
  <w:style w:type="character" w:styleId="CommentReference">
    <w:name w:val="annotation reference"/>
    <w:basedOn w:val="DefaultParagraphFont"/>
    <w:uiPriority w:val="99"/>
    <w:semiHidden/>
    <w:unhideWhenUsed/>
    <w:rsid w:val="00DB2CE7"/>
    <w:rPr>
      <w:sz w:val="16"/>
      <w:szCs w:val="16"/>
    </w:rPr>
  </w:style>
  <w:style w:type="paragraph" w:styleId="CommentText">
    <w:name w:val="annotation text"/>
    <w:basedOn w:val="Normal"/>
    <w:link w:val="CommentTextChar"/>
    <w:uiPriority w:val="99"/>
    <w:semiHidden/>
    <w:unhideWhenUsed/>
    <w:rsid w:val="00DB2CE7"/>
    <w:pPr>
      <w:spacing w:line="240" w:lineRule="auto"/>
    </w:pPr>
    <w:rPr>
      <w:sz w:val="20"/>
      <w:szCs w:val="20"/>
    </w:rPr>
  </w:style>
  <w:style w:type="character" w:customStyle="1" w:styleId="CommentTextChar">
    <w:name w:val="Comment Text Char"/>
    <w:basedOn w:val="DefaultParagraphFont"/>
    <w:link w:val="CommentText"/>
    <w:uiPriority w:val="99"/>
    <w:semiHidden/>
    <w:rsid w:val="00DB2CE7"/>
    <w:rPr>
      <w:sz w:val="20"/>
      <w:szCs w:val="20"/>
    </w:rPr>
  </w:style>
  <w:style w:type="paragraph" w:styleId="CommentSubject">
    <w:name w:val="annotation subject"/>
    <w:basedOn w:val="CommentText"/>
    <w:next w:val="CommentText"/>
    <w:link w:val="CommentSubjectChar"/>
    <w:uiPriority w:val="99"/>
    <w:semiHidden/>
    <w:unhideWhenUsed/>
    <w:rsid w:val="00DB2CE7"/>
    <w:rPr>
      <w:b/>
      <w:bCs/>
    </w:rPr>
  </w:style>
  <w:style w:type="character" w:customStyle="1" w:styleId="CommentSubjectChar">
    <w:name w:val="Comment Subject Char"/>
    <w:basedOn w:val="CommentTextChar"/>
    <w:link w:val="CommentSubject"/>
    <w:uiPriority w:val="99"/>
    <w:semiHidden/>
    <w:rsid w:val="00DB2CE7"/>
    <w:rPr>
      <w:b/>
      <w:bCs/>
      <w:sz w:val="20"/>
      <w:szCs w:val="20"/>
    </w:rPr>
  </w:style>
  <w:style w:type="paragraph" w:styleId="BalloonText">
    <w:name w:val="Balloon Text"/>
    <w:basedOn w:val="Normal"/>
    <w:link w:val="BalloonTextChar"/>
    <w:uiPriority w:val="99"/>
    <w:semiHidden/>
    <w:unhideWhenUsed/>
    <w:rsid w:val="00DB2CE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B2CE7"/>
    <w:rPr>
      <w:rFonts w:ascii="Times New Roman" w:hAnsi="Times New Roman" w:cs="Times New Roman"/>
      <w:sz w:val="18"/>
      <w:szCs w:val="18"/>
    </w:rPr>
  </w:style>
  <w:style w:type="character" w:customStyle="1" w:styleId="apple-converted-space">
    <w:name w:val="apple-converted-space"/>
    <w:basedOn w:val="DefaultParagraphFont"/>
    <w:rsid w:val="00CC307B"/>
  </w:style>
  <w:style w:type="character" w:styleId="FollowedHyperlink">
    <w:name w:val="FollowedHyperlink"/>
    <w:basedOn w:val="DefaultParagraphFont"/>
    <w:uiPriority w:val="99"/>
    <w:semiHidden/>
    <w:unhideWhenUsed/>
    <w:rsid w:val="00C604D8"/>
    <w:rPr>
      <w:color w:val="954F72" w:themeColor="followedHyperlink"/>
      <w:u w:val="single"/>
    </w:rPr>
  </w:style>
  <w:style w:type="paragraph" w:styleId="Header">
    <w:name w:val="header"/>
    <w:basedOn w:val="Normal"/>
    <w:link w:val="HeaderChar"/>
    <w:uiPriority w:val="99"/>
    <w:unhideWhenUsed/>
    <w:rsid w:val="001A30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0DA"/>
  </w:style>
  <w:style w:type="paragraph" w:styleId="Footer">
    <w:name w:val="footer"/>
    <w:basedOn w:val="Normal"/>
    <w:link w:val="FooterChar"/>
    <w:uiPriority w:val="99"/>
    <w:unhideWhenUsed/>
    <w:rsid w:val="001A30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0DA"/>
  </w:style>
  <w:style w:type="character" w:customStyle="1" w:styleId="Heading1Char">
    <w:name w:val="Heading 1 Char"/>
    <w:basedOn w:val="DefaultParagraphFont"/>
    <w:link w:val="Heading1"/>
    <w:uiPriority w:val="9"/>
    <w:rsid w:val="001547E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93FB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8750">
      <w:bodyDiv w:val="1"/>
      <w:marLeft w:val="0"/>
      <w:marRight w:val="0"/>
      <w:marTop w:val="0"/>
      <w:marBottom w:val="0"/>
      <w:divBdr>
        <w:top w:val="none" w:sz="0" w:space="0" w:color="auto"/>
        <w:left w:val="none" w:sz="0" w:space="0" w:color="auto"/>
        <w:bottom w:val="none" w:sz="0" w:space="0" w:color="auto"/>
        <w:right w:val="none" w:sz="0" w:space="0" w:color="auto"/>
      </w:divBdr>
    </w:div>
    <w:div w:id="20400618">
      <w:bodyDiv w:val="1"/>
      <w:marLeft w:val="0"/>
      <w:marRight w:val="0"/>
      <w:marTop w:val="0"/>
      <w:marBottom w:val="0"/>
      <w:divBdr>
        <w:top w:val="none" w:sz="0" w:space="0" w:color="auto"/>
        <w:left w:val="none" w:sz="0" w:space="0" w:color="auto"/>
        <w:bottom w:val="none" w:sz="0" w:space="0" w:color="auto"/>
        <w:right w:val="none" w:sz="0" w:space="0" w:color="auto"/>
      </w:divBdr>
      <w:divsChild>
        <w:div w:id="769080770">
          <w:marLeft w:val="0"/>
          <w:marRight w:val="0"/>
          <w:marTop w:val="0"/>
          <w:marBottom w:val="0"/>
          <w:divBdr>
            <w:top w:val="none" w:sz="0" w:space="0" w:color="auto"/>
            <w:left w:val="none" w:sz="0" w:space="0" w:color="auto"/>
            <w:bottom w:val="none" w:sz="0" w:space="0" w:color="auto"/>
            <w:right w:val="none" w:sz="0" w:space="0" w:color="auto"/>
          </w:divBdr>
          <w:divsChild>
            <w:div w:id="925303145">
              <w:marLeft w:val="0"/>
              <w:marRight w:val="0"/>
              <w:marTop w:val="0"/>
              <w:marBottom w:val="0"/>
              <w:divBdr>
                <w:top w:val="none" w:sz="0" w:space="0" w:color="auto"/>
                <w:left w:val="none" w:sz="0" w:space="0" w:color="auto"/>
                <w:bottom w:val="none" w:sz="0" w:space="0" w:color="auto"/>
                <w:right w:val="none" w:sz="0" w:space="0" w:color="auto"/>
              </w:divBdr>
              <w:divsChild>
                <w:div w:id="696005110">
                  <w:marLeft w:val="0"/>
                  <w:marRight w:val="0"/>
                  <w:marTop w:val="0"/>
                  <w:marBottom w:val="0"/>
                  <w:divBdr>
                    <w:top w:val="none" w:sz="0" w:space="0" w:color="auto"/>
                    <w:left w:val="none" w:sz="0" w:space="0" w:color="auto"/>
                    <w:bottom w:val="none" w:sz="0" w:space="0" w:color="auto"/>
                    <w:right w:val="none" w:sz="0" w:space="0" w:color="auto"/>
                  </w:divBdr>
                  <w:divsChild>
                    <w:div w:id="97433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498989">
          <w:marLeft w:val="0"/>
          <w:marRight w:val="0"/>
          <w:marTop w:val="120"/>
          <w:marBottom w:val="0"/>
          <w:divBdr>
            <w:top w:val="none" w:sz="0" w:space="0" w:color="auto"/>
            <w:left w:val="none" w:sz="0" w:space="0" w:color="auto"/>
            <w:bottom w:val="none" w:sz="0" w:space="0" w:color="auto"/>
            <w:right w:val="none" w:sz="0" w:space="0" w:color="auto"/>
          </w:divBdr>
          <w:divsChild>
            <w:div w:id="113976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01803">
      <w:bodyDiv w:val="1"/>
      <w:marLeft w:val="0"/>
      <w:marRight w:val="0"/>
      <w:marTop w:val="0"/>
      <w:marBottom w:val="0"/>
      <w:divBdr>
        <w:top w:val="none" w:sz="0" w:space="0" w:color="auto"/>
        <w:left w:val="none" w:sz="0" w:space="0" w:color="auto"/>
        <w:bottom w:val="none" w:sz="0" w:space="0" w:color="auto"/>
        <w:right w:val="none" w:sz="0" w:space="0" w:color="auto"/>
      </w:divBdr>
    </w:div>
    <w:div w:id="352342737">
      <w:bodyDiv w:val="1"/>
      <w:marLeft w:val="0"/>
      <w:marRight w:val="0"/>
      <w:marTop w:val="0"/>
      <w:marBottom w:val="0"/>
      <w:divBdr>
        <w:top w:val="none" w:sz="0" w:space="0" w:color="auto"/>
        <w:left w:val="none" w:sz="0" w:space="0" w:color="auto"/>
        <w:bottom w:val="none" w:sz="0" w:space="0" w:color="auto"/>
        <w:right w:val="none" w:sz="0" w:space="0" w:color="auto"/>
      </w:divBdr>
    </w:div>
    <w:div w:id="813372658">
      <w:bodyDiv w:val="1"/>
      <w:marLeft w:val="0"/>
      <w:marRight w:val="0"/>
      <w:marTop w:val="0"/>
      <w:marBottom w:val="0"/>
      <w:divBdr>
        <w:top w:val="none" w:sz="0" w:space="0" w:color="auto"/>
        <w:left w:val="none" w:sz="0" w:space="0" w:color="auto"/>
        <w:bottom w:val="none" w:sz="0" w:space="0" w:color="auto"/>
        <w:right w:val="none" w:sz="0" w:space="0" w:color="auto"/>
      </w:divBdr>
    </w:div>
    <w:div w:id="1087263929">
      <w:bodyDiv w:val="1"/>
      <w:marLeft w:val="0"/>
      <w:marRight w:val="0"/>
      <w:marTop w:val="0"/>
      <w:marBottom w:val="0"/>
      <w:divBdr>
        <w:top w:val="none" w:sz="0" w:space="0" w:color="auto"/>
        <w:left w:val="none" w:sz="0" w:space="0" w:color="auto"/>
        <w:bottom w:val="none" w:sz="0" w:space="0" w:color="auto"/>
        <w:right w:val="none" w:sz="0" w:space="0" w:color="auto"/>
      </w:divBdr>
    </w:div>
    <w:div w:id="1247298764">
      <w:bodyDiv w:val="1"/>
      <w:marLeft w:val="0"/>
      <w:marRight w:val="0"/>
      <w:marTop w:val="0"/>
      <w:marBottom w:val="0"/>
      <w:divBdr>
        <w:top w:val="none" w:sz="0" w:space="0" w:color="auto"/>
        <w:left w:val="none" w:sz="0" w:space="0" w:color="auto"/>
        <w:bottom w:val="none" w:sz="0" w:space="0" w:color="auto"/>
        <w:right w:val="none" w:sz="0" w:space="0" w:color="auto"/>
      </w:divBdr>
    </w:div>
    <w:div w:id="1273631319">
      <w:bodyDiv w:val="1"/>
      <w:marLeft w:val="0"/>
      <w:marRight w:val="0"/>
      <w:marTop w:val="0"/>
      <w:marBottom w:val="0"/>
      <w:divBdr>
        <w:top w:val="none" w:sz="0" w:space="0" w:color="auto"/>
        <w:left w:val="none" w:sz="0" w:space="0" w:color="auto"/>
        <w:bottom w:val="none" w:sz="0" w:space="0" w:color="auto"/>
        <w:right w:val="none" w:sz="0" w:space="0" w:color="auto"/>
      </w:divBdr>
    </w:div>
    <w:div w:id="1426809251">
      <w:bodyDiv w:val="1"/>
      <w:marLeft w:val="0"/>
      <w:marRight w:val="0"/>
      <w:marTop w:val="0"/>
      <w:marBottom w:val="0"/>
      <w:divBdr>
        <w:top w:val="none" w:sz="0" w:space="0" w:color="auto"/>
        <w:left w:val="none" w:sz="0" w:space="0" w:color="auto"/>
        <w:bottom w:val="none" w:sz="0" w:space="0" w:color="auto"/>
        <w:right w:val="none" w:sz="0" w:space="0" w:color="auto"/>
      </w:divBdr>
    </w:div>
    <w:div w:id="167395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vsu.edu/inclusion/activation-accountability-leadership-team-185.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4E968-EC40-8F44-8CE9-695A20DAE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1377</Words>
  <Characters>7852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Agenda template</vt:lpstr>
    </vt:vector>
  </TitlesOfParts>
  <Manager/>
  <Company>Grand Valley State University</Company>
  <LinksUpToDate>false</LinksUpToDate>
  <CharactersWithSpaces>9211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template</dc:title>
  <dc:subject/>
  <dc:creator>Joel Wendland</dc:creator>
  <cp:keywords/>
  <dc:description/>
  <cp:lastModifiedBy>Jennifer Pope</cp:lastModifiedBy>
  <cp:revision>2</cp:revision>
  <dcterms:created xsi:type="dcterms:W3CDTF">2025-02-18T18:01:00Z</dcterms:created>
  <dcterms:modified xsi:type="dcterms:W3CDTF">2025-02-18T18:01:00Z</dcterms:modified>
  <cp:category/>
</cp:coreProperties>
</file>