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2C82AFE9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 xml:space="preserve">AGENDA </w:t>
      </w:r>
      <w:r>
        <w:rPr>
          <w:rFonts w:ascii="Arial" w:hAnsi="Arial" w:cs="Arial"/>
          <w:sz w:val="24"/>
          <w:szCs w:val="24"/>
        </w:rPr>
        <w:t>(</w:t>
      </w:r>
      <w:r w:rsidRPr="001A34E4">
        <w:rPr>
          <w:rFonts w:ascii="Arial" w:hAnsi="Arial" w:cs="Arial"/>
          <w:color w:val="FF0000"/>
          <w:sz w:val="24"/>
          <w:szCs w:val="24"/>
        </w:rPr>
        <w:t>Draft</w:t>
      </w:r>
      <w:r>
        <w:rPr>
          <w:rFonts w:ascii="Arial" w:hAnsi="Arial" w:cs="Arial"/>
          <w:sz w:val="24"/>
          <w:szCs w:val="24"/>
        </w:rPr>
        <w:t>)</w:t>
      </w:r>
    </w:p>
    <w:p w14:paraId="64E6F9D4" w14:textId="7D0498EF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5767D0">
        <w:rPr>
          <w:rFonts w:ascii="Arial" w:hAnsi="Arial" w:cs="Arial"/>
          <w:sz w:val="24"/>
          <w:szCs w:val="24"/>
        </w:rPr>
        <w:t>November 14</w:t>
      </w:r>
      <w:r>
        <w:rPr>
          <w:rFonts w:ascii="Arial" w:hAnsi="Arial" w:cs="Arial"/>
          <w:sz w:val="24"/>
          <w:szCs w:val="24"/>
        </w:rPr>
        <w:t>, 2023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4013F586" w14:textId="038CBC14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</w:t>
      </w:r>
    </w:p>
    <w:p w14:paraId="2041D1E0" w14:textId="77777777" w:rsidR="00B64244" w:rsidRPr="00B64244" w:rsidRDefault="00000000" w:rsidP="00B64244">
      <w:pPr>
        <w:spacing w:line="240" w:lineRule="auto"/>
        <w:jc w:val="center"/>
      </w:pPr>
      <w:hyperlink r:id="rId5" w:history="1">
        <w:r w:rsidR="00B64244" w:rsidRPr="00B64244">
          <w:rPr>
            <w:rStyle w:val="Hyperlink"/>
          </w:rPr>
          <w:t>https://gvsu-edu.zoom.us/j/91501528669?pwd=RUIxNmRIS3FBQ3VJaTJ3dVJpQzl5UT09</w:t>
        </w:r>
      </w:hyperlink>
      <w:r w:rsidR="00B64244" w:rsidRPr="00B64244">
        <w:t xml:space="preserve"> </w:t>
      </w:r>
    </w:p>
    <w:p w14:paraId="36080799" w14:textId="77777777" w:rsidR="00B64244" w:rsidRPr="00B64244" w:rsidRDefault="00B64244" w:rsidP="00B64244">
      <w:pPr>
        <w:spacing w:line="240" w:lineRule="auto"/>
        <w:jc w:val="center"/>
      </w:pPr>
      <w:r w:rsidRPr="00B64244">
        <w:t>Meeting ID: 915 0152 8669</w:t>
      </w:r>
    </w:p>
    <w:p w14:paraId="6D184010" w14:textId="77777777" w:rsidR="00B64244" w:rsidRPr="00B64244" w:rsidRDefault="00B64244" w:rsidP="00B64244">
      <w:pPr>
        <w:spacing w:line="240" w:lineRule="auto"/>
        <w:jc w:val="center"/>
      </w:pPr>
      <w:r w:rsidRPr="00B64244">
        <w:t>Passcode: 204698</w:t>
      </w:r>
    </w:p>
    <w:p w14:paraId="7F3E1837" w14:textId="32B894A3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FB35C51" w14:textId="5B2B0F0C" w:rsidR="00673BE9" w:rsidRDefault="00673BE9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6" w:history="1">
        <w:r w:rsidR="000F57A4">
          <w:rPr>
            <w:rStyle w:val="Hyperlink"/>
            <w:rFonts w:ascii="Arial" w:hAnsi="Arial" w:cs="Arial"/>
            <w:sz w:val="24"/>
            <w:szCs w:val="24"/>
          </w:rPr>
          <w:t>Minutes from 10/31/23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Notetaking to follow alpha order using first </w:t>
      </w:r>
      <w:proofErr w:type="gramStart"/>
      <w:r>
        <w:rPr>
          <w:rFonts w:ascii="Arial" w:hAnsi="Arial" w:cs="Arial"/>
          <w:sz w:val="24"/>
          <w:szCs w:val="24"/>
        </w:rPr>
        <w:t>names</w:t>
      </w:r>
      <w:proofErr w:type="gramEnd"/>
    </w:p>
    <w:p w14:paraId="5978A745" w14:textId="634FE329" w:rsidR="00E3401F" w:rsidRPr="00D119F0" w:rsidRDefault="000F57A4" w:rsidP="00E3401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Chasity</w:t>
      </w:r>
      <w:r w:rsidR="00D119F0">
        <w:rPr>
          <w:rFonts w:ascii="Arial" w:hAnsi="Arial" w:cs="Arial"/>
        </w:rPr>
        <w:t xml:space="preserve"> for 1</w:t>
      </w:r>
      <w:r>
        <w:rPr>
          <w:rFonts w:ascii="Arial" w:hAnsi="Arial" w:cs="Arial"/>
        </w:rPr>
        <w:t>1</w:t>
      </w:r>
      <w:r w:rsidR="00D119F0">
        <w:rPr>
          <w:rFonts w:ascii="Arial" w:hAnsi="Arial" w:cs="Arial"/>
        </w:rPr>
        <w:t>/</w:t>
      </w:r>
      <w:r>
        <w:rPr>
          <w:rFonts w:ascii="Arial" w:hAnsi="Arial" w:cs="Arial"/>
        </w:rPr>
        <w:t>14</w:t>
      </w:r>
    </w:p>
    <w:p w14:paraId="377FDBFD" w14:textId="15330405" w:rsidR="007B4725" w:rsidRDefault="007B4725" w:rsidP="000F57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Celebrating the Teach-In</w:t>
      </w:r>
    </w:p>
    <w:p w14:paraId="17E70D58" w14:textId="0ADF1963" w:rsidR="000F57A4" w:rsidRPr="00734D0A" w:rsidRDefault="000F57A4" w:rsidP="000F57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734D0A">
        <w:rPr>
          <w:rFonts w:ascii="Arial" w:hAnsi="Arial" w:cs="Arial"/>
          <w:sz w:val="24"/>
          <w:szCs w:val="24"/>
          <w:u w:val="single"/>
        </w:rPr>
        <w:t>Subcommittees</w:t>
      </w:r>
    </w:p>
    <w:p w14:paraId="6E8A5870" w14:textId="6BEE1525" w:rsidR="007B4725" w:rsidRDefault="007B4725" w:rsidP="000F57A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and membership</w:t>
      </w:r>
    </w:p>
    <w:p w14:paraId="15F7975A" w14:textId="2BDD942D" w:rsidR="000F57A4" w:rsidRPr="007B4725" w:rsidRDefault="000F57A4" w:rsidP="007B4725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7B4725">
        <w:rPr>
          <w:rFonts w:ascii="Arial" w:hAnsi="Arial" w:cs="Arial"/>
        </w:rPr>
        <w:t>Teach-in subcommittee, Genevieve</w:t>
      </w:r>
    </w:p>
    <w:p w14:paraId="56761BE1" w14:textId="77777777" w:rsidR="000F57A4" w:rsidRPr="007B4725" w:rsidRDefault="000F57A4" w:rsidP="007B4725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7B4725">
        <w:rPr>
          <w:rFonts w:ascii="Arial" w:hAnsi="Arial" w:cs="Arial"/>
        </w:rPr>
        <w:t>Reports subcommittee, Anna</w:t>
      </w:r>
    </w:p>
    <w:p w14:paraId="16CDBCE9" w14:textId="77777777" w:rsidR="000F57A4" w:rsidRDefault="000F57A4" w:rsidP="007B4725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7B4725">
        <w:rPr>
          <w:rFonts w:ascii="Arial" w:hAnsi="Arial" w:cs="Arial"/>
        </w:rPr>
        <w:t>Website subcommittee, Alycia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793C810" w14:textId="71C2F647" w:rsidR="00655762" w:rsidRPr="00655762" w:rsidRDefault="00203873" w:rsidP="000F57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Re-visiting H</w:t>
      </w:r>
      <w:r w:rsidR="00655762" w:rsidRPr="00655762">
        <w:rPr>
          <w:rFonts w:ascii="Arial" w:hAnsi="Arial" w:cs="Arial"/>
          <w:sz w:val="24"/>
          <w:szCs w:val="24"/>
          <w:u w:val="single"/>
        </w:rPr>
        <w:t xml:space="preserve">ow DEI/anti-racism </w:t>
      </w:r>
      <w:r>
        <w:rPr>
          <w:rFonts w:ascii="Arial" w:hAnsi="Arial" w:cs="Arial"/>
          <w:sz w:val="24"/>
          <w:szCs w:val="24"/>
          <w:u w:val="single"/>
        </w:rPr>
        <w:t>W</w:t>
      </w:r>
      <w:r w:rsidR="00655762" w:rsidRPr="00655762">
        <w:rPr>
          <w:rFonts w:ascii="Arial" w:hAnsi="Arial" w:cs="Arial"/>
          <w:sz w:val="24"/>
          <w:szCs w:val="24"/>
          <w:u w:val="single"/>
        </w:rPr>
        <w:t>ork</w:t>
      </w:r>
      <w:r w:rsidR="00655762">
        <w:rPr>
          <w:rFonts w:ascii="Arial" w:hAnsi="Arial" w:cs="Arial"/>
          <w:sz w:val="24"/>
          <w:szCs w:val="24"/>
          <w:u w:val="single"/>
        </w:rPr>
        <w:t xml:space="preserve"> is Structured in Each College</w:t>
      </w:r>
    </w:p>
    <w:p w14:paraId="5A15C20F" w14:textId="4C3A3551" w:rsidR="00655762" w:rsidRPr="00AB0314" w:rsidRDefault="00A30078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SCB, </w:t>
      </w:r>
      <w:r w:rsidR="00203873">
        <w:rPr>
          <w:rFonts w:ascii="Arial" w:hAnsi="Arial" w:cs="Arial"/>
          <w:sz w:val="24"/>
          <w:szCs w:val="24"/>
        </w:rPr>
        <w:t>BCOIS, PCEC, &amp; CHP</w:t>
      </w:r>
    </w:p>
    <w:p w14:paraId="69BF3212" w14:textId="13D1A58D" w:rsidR="00AB0314" w:rsidRPr="00AB0314" w:rsidRDefault="00AB0314" w:rsidP="00AB0314">
      <w:pPr>
        <w:pStyle w:val="ListParagraph"/>
        <w:numPr>
          <w:ilvl w:val="2"/>
          <w:numId w:val="5"/>
        </w:numPr>
        <w:rPr>
          <w:rFonts w:ascii="Arial" w:hAnsi="Arial" w:cs="Arial"/>
          <w:u w:val="single"/>
        </w:rPr>
      </w:pPr>
      <w:r w:rsidRPr="00AB0314">
        <w:rPr>
          <w:rFonts w:ascii="Arial" w:hAnsi="Arial" w:cs="Arial"/>
        </w:rPr>
        <w:t>Structure</w:t>
      </w:r>
    </w:p>
    <w:p w14:paraId="3B3704A9" w14:textId="7E969C60" w:rsidR="00AB0314" w:rsidRPr="00AB0314" w:rsidRDefault="00AB0314" w:rsidP="00AB0314">
      <w:pPr>
        <w:pStyle w:val="ListParagraph"/>
        <w:numPr>
          <w:ilvl w:val="2"/>
          <w:numId w:val="5"/>
        </w:numPr>
        <w:rPr>
          <w:rFonts w:ascii="Arial" w:hAnsi="Arial" w:cs="Arial"/>
          <w:u w:val="single"/>
        </w:rPr>
      </w:pPr>
      <w:r w:rsidRPr="00AB0314">
        <w:rPr>
          <w:rFonts w:ascii="Arial" w:hAnsi="Arial" w:cs="Arial"/>
        </w:rPr>
        <w:t>Stage/level of development</w:t>
      </w:r>
    </w:p>
    <w:p w14:paraId="396E75F7" w14:textId="357B6671" w:rsidR="00734D0A" w:rsidRPr="00734D0A" w:rsidRDefault="00000000" w:rsidP="00734D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7" w:history="1">
        <w:r w:rsidR="001A34E4" w:rsidRPr="00720739">
          <w:rPr>
            <w:rStyle w:val="Hyperlink"/>
            <w:rFonts w:ascii="Arial" w:hAnsi="Arial" w:cs="Arial"/>
            <w:sz w:val="24"/>
            <w:szCs w:val="24"/>
          </w:rPr>
          <w:t>2023-2024 Charges</w:t>
        </w:r>
      </w:hyperlink>
    </w:p>
    <w:p w14:paraId="5C6DDAF1" w14:textId="2CF7E12C" w:rsidR="00655762" w:rsidRPr="00655762" w:rsidRDefault="004C6C30" w:rsidP="00655762">
      <w:pPr>
        <w:pStyle w:val="ListParagraph"/>
        <w:numPr>
          <w:ilvl w:val="1"/>
          <w:numId w:val="5"/>
        </w:num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Executing</w:t>
      </w:r>
      <w:r w:rsidR="00655762" w:rsidRPr="00655762">
        <w:rPr>
          <w:rFonts w:ascii="Arial" w:hAnsi="Arial" w:cs="Arial"/>
          <w:sz w:val="24"/>
          <w:szCs w:val="24"/>
        </w:rPr>
        <w:t xml:space="preserve"> the Charges</w:t>
      </w:r>
    </w:p>
    <w:p w14:paraId="1E5389BA" w14:textId="6C6391D2" w:rsidR="00655762" w:rsidRPr="007B4725" w:rsidRDefault="00203873" w:rsidP="00655762">
      <w:pPr>
        <w:pStyle w:val="ListParagraph"/>
        <w:numPr>
          <w:ilvl w:val="2"/>
          <w:numId w:val="5"/>
        </w:numPr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Using </w:t>
      </w:r>
      <w:proofErr w:type="spellStart"/>
      <w:r>
        <w:rPr>
          <w:rFonts w:ascii="Arial" w:hAnsi="Arial" w:cs="Arial"/>
        </w:rPr>
        <w:t>Jamboard</w:t>
      </w:r>
      <w:proofErr w:type="spellEnd"/>
      <w:r>
        <w:rPr>
          <w:rFonts w:ascii="Arial" w:hAnsi="Arial" w:cs="Arial"/>
        </w:rPr>
        <w:t xml:space="preserve"> to continue to d</w:t>
      </w:r>
      <w:r w:rsidR="004C6C30" w:rsidRPr="00E547DE">
        <w:rPr>
          <w:rFonts w:ascii="Arial" w:hAnsi="Arial" w:cs="Arial"/>
        </w:rPr>
        <w:t>efin</w:t>
      </w:r>
      <w:r>
        <w:rPr>
          <w:rFonts w:ascii="Arial" w:hAnsi="Arial" w:cs="Arial"/>
        </w:rPr>
        <w:t>e</w:t>
      </w:r>
      <w:r w:rsidR="004C6C30" w:rsidRPr="00E547DE">
        <w:rPr>
          <w:rFonts w:ascii="Arial" w:hAnsi="Arial" w:cs="Arial"/>
        </w:rPr>
        <w:t>/sharpen/</w:t>
      </w:r>
      <w:r w:rsidR="00E547DE" w:rsidRPr="00E547DE">
        <w:rPr>
          <w:rFonts w:ascii="Arial" w:hAnsi="Arial" w:cs="Arial"/>
        </w:rPr>
        <w:t>goal set</w:t>
      </w:r>
      <w:r w:rsidR="004C6C30" w:rsidRPr="00E547DE">
        <w:rPr>
          <w:rFonts w:ascii="Arial" w:hAnsi="Arial" w:cs="Arial"/>
        </w:rPr>
        <w:t xml:space="preserve"> for each</w:t>
      </w:r>
      <w:r w:rsidR="00656E78" w:rsidRPr="00E547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charge</w:t>
      </w:r>
      <w:r w:rsidRPr="00E547DE">
        <w:rPr>
          <w:rFonts w:ascii="Arial" w:hAnsi="Arial" w:cs="Arial"/>
        </w:rPr>
        <w:t xml:space="preserve"> </w:t>
      </w:r>
      <w:r w:rsidR="00656E78" w:rsidRPr="00E547DE">
        <w:rPr>
          <w:rFonts w:ascii="Arial" w:hAnsi="Arial" w:cs="Arial"/>
        </w:rPr>
        <w:t xml:space="preserve">to concretize/make </w:t>
      </w:r>
      <w:proofErr w:type="gramStart"/>
      <w:r w:rsidR="00656E78" w:rsidRPr="00E547DE">
        <w:rPr>
          <w:rFonts w:ascii="Arial" w:hAnsi="Arial" w:cs="Arial"/>
        </w:rPr>
        <w:t>actionable</w:t>
      </w:r>
      <w:proofErr w:type="gramEnd"/>
    </w:p>
    <w:p w14:paraId="55BF9510" w14:textId="7103A9C1" w:rsidR="007B4725" w:rsidRPr="00E547DE" w:rsidRDefault="007B4725" w:rsidP="00655762">
      <w:pPr>
        <w:pStyle w:val="ListParagraph"/>
        <w:numPr>
          <w:ilvl w:val="2"/>
          <w:numId w:val="5"/>
        </w:numPr>
        <w:rPr>
          <w:rFonts w:ascii="Arial" w:hAnsi="Arial" w:cs="Arial"/>
          <w:strike/>
        </w:rPr>
      </w:pPr>
      <w:r>
        <w:rPr>
          <w:rFonts w:ascii="Arial" w:hAnsi="Arial" w:cs="Arial"/>
        </w:rPr>
        <w:t>Recommendations to the whole</w:t>
      </w:r>
    </w:p>
    <w:p w14:paraId="44D931EF" w14:textId="77777777" w:rsidR="00656E78" w:rsidRPr="00656E78" w:rsidRDefault="00656E78" w:rsidP="00656E78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656E78">
        <w:rPr>
          <w:rFonts w:ascii="Arial" w:hAnsi="Arial" w:cs="Arial"/>
          <w:b/>
          <w:bCs/>
        </w:rPr>
        <w:t>DEI-AB Framework</w:t>
      </w:r>
      <w:r w:rsidRPr="00656E78">
        <w:rPr>
          <w:rFonts w:ascii="Arial" w:hAnsi="Arial" w:cs="Arial"/>
        </w:rPr>
        <w:t>: Review the university’s DEI-AB framework and make recommendations to ECS. Report to ECS on the rollout of the online DEI staff training module.</w:t>
      </w:r>
    </w:p>
    <w:p w14:paraId="5B5D70D8" w14:textId="77777777" w:rsidR="00656E78" w:rsidRPr="00656E78" w:rsidRDefault="00656E78" w:rsidP="00656E78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656E78">
        <w:rPr>
          <w:rFonts w:ascii="Arial" w:hAnsi="Arial" w:cs="Arial"/>
          <w:b/>
          <w:bCs/>
        </w:rPr>
        <w:t>Equity in Service</w:t>
      </w:r>
      <w:r w:rsidRPr="00656E78">
        <w:rPr>
          <w:rFonts w:ascii="Arial" w:hAnsi="Arial" w:cs="Arial"/>
        </w:rPr>
        <w:t>: Review faculty service loads and make recommendations toward increased equity. Consider service loads by number of years at the university.</w:t>
      </w:r>
    </w:p>
    <w:p w14:paraId="2ABEF233" w14:textId="77777777" w:rsidR="00656E78" w:rsidRPr="00656E78" w:rsidRDefault="00656E78" w:rsidP="00656E78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656E78">
        <w:rPr>
          <w:rFonts w:ascii="Arial" w:hAnsi="Arial" w:cs="Arial"/>
          <w:b/>
          <w:bCs/>
        </w:rPr>
        <w:t>Systemic Racism</w:t>
      </w:r>
      <w:r w:rsidRPr="00656E78">
        <w:rPr>
          <w:rFonts w:ascii="Arial" w:hAnsi="Arial" w:cs="Arial"/>
        </w:rPr>
        <w:t>: Review recommendations made by other standing committees regarding teaching about systemic racism (GEC, FTLCAC) and make recommendations.</w:t>
      </w:r>
    </w:p>
    <w:p w14:paraId="7A5E5F4C" w14:textId="1C051E24" w:rsidR="00656E78" w:rsidRPr="00656E78" w:rsidRDefault="00656E78" w:rsidP="00656E78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656E78">
        <w:rPr>
          <w:rFonts w:ascii="Arial" w:hAnsi="Arial" w:cs="Arial"/>
          <w:b/>
          <w:bCs/>
        </w:rPr>
        <w:t>ECS Reporting</w:t>
      </w:r>
      <w:r>
        <w:rPr>
          <w:rFonts w:ascii="Arial" w:hAnsi="Arial" w:cs="Arial"/>
        </w:rPr>
        <w:t>: G</w:t>
      </w:r>
      <w:r w:rsidRPr="00656E78">
        <w:rPr>
          <w:rFonts w:ascii="Arial" w:hAnsi="Arial" w:cs="Arial"/>
        </w:rPr>
        <w:t xml:space="preserve">enerate </w:t>
      </w:r>
      <w:r>
        <w:rPr>
          <w:rFonts w:ascii="Arial" w:hAnsi="Arial" w:cs="Arial"/>
        </w:rPr>
        <w:t xml:space="preserve">annual </w:t>
      </w:r>
      <w:r w:rsidRPr="00656E78">
        <w:rPr>
          <w:rFonts w:ascii="Arial" w:hAnsi="Arial" w:cs="Arial"/>
        </w:rPr>
        <w:t>reporting to ECS about statistics regarding diversity on campus.</w:t>
      </w:r>
    </w:p>
    <w:p w14:paraId="117ADF79" w14:textId="77777777" w:rsidR="00656E78" w:rsidRPr="00656E78" w:rsidRDefault="00656E78" w:rsidP="00656E78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656E78">
        <w:rPr>
          <w:rFonts w:ascii="Arial" w:hAnsi="Arial" w:cs="Arial"/>
          <w:b/>
          <w:bCs/>
        </w:rPr>
        <w:t>Equity in Learning</w:t>
      </w:r>
      <w:r w:rsidRPr="00656E78">
        <w:rPr>
          <w:rFonts w:ascii="Arial" w:hAnsi="Arial" w:cs="Arial"/>
        </w:rPr>
        <w:t xml:space="preserve">: Review the data from the General Education learning outcomes assessment from the previous two cycles to determine </w:t>
      </w:r>
      <w:r w:rsidRPr="00656E78">
        <w:rPr>
          <w:rFonts w:ascii="Arial" w:hAnsi="Arial" w:cs="Arial"/>
        </w:rPr>
        <w:lastRenderedPageBreak/>
        <w:t>whether they reveal demographic differences in student learning outcomes and make recommendations. SHORE Log #: 1184-2020.</w:t>
      </w:r>
    </w:p>
    <w:p w14:paraId="59F9ACC5" w14:textId="77777777" w:rsidR="00656E78" w:rsidRPr="00656E78" w:rsidRDefault="00656E78" w:rsidP="00656E78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656E78">
        <w:rPr>
          <w:rFonts w:ascii="Arial" w:hAnsi="Arial" w:cs="Arial"/>
          <w:b/>
          <w:bCs/>
        </w:rPr>
        <w:t>Optimum Membership/Faculty Representation</w:t>
      </w:r>
      <w:r w:rsidRPr="00656E78">
        <w:rPr>
          <w:rFonts w:ascii="Arial" w:hAnsi="Arial" w:cs="Arial"/>
        </w:rPr>
        <w:t>: Please review the standing responsibilities of your committee and while thinking about workload, determine the optimum and appropriate faculty membership/representation of your committee and make a recommendation.</w:t>
      </w:r>
    </w:p>
    <w:p w14:paraId="54FCF332" w14:textId="489A720D" w:rsidR="004C6C30" w:rsidRPr="00656E78" w:rsidRDefault="00656E78" w:rsidP="00656E78">
      <w:pPr>
        <w:pStyle w:val="ListParagraph"/>
        <w:numPr>
          <w:ilvl w:val="3"/>
          <w:numId w:val="5"/>
        </w:numPr>
        <w:rPr>
          <w:rFonts w:ascii="Arial" w:hAnsi="Arial" w:cs="Arial"/>
          <w:strike/>
          <w:sz w:val="24"/>
          <w:szCs w:val="24"/>
        </w:rPr>
      </w:pPr>
      <w:r w:rsidRPr="00656E78">
        <w:rPr>
          <w:rFonts w:ascii="Arial" w:hAnsi="Arial" w:cs="Arial"/>
          <w:b/>
          <w:bCs/>
        </w:rPr>
        <w:t>Mid-Year Report and Year-End Report</w:t>
      </w:r>
      <w:r w:rsidRPr="00656E78">
        <w:rPr>
          <w:rFonts w:ascii="Arial" w:hAnsi="Arial" w:cs="Arial"/>
        </w:rPr>
        <w:t>: In an effort to engage more faculty in our shared governance system, prepare a 1–2-page mid-year progress report at the end of the Fall semester to be disseminated to ECS/UAS and College Deans (a full report is expected as usual at the end of the year).</w:t>
      </w:r>
    </w:p>
    <w:p w14:paraId="49406CAF" w14:textId="77777777" w:rsidR="00734D0A" w:rsidRPr="00461B96" w:rsidRDefault="00734D0A" w:rsidP="00734D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461B96">
        <w:rPr>
          <w:rFonts w:ascii="Arial" w:hAnsi="Arial" w:cs="Arial"/>
          <w:kern w:val="0"/>
          <w:sz w:val="24"/>
          <w:szCs w:val="24"/>
          <w:u w:val="single"/>
        </w:rPr>
        <w:t>Charting the Path for the Work Ahead</w:t>
      </w:r>
    </w:p>
    <w:p w14:paraId="47964A18" w14:textId="77777777" w:rsidR="00734D0A" w:rsidRPr="00656E78" w:rsidRDefault="00734D0A" w:rsidP="00734D0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kern w:val="0"/>
          <w:sz w:val="24"/>
          <w:szCs w:val="24"/>
        </w:rPr>
        <w:t>Vision</w:t>
      </w:r>
    </w:p>
    <w:p w14:paraId="5AE97A1F" w14:textId="7E2742B7" w:rsidR="00E547DE" w:rsidRDefault="00E547DE" w:rsidP="00656E78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Goals</w:t>
      </w:r>
      <w:r w:rsidRPr="00E547D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>Discussion</w:t>
      </w:r>
      <w:r w:rsidRPr="00E547D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>Action, concrete recommendations (Alycia)</w:t>
      </w:r>
    </w:p>
    <w:p w14:paraId="21B7AEEC" w14:textId="49FBC60B" w:rsidR="00656E78" w:rsidRPr="00E547DE" w:rsidRDefault="00656E78" w:rsidP="00656E78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E547DE">
        <w:rPr>
          <w:rFonts w:ascii="Arial" w:hAnsi="Arial" w:cs="Arial"/>
        </w:rPr>
        <w:t xml:space="preserve">Centering/incorporating the student perspective beyond the </w:t>
      </w:r>
      <w:proofErr w:type="spellStart"/>
      <w:r w:rsidR="00E547DE" w:rsidRPr="00E547DE">
        <w:rPr>
          <w:rFonts w:ascii="Arial" w:hAnsi="Arial" w:cs="Arial"/>
        </w:rPr>
        <w:t>myGV</w:t>
      </w:r>
      <w:proofErr w:type="spellEnd"/>
      <w:r w:rsidR="00E547DE" w:rsidRPr="00E547DE">
        <w:rPr>
          <w:rFonts w:ascii="Arial" w:hAnsi="Arial" w:cs="Arial"/>
        </w:rPr>
        <w:t xml:space="preserve"> Climate Survey aggregate results; need qualitative data, esp. for students needing more support (Steven)</w:t>
      </w:r>
    </w:p>
    <w:p w14:paraId="617B621F" w14:textId="24FB0B4B" w:rsidR="00E547DE" w:rsidRDefault="00E547DE" w:rsidP="00656E78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E547DE">
        <w:rPr>
          <w:rFonts w:ascii="Arial" w:hAnsi="Arial" w:cs="Arial"/>
        </w:rPr>
        <w:t>Faculty development for</w:t>
      </w:r>
      <w:r w:rsidR="00D119F0">
        <w:rPr>
          <w:rFonts w:ascii="Arial" w:hAnsi="Arial" w:cs="Arial"/>
        </w:rPr>
        <w:t xml:space="preserve"> </w:t>
      </w:r>
      <w:r w:rsidRPr="00E547DE">
        <w:rPr>
          <w:rFonts w:ascii="Arial" w:hAnsi="Arial" w:cs="Arial"/>
        </w:rPr>
        <w:t>DEI</w:t>
      </w:r>
      <w:r w:rsidR="00D119F0">
        <w:rPr>
          <w:rFonts w:ascii="Arial" w:hAnsi="Arial" w:cs="Arial"/>
        </w:rPr>
        <w:t xml:space="preserve"> learning</w:t>
      </w:r>
      <w:r w:rsidRPr="00E547DE">
        <w:rPr>
          <w:rFonts w:ascii="Arial" w:hAnsi="Arial" w:cs="Arial"/>
        </w:rPr>
        <w:t>; planning for and mitigating faculty resistance</w:t>
      </w:r>
      <w:r>
        <w:rPr>
          <w:rFonts w:ascii="Arial" w:hAnsi="Arial" w:cs="Arial"/>
        </w:rPr>
        <w:t xml:space="preserve"> (Josita)</w:t>
      </w:r>
    </w:p>
    <w:p w14:paraId="403A1003" w14:textId="7B8D4EEC" w:rsidR="00E547DE" w:rsidRPr="00E547DE" w:rsidRDefault="00E547DE" w:rsidP="00656E78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Others?</w:t>
      </w:r>
    </w:p>
    <w:p w14:paraId="0D31C432" w14:textId="3B0B8834" w:rsidR="00734D0A" w:rsidRPr="00734D0A" w:rsidRDefault="00734D0A" w:rsidP="00734D0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Fruition</w:t>
      </w:r>
    </w:p>
    <w:p w14:paraId="26667B24" w14:textId="11BCEC4B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79922488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 xml:space="preserve">Next meeting Tuesday, </w:t>
      </w:r>
      <w:r w:rsidR="00734D0A">
        <w:rPr>
          <w:rFonts w:ascii="Arial" w:hAnsi="Arial" w:cs="Arial"/>
          <w:sz w:val="24"/>
          <w:szCs w:val="24"/>
        </w:rPr>
        <w:t xml:space="preserve">Nov. </w:t>
      </w:r>
      <w:r w:rsidR="000F57A4">
        <w:rPr>
          <w:rFonts w:ascii="Arial" w:hAnsi="Arial" w:cs="Arial"/>
          <w:sz w:val="24"/>
          <w:szCs w:val="24"/>
        </w:rPr>
        <w:t>28</w:t>
      </w:r>
      <w:r w:rsidR="000F57A4" w:rsidRPr="000F57A4">
        <w:rPr>
          <w:rFonts w:ascii="Arial" w:hAnsi="Arial" w:cs="Arial"/>
          <w:sz w:val="24"/>
          <w:szCs w:val="24"/>
          <w:vertAlign w:val="superscript"/>
        </w:rPr>
        <w:t>th</w:t>
      </w:r>
      <w:r w:rsidR="000F57A4">
        <w:rPr>
          <w:rFonts w:ascii="Arial" w:hAnsi="Arial" w:cs="Arial"/>
          <w:sz w:val="24"/>
          <w:szCs w:val="24"/>
        </w:rPr>
        <w:t xml:space="preserve"> </w:t>
      </w:r>
      <w:r w:rsidRPr="00461B96">
        <w:rPr>
          <w:rFonts w:ascii="Arial" w:hAnsi="Arial" w:cs="Arial"/>
          <w:sz w:val="24"/>
          <w:szCs w:val="24"/>
        </w:rPr>
        <w:t xml:space="preserve">at 9:00 am </w:t>
      </w:r>
    </w:p>
    <w:p w14:paraId="3177DA1B" w14:textId="22AA03E2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6159E4B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Alycia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Laguardia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>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7A4CB5F8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Aboufadel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Anna White (Libraries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018D504" w14:textId="77777777" w:rsidTr="002965EE">
        <w:tc>
          <w:tcPr>
            <w:tcW w:w="3541" w:type="dxa"/>
          </w:tcPr>
          <w:p w14:paraId="6DDC45F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Brianna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Chesse</w:t>
            </w:r>
            <w:r>
              <w:rPr>
                <w:rFonts w:ascii="Arial" w:hAnsi="Arial" w:cs="Arial"/>
                <w:sz w:val="24"/>
                <w:szCs w:val="24"/>
              </w:rPr>
              <w:t>r (CHP)</w:t>
            </w:r>
          </w:p>
        </w:tc>
        <w:tc>
          <w:tcPr>
            <w:tcW w:w="1494" w:type="dxa"/>
          </w:tcPr>
          <w:p w14:paraId="3675C5D7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17861D1" w14:textId="77777777" w:rsidR="00A51811" w:rsidRDefault="00A51811" w:rsidP="00A51811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58EE0761" w14:textId="024D41A8" w:rsidR="00F4685E" w:rsidRPr="00720739" w:rsidRDefault="00A51811" w:rsidP="00A51811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3E9E0B00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05D43D2" w14:textId="77777777" w:rsidTr="002965EE">
        <w:tc>
          <w:tcPr>
            <w:tcW w:w="3541" w:type="dxa"/>
          </w:tcPr>
          <w:p w14:paraId="63B0E85F" w14:textId="77777777" w:rsidR="00F4685E" w:rsidRPr="00097234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14CF704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5127575" w14:textId="0F17987B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Takeelia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Garrett (Student Ombuds/Dean of Students)</w:t>
            </w:r>
          </w:p>
        </w:tc>
        <w:tc>
          <w:tcPr>
            <w:tcW w:w="1526" w:type="dxa"/>
          </w:tcPr>
          <w:p w14:paraId="6030EF68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6E1594B4" w14:textId="77777777" w:rsidTr="002965EE">
        <w:tc>
          <w:tcPr>
            <w:tcW w:w="3541" w:type="dxa"/>
          </w:tcPr>
          <w:p w14:paraId="24FF9D5E" w14:textId="77777777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7D44DCF6" w14:textId="77777777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5DDC3F3" w14:textId="4355EB55" w:rsidR="00F4685E" w:rsidRPr="00720739" w:rsidRDefault="00F4685E" w:rsidP="00F4685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37B32169" w14:textId="77777777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19F0" w:rsidRPr="00720739" w14:paraId="65B96E55" w14:textId="77777777" w:rsidTr="002965EE">
        <w:tc>
          <w:tcPr>
            <w:tcW w:w="3541" w:type="dxa"/>
          </w:tcPr>
          <w:p w14:paraId="27214A16" w14:textId="15CAB2A2" w:rsidR="00D119F0" w:rsidRPr="00F4685E" w:rsidRDefault="00D119F0" w:rsidP="00F468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W’24)</w:t>
            </w:r>
          </w:p>
        </w:tc>
        <w:tc>
          <w:tcPr>
            <w:tcW w:w="1494" w:type="dxa"/>
          </w:tcPr>
          <w:p w14:paraId="4323F181" w14:textId="77777777" w:rsidR="00D119F0" w:rsidRPr="00720739" w:rsidRDefault="00D119F0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88C71F7" w14:textId="77777777" w:rsidR="00D119F0" w:rsidRDefault="00D119F0" w:rsidP="00D119F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54F4AE97" w14:textId="5EFCD331" w:rsidR="00D119F0" w:rsidRPr="00720739" w:rsidRDefault="00D119F0" w:rsidP="00D119F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49DAB0B2" w14:textId="77777777" w:rsidR="00D119F0" w:rsidRPr="00720739" w:rsidRDefault="00D119F0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070A6B5B" w14:textId="77777777" w:rsidTr="002965EE">
        <w:tc>
          <w:tcPr>
            <w:tcW w:w="3541" w:type="dxa"/>
          </w:tcPr>
          <w:p w14:paraId="21CC951B" w14:textId="77777777" w:rsidR="00E547D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4CF6BC3E" w14:textId="4080EB26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30A0844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000F0F" w14:textId="734E291F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24E75D0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E944A96" w14:textId="77777777" w:rsidTr="002965EE">
        <w:tc>
          <w:tcPr>
            <w:tcW w:w="3541" w:type="dxa"/>
          </w:tcPr>
          <w:p w14:paraId="59F38556" w14:textId="77777777" w:rsidR="00E547D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6ADFCC37" w14:textId="6E4F126D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6AA3A6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6B8FC5A7" w14:textId="5ADD4821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431A0C3F" w14:textId="77777777" w:rsidR="00E547D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Josita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Maouene</w:t>
            </w:r>
            <w:proofErr w:type="spellEnd"/>
          </w:p>
          <w:p w14:paraId="5DFA6092" w14:textId="59549305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6957B301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34D1FDAB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3636A9F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0076CBCF" w14:textId="77777777" w:rsidTr="002965EE">
        <w:tc>
          <w:tcPr>
            <w:tcW w:w="3541" w:type="dxa"/>
          </w:tcPr>
          <w:p w14:paraId="54C35819" w14:textId="72880080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lastRenderedPageBreak/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(BCOIS)</w:t>
            </w:r>
          </w:p>
        </w:tc>
        <w:tc>
          <w:tcPr>
            <w:tcW w:w="1494" w:type="dxa"/>
          </w:tcPr>
          <w:p w14:paraId="6517A107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689839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48A80A9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10DF07DE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7CE7803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F57A4" w:rsidRPr="00720739" w14:paraId="4E2F3500" w14:textId="77777777" w:rsidTr="002965EE">
        <w:tc>
          <w:tcPr>
            <w:tcW w:w="3541" w:type="dxa"/>
          </w:tcPr>
          <w:p w14:paraId="759162BA" w14:textId="43E445B8" w:rsidR="000F57A4" w:rsidRPr="00F4685E" w:rsidRDefault="000F57A4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Quincy Williams (AP Committee Representative)</w:t>
            </w:r>
          </w:p>
        </w:tc>
        <w:tc>
          <w:tcPr>
            <w:tcW w:w="1494" w:type="dxa"/>
          </w:tcPr>
          <w:p w14:paraId="658582D6" w14:textId="77777777" w:rsidR="000F57A4" w:rsidRPr="00720739" w:rsidRDefault="000F57A4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DF942F4" w14:textId="77777777" w:rsidR="000F57A4" w:rsidRPr="00720739" w:rsidRDefault="000F57A4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E8A641A" w14:textId="77777777" w:rsidR="000F57A4" w:rsidRPr="00720739" w:rsidRDefault="000F57A4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P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sectPr w:rsidR="00720739" w:rsidRPr="00720739" w:rsidSect="005C3D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0668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142D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674C5F70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97234"/>
    <w:rsid w:val="000F57A4"/>
    <w:rsid w:val="00115327"/>
    <w:rsid w:val="0013365C"/>
    <w:rsid w:val="001A34E4"/>
    <w:rsid w:val="00203873"/>
    <w:rsid w:val="0023728D"/>
    <w:rsid w:val="002965EE"/>
    <w:rsid w:val="00461B96"/>
    <w:rsid w:val="004C6C30"/>
    <w:rsid w:val="00506EAD"/>
    <w:rsid w:val="005767D0"/>
    <w:rsid w:val="005C3DBC"/>
    <w:rsid w:val="005C7E00"/>
    <w:rsid w:val="005D55B9"/>
    <w:rsid w:val="0061411A"/>
    <w:rsid w:val="00655762"/>
    <w:rsid w:val="00656E78"/>
    <w:rsid w:val="00673BE9"/>
    <w:rsid w:val="00720739"/>
    <w:rsid w:val="00734D0A"/>
    <w:rsid w:val="007B4725"/>
    <w:rsid w:val="008C48D2"/>
    <w:rsid w:val="009B678B"/>
    <w:rsid w:val="009E3672"/>
    <w:rsid w:val="00A30078"/>
    <w:rsid w:val="00A51811"/>
    <w:rsid w:val="00AB0314"/>
    <w:rsid w:val="00B44CDD"/>
    <w:rsid w:val="00B64244"/>
    <w:rsid w:val="00BE097E"/>
    <w:rsid w:val="00D119F0"/>
    <w:rsid w:val="00D86B79"/>
    <w:rsid w:val="00D96078"/>
    <w:rsid w:val="00E3401F"/>
    <w:rsid w:val="00E547DE"/>
    <w:rsid w:val="00E669B2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4nPb_FhcujdDBNomwx3OmdgI2U6e_SGt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EXuYK7Pq2XK3zX2UN24xqddYNpp5_2J9/edit?usp=sharing&amp;ouid=113157287671498060391&amp;rtpof=true&amp;sd=true" TargetMode="External"/><Relationship Id="rId5" Type="http://schemas.openxmlformats.org/officeDocument/2006/relationships/hyperlink" Target="https://gvsu-edu.zoom.us/j/91501528669?pwd=RUIxNmRIS3FBQ3VJaTJ3dVJpQzl5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Chasity</cp:lastModifiedBy>
  <cp:revision>2</cp:revision>
  <cp:lastPrinted>2023-10-10T14:24:00Z</cp:lastPrinted>
  <dcterms:created xsi:type="dcterms:W3CDTF">2023-11-09T12:07:00Z</dcterms:created>
  <dcterms:modified xsi:type="dcterms:W3CDTF">2023-11-09T12:07:00Z</dcterms:modified>
</cp:coreProperties>
</file>