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13DA" w14:textId="69916DAF" w:rsidR="00E669B2" w:rsidRPr="00720739" w:rsidRDefault="005C7E00" w:rsidP="005C7E00">
      <w:pPr>
        <w:jc w:val="center"/>
        <w:rPr>
          <w:rFonts w:ascii="Arial" w:hAnsi="Arial" w:cs="Arial"/>
          <w:b/>
          <w:bCs/>
          <w:sz w:val="28"/>
          <w:szCs w:val="28"/>
        </w:rPr>
      </w:pPr>
      <w:r w:rsidRPr="00720739">
        <w:rPr>
          <w:rFonts w:ascii="Arial" w:hAnsi="Arial" w:cs="Arial"/>
          <w:b/>
          <w:bCs/>
          <w:color w:val="4472C4" w:themeColor="accent1"/>
          <w:sz w:val="28"/>
          <w:szCs w:val="28"/>
        </w:rPr>
        <w:t>Equity and Inclusion Committee</w:t>
      </w:r>
    </w:p>
    <w:p w14:paraId="01BAA9CD" w14:textId="7D8AF73A" w:rsidR="001A34E4" w:rsidRDefault="001A34E4" w:rsidP="00720739">
      <w:pPr>
        <w:spacing w:line="240" w:lineRule="auto"/>
        <w:jc w:val="center"/>
        <w:rPr>
          <w:rFonts w:ascii="Arial" w:hAnsi="Arial" w:cs="Arial"/>
          <w:sz w:val="24"/>
          <w:szCs w:val="24"/>
        </w:rPr>
      </w:pPr>
      <w:r w:rsidRPr="001A34E4">
        <w:rPr>
          <w:rFonts w:ascii="Arial" w:hAnsi="Arial" w:cs="Arial"/>
          <w:b/>
          <w:bCs/>
          <w:sz w:val="24"/>
          <w:szCs w:val="24"/>
        </w:rPr>
        <w:t xml:space="preserve">AGENDA </w:t>
      </w:r>
    </w:p>
    <w:p w14:paraId="64E6F9D4" w14:textId="01D8A658" w:rsidR="001A34E4" w:rsidRDefault="001A34E4" w:rsidP="00720739">
      <w:pPr>
        <w:spacing w:line="240" w:lineRule="auto"/>
        <w:jc w:val="center"/>
        <w:rPr>
          <w:rFonts w:ascii="Arial" w:hAnsi="Arial" w:cs="Arial"/>
          <w:sz w:val="24"/>
          <w:szCs w:val="24"/>
        </w:rPr>
      </w:pPr>
      <w:r>
        <w:rPr>
          <w:rFonts w:ascii="Arial" w:hAnsi="Arial" w:cs="Arial"/>
          <w:sz w:val="24"/>
          <w:szCs w:val="24"/>
        </w:rPr>
        <w:t>Tuesday, October 17, 2023</w:t>
      </w:r>
    </w:p>
    <w:p w14:paraId="110CA579" w14:textId="20EFEDFA"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9 am </w:t>
      </w:r>
      <w:r w:rsidR="00506EAD">
        <w:rPr>
          <w:rFonts w:ascii="Arial" w:hAnsi="Arial" w:cs="Arial"/>
          <w:sz w:val="24"/>
          <w:szCs w:val="24"/>
        </w:rPr>
        <w:t>– 11 am</w:t>
      </w:r>
    </w:p>
    <w:p w14:paraId="4013F586" w14:textId="038CBC14" w:rsidR="001A34E4" w:rsidRDefault="001A34E4" w:rsidP="00720739">
      <w:pPr>
        <w:spacing w:line="240" w:lineRule="auto"/>
        <w:jc w:val="center"/>
        <w:rPr>
          <w:rFonts w:ascii="Arial" w:hAnsi="Arial" w:cs="Arial"/>
          <w:sz w:val="24"/>
          <w:szCs w:val="24"/>
        </w:rPr>
      </w:pPr>
      <w:r>
        <w:rPr>
          <w:rFonts w:ascii="Arial" w:hAnsi="Arial" w:cs="Arial"/>
          <w:sz w:val="24"/>
          <w:szCs w:val="24"/>
        </w:rPr>
        <w:t>Zoom</w:t>
      </w:r>
    </w:p>
    <w:p w14:paraId="33FB75DD" w14:textId="2DE99C29" w:rsidR="0023728D" w:rsidRPr="0023728D" w:rsidRDefault="00000000" w:rsidP="0023728D">
      <w:pPr>
        <w:spacing w:line="240" w:lineRule="auto"/>
        <w:jc w:val="center"/>
        <w:rPr>
          <w:rFonts w:ascii="Arial" w:hAnsi="Arial" w:cs="Arial"/>
          <w:sz w:val="20"/>
          <w:szCs w:val="20"/>
        </w:rPr>
      </w:pPr>
      <w:hyperlink r:id="rId5" w:history="1">
        <w:r w:rsidR="0023728D" w:rsidRPr="0023728D">
          <w:rPr>
            <w:rStyle w:val="Hyperlink"/>
            <w:rFonts w:ascii="Arial" w:hAnsi="Arial" w:cs="Arial"/>
            <w:sz w:val="20"/>
            <w:szCs w:val="20"/>
          </w:rPr>
          <w:t>https://gvsu-edu.zoom.us/j/95700119584?pwd=YWZDNnI4R0lueXd3YXV2TU9sWWpuQT09</w:t>
        </w:r>
      </w:hyperlink>
      <w:r w:rsidR="0023728D" w:rsidRPr="0023728D">
        <w:rPr>
          <w:rFonts w:ascii="Arial" w:hAnsi="Arial" w:cs="Arial"/>
          <w:sz w:val="20"/>
          <w:szCs w:val="20"/>
        </w:rPr>
        <w:t xml:space="preserve"> </w:t>
      </w:r>
    </w:p>
    <w:p w14:paraId="7A1739E0" w14:textId="77777777" w:rsidR="00423349" w:rsidRDefault="0023728D" w:rsidP="00423349">
      <w:pPr>
        <w:spacing w:line="240" w:lineRule="auto"/>
        <w:jc w:val="center"/>
        <w:rPr>
          <w:rFonts w:ascii="Arial" w:hAnsi="Arial" w:cs="Arial"/>
          <w:sz w:val="20"/>
          <w:szCs w:val="20"/>
        </w:rPr>
      </w:pPr>
      <w:r w:rsidRPr="0023728D">
        <w:rPr>
          <w:rFonts w:ascii="Arial" w:hAnsi="Arial" w:cs="Arial"/>
          <w:sz w:val="20"/>
          <w:szCs w:val="20"/>
        </w:rPr>
        <w:t>Meeting ID: 957 0011 9584</w:t>
      </w:r>
    </w:p>
    <w:p w14:paraId="0A933E45" w14:textId="60CED6E7" w:rsidR="0023728D" w:rsidRDefault="0023728D" w:rsidP="00423349">
      <w:pPr>
        <w:spacing w:line="240" w:lineRule="auto"/>
        <w:jc w:val="center"/>
        <w:rPr>
          <w:rFonts w:ascii="Arial" w:hAnsi="Arial" w:cs="Arial"/>
          <w:sz w:val="20"/>
          <w:szCs w:val="20"/>
        </w:rPr>
      </w:pPr>
      <w:r w:rsidRPr="0023728D">
        <w:rPr>
          <w:rFonts w:ascii="Arial" w:hAnsi="Arial" w:cs="Arial"/>
          <w:sz w:val="20"/>
          <w:szCs w:val="20"/>
        </w:rPr>
        <w:t>Passcode: 865969</w:t>
      </w:r>
    </w:p>
    <w:p w14:paraId="36C8A563" w14:textId="089232A6" w:rsidR="001A34E4" w:rsidRPr="00F57BC3" w:rsidRDefault="00423349" w:rsidP="008C48D2">
      <w:pPr>
        <w:pStyle w:val="ListParagraph"/>
        <w:numPr>
          <w:ilvl w:val="0"/>
          <w:numId w:val="5"/>
        </w:numPr>
        <w:rPr>
          <w:rFonts w:ascii="Arial" w:hAnsi="Arial" w:cs="Arial"/>
          <w:sz w:val="24"/>
          <w:szCs w:val="24"/>
          <w:u w:val="single"/>
        </w:rPr>
      </w:pPr>
      <w:r>
        <w:rPr>
          <w:rFonts w:ascii="Arial" w:hAnsi="Arial" w:cs="Arial"/>
          <w:sz w:val="24"/>
          <w:szCs w:val="24"/>
          <w:u w:val="single"/>
        </w:rPr>
        <w:t xml:space="preserve">9:02am: </w:t>
      </w:r>
      <w:r w:rsidR="001A34E4" w:rsidRPr="00F57BC3">
        <w:rPr>
          <w:rFonts w:ascii="Arial" w:hAnsi="Arial" w:cs="Arial"/>
          <w:sz w:val="24"/>
          <w:szCs w:val="24"/>
          <w:u w:val="single"/>
        </w:rPr>
        <w:t>Introductions</w:t>
      </w:r>
    </w:p>
    <w:p w14:paraId="138A1896" w14:textId="1ECD0AE9" w:rsidR="005C3DBC" w:rsidRDefault="001A34E4" w:rsidP="008C48D2">
      <w:pPr>
        <w:pStyle w:val="ListParagraph"/>
        <w:numPr>
          <w:ilvl w:val="1"/>
          <w:numId w:val="5"/>
        </w:numPr>
        <w:rPr>
          <w:rFonts w:ascii="Arial" w:hAnsi="Arial" w:cs="Arial"/>
          <w:sz w:val="24"/>
          <w:szCs w:val="24"/>
        </w:rPr>
      </w:pPr>
      <w:r>
        <w:rPr>
          <w:rFonts w:ascii="Arial" w:hAnsi="Arial" w:cs="Arial"/>
          <w:sz w:val="24"/>
          <w:szCs w:val="24"/>
        </w:rPr>
        <w:t>Community building</w:t>
      </w:r>
    </w:p>
    <w:p w14:paraId="3CDA3836" w14:textId="18B0340D" w:rsidR="00423349" w:rsidRPr="00423349" w:rsidRDefault="00423349" w:rsidP="00423349">
      <w:pPr>
        <w:pStyle w:val="ListParagraph"/>
        <w:numPr>
          <w:ilvl w:val="1"/>
          <w:numId w:val="5"/>
        </w:numPr>
        <w:rPr>
          <w:rFonts w:ascii="Arial" w:hAnsi="Arial" w:cs="Arial"/>
          <w:b/>
          <w:bCs/>
          <w:sz w:val="24"/>
          <w:szCs w:val="24"/>
        </w:rPr>
      </w:pPr>
      <w:r w:rsidRPr="00423349">
        <w:rPr>
          <w:rFonts w:ascii="Arial" w:hAnsi="Arial" w:cs="Arial"/>
          <w:b/>
          <w:bCs/>
          <w:i/>
          <w:iCs/>
          <w:sz w:val="24"/>
          <w:szCs w:val="24"/>
        </w:rPr>
        <w:t xml:space="preserve">Meeting called to order, Chasity leads </w:t>
      </w:r>
      <w:proofErr w:type="gramStart"/>
      <w:r w:rsidRPr="00423349">
        <w:rPr>
          <w:rFonts w:ascii="Arial" w:hAnsi="Arial" w:cs="Arial"/>
          <w:b/>
          <w:bCs/>
          <w:i/>
          <w:iCs/>
          <w:sz w:val="24"/>
          <w:szCs w:val="24"/>
        </w:rPr>
        <w:t>introductions</w:t>
      </w:r>
      <w:proofErr w:type="gramEnd"/>
    </w:p>
    <w:p w14:paraId="053EB54E" w14:textId="77777777" w:rsidR="00423349" w:rsidRPr="00423349" w:rsidRDefault="00423349" w:rsidP="00423349">
      <w:pPr>
        <w:ind w:left="1980"/>
        <w:rPr>
          <w:rFonts w:ascii="Arial" w:hAnsi="Arial" w:cs="Arial"/>
          <w:b/>
          <w:bCs/>
          <w:sz w:val="24"/>
          <w:szCs w:val="24"/>
        </w:rPr>
      </w:pPr>
    </w:p>
    <w:p w14:paraId="3E2F823A" w14:textId="5DCCB9D3" w:rsidR="00423349" w:rsidRPr="00F57BC3" w:rsidRDefault="00423349" w:rsidP="00423349">
      <w:pPr>
        <w:pStyle w:val="ListParagraph"/>
        <w:numPr>
          <w:ilvl w:val="0"/>
          <w:numId w:val="5"/>
        </w:numPr>
        <w:rPr>
          <w:rFonts w:ascii="Arial" w:hAnsi="Arial" w:cs="Arial"/>
          <w:sz w:val="24"/>
          <w:szCs w:val="24"/>
          <w:u w:val="single"/>
        </w:rPr>
      </w:pPr>
      <w:r>
        <w:rPr>
          <w:rFonts w:ascii="Arial" w:hAnsi="Arial" w:cs="Arial"/>
          <w:sz w:val="24"/>
          <w:szCs w:val="24"/>
          <w:u w:val="single"/>
        </w:rPr>
        <w:t xml:space="preserve">9:37am: </w:t>
      </w:r>
      <w:r w:rsidRPr="00F57BC3">
        <w:rPr>
          <w:rFonts w:ascii="Arial" w:hAnsi="Arial" w:cs="Arial"/>
          <w:sz w:val="24"/>
          <w:szCs w:val="24"/>
          <w:u w:val="single"/>
        </w:rPr>
        <w:t>Approval of the Agenda</w:t>
      </w:r>
    </w:p>
    <w:p w14:paraId="63489B5C" w14:textId="63EB7C4C" w:rsidR="00423349" w:rsidRDefault="00423349" w:rsidP="00423349">
      <w:pPr>
        <w:pStyle w:val="ListParagraph"/>
        <w:numPr>
          <w:ilvl w:val="1"/>
          <w:numId w:val="5"/>
        </w:numPr>
        <w:rPr>
          <w:rFonts w:ascii="Arial" w:hAnsi="Arial" w:cs="Arial"/>
          <w:b/>
          <w:bCs/>
          <w:i/>
          <w:iCs/>
          <w:sz w:val="24"/>
          <w:szCs w:val="24"/>
        </w:rPr>
      </w:pPr>
      <w:r w:rsidRPr="00423349">
        <w:rPr>
          <w:rFonts w:ascii="Arial" w:hAnsi="Arial" w:cs="Arial"/>
          <w:b/>
          <w:bCs/>
          <w:i/>
          <w:iCs/>
          <w:sz w:val="24"/>
          <w:szCs w:val="24"/>
        </w:rPr>
        <w:t>Motion to approve agenda (</w:t>
      </w:r>
      <w:proofErr w:type="spellStart"/>
      <w:r w:rsidRPr="00423349">
        <w:rPr>
          <w:rFonts w:ascii="Arial" w:hAnsi="Arial" w:cs="Arial"/>
          <w:b/>
          <w:bCs/>
          <w:i/>
          <w:iCs/>
          <w:sz w:val="24"/>
          <w:szCs w:val="24"/>
        </w:rPr>
        <w:t>Josita</w:t>
      </w:r>
      <w:proofErr w:type="spellEnd"/>
      <w:r w:rsidRPr="00423349">
        <w:rPr>
          <w:rFonts w:ascii="Arial" w:hAnsi="Arial" w:cs="Arial"/>
          <w:b/>
          <w:bCs/>
          <w:i/>
          <w:iCs/>
          <w:sz w:val="24"/>
          <w:szCs w:val="24"/>
        </w:rPr>
        <w:t>); seconded (Anna)</w:t>
      </w:r>
    </w:p>
    <w:p w14:paraId="39621082" w14:textId="77777777" w:rsidR="00423349" w:rsidRPr="00423349" w:rsidRDefault="00423349" w:rsidP="00423349">
      <w:pPr>
        <w:ind w:left="1080"/>
        <w:rPr>
          <w:rFonts w:ascii="Arial" w:hAnsi="Arial" w:cs="Arial"/>
          <w:b/>
          <w:bCs/>
          <w:i/>
          <w:iCs/>
          <w:sz w:val="24"/>
          <w:szCs w:val="24"/>
        </w:rPr>
      </w:pPr>
    </w:p>
    <w:p w14:paraId="6E02D69F" w14:textId="2F6E4DBF" w:rsidR="008C48D2" w:rsidRPr="00BE097E" w:rsidRDefault="00423349" w:rsidP="008C48D2">
      <w:pPr>
        <w:pStyle w:val="ListParagraph"/>
        <w:numPr>
          <w:ilvl w:val="0"/>
          <w:numId w:val="5"/>
        </w:numPr>
        <w:rPr>
          <w:rFonts w:ascii="Arial" w:hAnsi="Arial" w:cs="Arial"/>
          <w:sz w:val="24"/>
          <w:szCs w:val="24"/>
          <w:u w:val="single"/>
        </w:rPr>
      </w:pPr>
      <w:r>
        <w:rPr>
          <w:rFonts w:ascii="Arial" w:hAnsi="Arial" w:cs="Arial"/>
          <w:sz w:val="24"/>
          <w:szCs w:val="24"/>
          <w:u w:val="single"/>
        </w:rPr>
        <w:t xml:space="preserve">9:37am: </w:t>
      </w:r>
      <w:r w:rsidR="008C48D2" w:rsidRPr="00BE097E">
        <w:rPr>
          <w:rFonts w:ascii="Arial" w:hAnsi="Arial" w:cs="Arial"/>
          <w:sz w:val="24"/>
          <w:szCs w:val="24"/>
          <w:u w:val="single"/>
        </w:rPr>
        <w:t>Teach-In</w:t>
      </w:r>
    </w:p>
    <w:p w14:paraId="0F6E60A6" w14:textId="5210EA8C" w:rsidR="008C48D2" w:rsidRDefault="008C48D2" w:rsidP="008C48D2">
      <w:pPr>
        <w:pStyle w:val="ListParagraph"/>
        <w:numPr>
          <w:ilvl w:val="1"/>
          <w:numId w:val="5"/>
        </w:numPr>
        <w:rPr>
          <w:rFonts w:ascii="Arial" w:hAnsi="Arial" w:cs="Arial"/>
          <w:sz w:val="24"/>
          <w:szCs w:val="24"/>
        </w:rPr>
      </w:pPr>
      <w:r>
        <w:rPr>
          <w:rFonts w:ascii="Arial" w:hAnsi="Arial" w:cs="Arial"/>
          <w:sz w:val="24"/>
          <w:szCs w:val="24"/>
        </w:rPr>
        <w:t xml:space="preserve">Proposal Reviews will take place virtually, from </w:t>
      </w:r>
      <w:r w:rsidRPr="008C48D2">
        <w:rPr>
          <w:rFonts w:ascii="Arial" w:hAnsi="Arial" w:cs="Arial"/>
          <w:sz w:val="24"/>
          <w:szCs w:val="24"/>
        </w:rPr>
        <w:t>12</w:t>
      </w:r>
      <w:r>
        <w:rPr>
          <w:rFonts w:ascii="Arial" w:hAnsi="Arial" w:cs="Arial"/>
          <w:sz w:val="24"/>
          <w:szCs w:val="24"/>
        </w:rPr>
        <w:t xml:space="preserve"> pm </w:t>
      </w:r>
      <w:r w:rsidRPr="008C48D2">
        <w:rPr>
          <w:rFonts w:ascii="Arial" w:hAnsi="Arial" w:cs="Arial"/>
          <w:sz w:val="24"/>
          <w:szCs w:val="24"/>
        </w:rPr>
        <w:t>-12:50</w:t>
      </w:r>
      <w:r>
        <w:rPr>
          <w:rFonts w:ascii="Arial" w:hAnsi="Arial" w:cs="Arial"/>
          <w:sz w:val="24"/>
          <w:szCs w:val="24"/>
        </w:rPr>
        <w:t xml:space="preserve"> </w:t>
      </w:r>
      <w:r w:rsidRPr="008C48D2">
        <w:rPr>
          <w:rFonts w:ascii="Arial" w:hAnsi="Arial" w:cs="Arial"/>
          <w:sz w:val="24"/>
          <w:szCs w:val="24"/>
        </w:rPr>
        <w:t>pm on three consecutive Thursdays: October 12, October 19, and October 26</w:t>
      </w:r>
    </w:p>
    <w:p w14:paraId="187E8863" w14:textId="77777777" w:rsidR="008C48D2" w:rsidRPr="008C48D2" w:rsidRDefault="00000000" w:rsidP="008C48D2">
      <w:pPr>
        <w:pStyle w:val="ListParagraph"/>
        <w:numPr>
          <w:ilvl w:val="2"/>
          <w:numId w:val="5"/>
        </w:numPr>
        <w:rPr>
          <w:rFonts w:ascii="Arial" w:hAnsi="Arial" w:cs="Arial"/>
        </w:rPr>
      </w:pPr>
      <w:hyperlink r:id="rId6" w:history="1">
        <w:r w:rsidR="008C48D2" w:rsidRPr="008C48D2">
          <w:rPr>
            <w:rStyle w:val="Hyperlink"/>
            <w:rFonts w:ascii="Arial" w:hAnsi="Arial" w:cs="Arial"/>
          </w:rPr>
          <w:t>Proposal review on October 12</w:t>
        </w:r>
      </w:hyperlink>
    </w:p>
    <w:p w14:paraId="49430DC3" w14:textId="77777777" w:rsidR="008C48D2" w:rsidRPr="008C48D2" w:rsidRDefault="00000000" w:rsidP="008C48D2">
      <w:pPr>
        <w:pStyle w:val="ListParagraph"/>
        <w:numPr>
          <w:ilvl w:val="2"/>
          <w:numId w:val="5"/>
        </w:numPr>
        <w:rPr>
          <w:rFonts w:ascii="Arial" w:hAnsi="Arial" w:cs="Arial"/>
        </w:rPr>
      </w:pPr>
      <w:hyperlink r:id="rId7" w:history="1">
        <w:r w:rsidR="008C48D2" w:rsidRPr="008C48D2">
          <w:rPr>
            <w:rStyle w:val="Hyperlink"/>
            <w:rFonts w:ascii="Arial" w:hAnsi="Arial" w:cs="Arial"/>
          </w:rPr>
          <w:t>Proposal review on October 19</w:t>
        </w:r>
      </w:hyperlink>
    </w:p>
    <w:p w14:paraId="2C73DCD7" w14:textId="77777777" w:rsidR="008C48D2" w:rsidRPr="008C48D2" w:rsidRDefault="00000000" w:rsidP="008C48D2">
      <w:pPr>
        <w:pStyle w:val="ListParagraph"/>
        <w:numPr>
          <w:ilvl w:val="2"/>
          <w:numId w:val="5"/>
        </w:numPr>
        <w:rPr>
          <w:rFonts w:ascii="Arial" w:hAnsi="Arial" w:cs="Arial"/>
        </w:rPr>
      </w:pPr>
      <w:hyperlink r:id="rId8" w:history="1">
        <w:r w:rsidR="008C48D2" w:rsidRPr="008C48D2">
          <w:rPr>
            <w:rStyle w:val="Hyperlink"/>
            <w:rFonts w:ascii="Arial" w:hAnsi="Arial" w:cs="Arial"/>
          </w:rPr>
          <w:t>Proposal review on October 26</w:t>
        </w:r>
      </w:hyperlink>
    </w:p>
    <w:p w14:paraId="73EBE644" w14:textId="77777777" w:rsidR="008C48D2" w:rsidRDefault="008C48D2" w:rsidP="008C48D2">
      <w:pPr>
        <w:pStyle w:val="ListParagraph"/>
        <w:numPr>
          <w:ilvl w:val="1"/>
          <w:numId w:val="5"/>
        </w:numPr>
        <w:rPr>
          <w:rFonts w:ascii="Arial" w:hAnsi="Arial" w:cs="Arial"/>
          <w:sz w:val="24"/>
          <w:szCs w:val="24"/>
        </w:rPr>
      </w:pPr>
      <w:r>
        <w:rPr>
          <w:rFonts w:ascii="Arial" w:hAnsi="Arial" w:cs="Arial"/>
          <w:sz w:val="24"/>
          <w:szCs w:val="24"/>
        </w:rPr>
        <w:t>Participate in the Teach-In</w:t>
      </w:r>
    </w:p>
    <w:p w14:paraId="3BEDA774" w14:textId="77777777" w:rsidR="008C48D2" w:rsidRPr="008C48D2" w:rsidRDefault="008C48D2" w:rsidP="008C48D2">
      <w:pPr>
        <w:pStyle w:val="ListParagraph"/>
        <w:numPr>
          <w:ilvl w:val="2"/>
          <w:numId w:val="5"/>
        </w:numPr>
        <w:rPr>
          <w:rFonts w:ascii="Arial" w:hAnsi="Arial" w:cs="Arial"/>
          <w:sz w:val="24"/>
          <w:szCs w:val="24"/>
        </w:rPr>
      </w:pPr>
      <w:r>
        <w:rPr>
          <w:rFonts w:ascii="Arial" w:eastAsia="Times New Roman" w:hAnsi="Arial" w:cs="Arial"/>
        </w:rPr>
        <w:t>Pr</w:t>
      </w:r>
      <w:r w:rsidRPr="008C48D2">
        <w:rPr>
          <w:rFonts w:ascii="Arial" w:eastAsia="Times New Roman" w:hAnsi="Arial" w:cs="Arial"/>
        </w:rPr>
        <w:t>esent</w:t>
      </w:r>
      <w:r>
        <w:rPr>
          <w:rFonts w:ascii="Arial" w:eastAsia="Times New Roman" w:hAnsi="Arial" w:cs="Arial"/>
        </w:rPr>
        <w:t xml:space="preserve"> a</w:t>
      </w:r>
      <w:r w:rsidRPr="008C48D2">
        <w:rPr>
          <w:rFonts w:ascii="Arial" w:eastAsia="Times New Roman" w:hAnsi="Arial" w:cs="Arial"/>
        </w:rPr>
        <w:t xml:space="preserve"> session</w:t>
      </w:r>
      <w:r>
        <w:rPr>
          <w:rFonts w:ascii="Arial" w:eastAsia="Times New Roman" w:hAnsi="Arial" w:cs="Arial"/>
        </w:rPr>
        <w:t>, use this</w:t>
      </w:r>
      <w:r w:rsidRPr="008C48D2">
        <w:rPr>
          <w:rFonts w:ascii="Arial" w:eastAsia="Times New Roman" w:hAnsi="Arial" w:cs="Arial"/>
        </w:rPr>
        <w:t xml:space="preserve"> </w:t>
      </w:r>
      <w:hyperlink r:id="rId9" w:history="1">
        <w:r w:rsidRPr="008C48D2">
          <w:rPr>
            <w:rStyle w:val="Hyperlink"/>
            <w:rFonts w:ascii="Arial" w:eastAsia="Times New Roman" w:hAnsi="Arial" w:cs="Arial"/>
          </w:rPr>
          <w:t>proposal submission form</w:t>
        </w:r>
      </w:hyperlink>
      <w:r w:rsidRPr="008C48D2">
        <w:rPr>
          <w:rFonts w:ascii="Arial" w:eastAsia="Times New Roman" w:hAnsi="Arial" w:cs="Arial"/>
        </w:rPr>
        <w:t xml:space="preserve"> link</w:t>
      </w:r>
    </w:p>
    <w:p w14:paraId="273DE495" w14:textId="77777777" w:rsidR="008C48D2" w:rsidRPr="00E962B6" w:rsidRDefault="008C48D2" w:rsidP="008C48D2">
      <w:pPr>
        <w:pStyle w:val="ListParagraph"/>
        <w:numPr>
          <w:ilvl w:val="2"/>
          <w:numId w:val="5"/>
        </w:numPr>
        <w:rPr>
          <w:rFonts w:ascii="Arial" w:hAnsi="Arial" w:cs="Arial"/>
          <w:sz w:val="24"/>
          <w:szCs w:val="24"/>
        </w:rPr>
      </w:pPr>
      <w:r>
        <w:rPr>
          <w:rFonts w:ascii="Arial" w:eastAsia="Times New Roman" w:hAnsi="Arial" w:cs="Arial"/>
        </w:rPr>
        <w:t xml:space="preserve">Serve as a </w:t>
      </w:r>
      <w:r w:rsidRPr="008C48D2">
        <w:rPr>
          <w:rFonts w:ascii="Arial" w:eastAsia="Times New Roman" w:hAnsi="Arial" w:cs="Arial"/>
        </w:rPr>
        <w:t>host</w:t>
      </w:r>
      <w:r>
        <w:rPr>
          <w:rFonts w:ascii="Arial" w:eastAsia="Times New Roman" w:hAnsi="Arial" w:cs="Arial"/>
        </w:rPr>
        <w:t xml:space="preserve">, </w:t>
      </w:r>
      <w:r w:rsidRPr="008C48D2">
        <w:rPr>
          <w:rFonts w:ascii="Arial" w:eastAsia="Times New Roman" w:hAnsi="Arial" w:cs="Arial"/>
        </w:rPr>
        <w:t>volunteer form will be posted on October 19  </w:t>
      </w:r>
    </w:p>
    <w:p w14:paraId="457CB0B3" w14:textId="526F4FD6" w:rsidR="00E962B6" w:rsidRPr="00423349" w:rsidRDefault="00423349" w:rsidP="00423349">
      <w:pPr>
        <w:pStyle w:val="ListParagraph"/>
        <w:numPr>
          <w:ilvl w:val="1"/>
          <w:numId w:val="5"/>
        </w:numPr>
        <w:rPr>
          <w:rFonts w:ascii="Arial" w:hAnsi="Arial" w:cs="Arial"/>
          <w:b/>
          <w:bCs/>
          <w:sz w:val="24"/>
          <w:szCs w:val="24"/>
        </w:rPr>
      </w:pPr>
      <w:r w:rsidRPr="00423349">
        <w:rPr>
          <w:rFonts w:ascii="Arial" w:hAnsi="Arial" w:cs="Arial"/>
          <w:b/>
          <w:bCs/>
          <w:i/>
          <w:iCs/>
          <w:sz w:val="24"/>
          <w:szCs w:val="24"/>
        </w:rPr>
        <w:t>Chasity reminds the committee of the upcoming meetings to review Teach-in proposals; encourages us to submit a proposal and/or volunteer (volunteer form will be available after 10/19)</w:t>
      </w:r>
    </w:p>
    <w:p w14:paraId="4D587F05" w14:textId="350DA753" w:rsidR="00423349" w:rsidRPr="00423349" w:rsidRDefault="00423349" w:rsidP="00423349">
      <w:pPr>
        <w:pStyle w:val="ListParagraph"/>
        <w:numPr>
          <w:ilvl w:val="1"/>
          <w:numId w:val="5"/>
        </w:numPr>
        <w:rPr>
          <w:rFonts w:ascii="Arial" w:hAnsi="Arial" w:cs="Arial"/>
          <w:b/>
          <w:bCs/>
          <w:sz w:val="20"/>
          <w:szCs w:val="20"/>
        </w:rPr>
      </w:pPr>
      <w:proofErr w:type="spellStart"/>
      <w:r w:rsidRPr="00423349">
        <w:rPr>
          <w:rFonts w:ascii="Arial" w:hAnsi="Arial" w:cs="Arial"/>
          <w:b/>
          <w:bCs/>
          <w:i/>
          <w:iCs/>
          <w:sz w:val="24"/>
          <w:szCs w:val="24"/>
        </w:rPr>
        <w:t>Josita</w:t>
      </w:r>
      <w:proofErr w:type="spellEnd"/>
      <w:r w:rsidRPr="00423349">
        <w:rPr>
          <w:rFonts w:ascii="Arial" w:hAnsi="Arial" w:cs="Arial"/>
          <w:b/>
          <w:bCs/>
          <w:i/>
          <w:iCs/>
          <w:sz w:val="24"/>
          <w:szCs w:val="24"/>
        </w:rPr>
        <w:t xml:space="preserve"> explains the history of the EIC’s involvement with the Teach-in. Also notes that since the first proposal review meeting (10/12), a field explicitly asking how participants will be engaged in each session has been added to the submission </w:t>
      </w:r>
      <w:proofErr w:type="gramStart"/>
      <w:r w:rsidRPr="00423349">
        <w:rPr>
          <w:rFonts w:ascii="Arial" w:hAnsi="Arial" w:cs="Arial"/>
          <w:b/>
          <w:bCs/>
          <w:i/>
          <w:iCs/>
          <w:sz w:val="24"/>
          <w:szCs w:val="24"/>
        </w:rPr>
        <w:t>form</w:t>
      </w:r>
      <w:proofErr w:type="gramEnd"/>
    </w:p>
    <w:p w14:paraId="7C4DBCFF" w14:textId="77777777" w:rsidR="00423349" w:rsidRPr="008C48D2" w:rsidRDefault="00423349" w:rsidP="00423349">
      <w:pPr>
        <w:pStyle w:val="ListParagraph"/>
        <w:ind w:left="1440"/>
        <w:rPr>
          <w:rFonts w:ascii="Arial" w:hAnsi="Arial" w:cs="Arial"/>
          <w:sz w:val="24"/>
          <w:szCs w:val="24"/>
        </w:rPr>
      </w:pPr>
    </w:p>
    <w:p w14:paraId="04CF4032" w14:textId="669BB1C1" w:rsidR="001A34E4" w:rsidRPr="005C3DBC" w:rsidRDefault="00423349" w:rsidP="008C48D2">
      <w:pPr>
        <w:pStyle w:val="ListParagraph"/>
        <w:numPr>
          <w:ilvl w:val="0"/>
          <w:numId w:val="5"/>
        </w:numPr>
        <w:rPr>
          <w:rFonts w:ascii="Arial" w:hAnsi="Arial" w:cs="Arial"/>
          <w:sz w:val="24"/>
          <w:szCs w:val="24"/>
          <w:u w:val="single"/>
        </w:rPr>
      </w:pPr>
      <w:r>
        <w:rPr>
          <w:rFonts w:ascii="Arial" w:hAnsi="Arial" w:cs="Arial"/>
          <w:sz w:val="24"/>
          <w:szCs w:val="24"/>
          <w:u w:val="single"/>
        </w:rPr>
        <w:t xml:space="preserve">9:42am: </w:t>
      </w:r>
      <w:r w:rsidR="001A34E4" w:rsidRPr="005C3DBC">
        <w:rPr>
          <w:rFonts w:ascii="Arial" w:hAnsi="Arial" w:cs="Arial"/>
          <w:sz w:val="24"/>
          <w:szCs w:val="24"/>
          <w:u w:val="single"/>
        </w:rPr>
        <w:t>Committee Learnings from 2022-2023</w:t>
      </w:r>
    </w:p>
    <w:p w14:paraId="47BE6811" w14:textId="4B3FFAB9" w:rsidR="00F57BC3" w:rsidRDefault="00F57BC3" w:rsidP="008C48D2">
      <w:pPr>
        <w:pStyle w:val="ListParagraph"/>
        <w:numPr>
          <w:ilvl w:val="1"/>
          <w:numId w:val="5"/>
        </w:numPr>
        <w:rPr>
          <w:rFonts w:ascii="Arial" w:hAnsi="Arial" w:cs="Arial"/>
          <w:sz w:val="24"/>
          <w:szCs w:val="24"/>
        </w:rPr>
      </w:pPr>
      <w:r>
        <w:rPr>
          <w:rFonts w:ascii="Arial" w:hAnsi="Arial" w:cs="Arial"/>
          <w:sz w:val="24"/>
          <w:szCs w:val="24"/>
        </w:rPr>
        <w:t>Subcommittee Updates</w:t>
      </w:r>
    </w:p>
    <w:p w14:paraId="55BEAB48" w14:textId="084CE656" w:rsidR="00F57BC3" w:rsidRPr="00D86B79" w:rsidRDefault="00F57BC3" w:rsidP="008C48D2">
      <w:pPr>
        <w:pStyle w:val="ListParagraph"/>
        <w:numPr>
          <w:ilvl w:val="2"/>
          <w:numId w:val="5"/>
        </w:numPr>
        <w:rPr>
          <w:rFonts w:ascii="Arial" w:hAnsi="Arial" w:cs="Arial"/>
        </w:rPr>
      </w:pPr>
      <w:r w:rsidRPr="00D86B79">
        <w:rPr>
          <w:rFonts w:ascii="Arial" w:hAnsi="Arial" w:cs="Arial"/>
        </w:rPr>
        <w:t>Teach-in subcommittee</w:t>
      </w:r>
    </w:p>
    <w:p w14:paraId="255F0793" w14:textId="086FAEF4" w:rsidR="00F57BC3" w:rsidRPr="00D86B79" w:rsidRDefault="00F57BC3" w:rsidP="008C48D2">
      <w:pPr>
        <w:pStyle w:val="ListParagraph"/>
        <w:numPr>
          <w:ilvl w:val="2"/>
          <w:numId w:val="5"/>
        </w:numPr>
        <w:rPr>
          <w:rFonts w:ascii="Arial" w:hAnsi="Arial" w:cs="Arial"/>
        </w:rPr>
      </w:pPr>
      <w:r w:rsidRPr="00D86B79">
        <w:rPr>
          <w:rFonts w:ascii="Arial" w:hAnsi="Arial" w:cs="Arial"/>
        </w:rPr>
        <w:t>Reports subcommittee</w:t>
      </w:r>
    </w:p>
    <w:p w14:paraId="3425C0B0" w14:textId="41BEB01A" w:rsidR="00F57BC3" w:rsidRDefault="00F57BC3" w:rsidP="008C48D2">
      <w:pPr>
        <w:pStyle w:val="ListParagraph"/>
        <w:numPr>
          <w:ilvl w:val="2"/>
          <w:numId w:val="5"/>
        </w:numPr>
        <w:rPr>
          <w:rFonts w:ascii="Arial" w:hAnsi="Arial" w:cs="Arial"/>
        </w:rPr>
      </w:pPr>
      <w:r w:rsidRPr="00D86B79">
        <w:rPr>
          <w:rFonts w:ascii="Arial" w:hAnsi="Arial" w:cs="Arial"/>
        </w:rPr>
        <w:t>Website subcommittee</w:t>
      </w:r>
    </w:p>
    <w:p w14:paraId="3E41C3E8" w14:textId="4979E9A0" w:rsidR="00423349" w:rsidRPr="00423349" w:rsidRDefault="00423349" w:rsidP="00423349">
      <w:pPr>
        <w:pStyle w:val="ListParagraph"/>
        <w:numPr>
          <w:ilvl w:val="1"/>
          <w:numId w:val="5"/>
        </w:numPr>
        <w:rPr>
          <w:rFonts w:ascii="Arial" w:hAnsi="Arial" w:cs="Arial"/>
        </w:rPr>
      </w:pPr>
      <w:r>
        <w:rPr>
          <w:rFonts w:ascii="Arial" w:hAnsi="Arial" w:cs="Arial"/>
          <w:b/>
          <w:bCs/>
          <w:i/>
          <w:iCs/>
        </w:rPr>
        <w:t xml:space="preserve">Review subcommittee work from last year and give </w:t>
      </w:r>
      <w:proofErr w:type="gramStart"/>
      <w:r>
        <w:rPr>
          <w:rFonts w:ascii="Arial" w:hAnsi="Arial" w:cs="Arial"/>
          <w:b/>
          <w:bCs/>
          <w:i/>
          <w:iCs/>
        </w:rPr>
        <w:t>updates</w:t>
      </w:r>
      <w:proofErr w:type="gramEnd"/>
    </w:p>
    <w:p w14:paraId="5B98F5BC" w14:textId="77777777" w:rsidR="00423349" w:rsidRPr="00423349" w:rsidRDefault="00423349" w:rsidP="00423349">
      <w:pPr>
        <w:pStyle w:val="ListParagraph"/>
        <w:numPr>
          <w:ilvl w:val="2"/>
          <w:numId w:val="5"/>
        </w:numPr>
        <w:rPr>
          <w:rFonts w:ascii="Arial" w:hAnsi="Arial" w:cs="Arial"/>
        </w:rPr>
      </w:pPr>
      <w:r>
        <w:rPr>
          <w:rFonts w:ascii="Arial" w:hAnsi="Arial" w:cs="Arial"/>
          <w:b/>
          <w:bCs/>
          <w:i/>
          <w:iCs/>
        </w:rPr>
        <w:lastRenderedPageBreak/>
        <w:t>This year’s subcommittee chairs are Alycia (website), Anna (reports), and Genevieve (Teach-in)</w:t>
      </w:r>
    </w:p>
    <w:p w14:paraId="13651C07" w14:textId="63EB6639" w:rsidR="00423349" w:rsidRPr="00423349" w:rsidRDefault="00423349" w:rsidP="00423349">
      <w:pPr>
        <w:pStyle w:val="ListParagraph"/>
        <w:numPr>
          <w:ilvl w:val="2"/>
          <w:numId w:val="5"/>
        </w:numPr>
        <w:rPr>
          <w:rFonts w:ascii="Arial" w:hAnsi="Arial" w:cs="Arial"/>
        </w:rPr>
      </w:pPr>
      <w:r w:rsidRPr="00423349">
        <w:rPr>
          <w:rFonts w:ascii="Arial" w:hAnsi="Arial" w:cs="Arial"/>
          <w:b/>
          <w:bCs/>
          <w:i/>
          <w:iCs/>
        </w:rPr>
        <w:t>Ann</w:t>
      </w:r>
      <w:r>
        <w:rPr>
          <w:rFonts w:ascii="Arial" w:hAnsi="Arial" w:cs="Arial"/>
          <w:b/>
          <w:bCs/>
          <w:i/>
          <w:iCs/>
        </w:rPr>
        <w:t xml:space="preserve">a notes that we need more members on the reports subcommittee, explains the purpose of the reports (collect demographic info from the university, give a brief lit. review and offer charges), summarizes the focus of last year’s report (report on the impact of COVID on students, retaining faculty of color, especially Black and African American faculty); notes that the focus of this year’s report will be guided by the discussion of the EIC as a whole. Steven volunteers to join the subcommittee. </w:t>
      </w:r>
      <w:proofErr w:type="spellStart"/>
      <w:r>
        <w:rPr>
          <w:rFonts w:ascii="Arial" w:hAnsi="Arial" w:cs="Arial"/>
          <w:b/>
          <w:bCs/>
          <w:i/>
          <w:iCs/>
        </w:rPr>
        <w:t>Josita</w:t>
      </w:r>
      <w:proofErr w:type="spellEnd"/>
      <w:r>
        <w:rPr>
          <w:rFonts w:ascii="Arial" w:hAnsi="Arial" w:cs="Arial"/>
          <w:b/>
          <w:bCs/>
          <w:i/>
          <w:iCs/>
        </w:rPr>
        <w:t xml:space="preserve"> notes that last year’s report was well received.  </w:t>
      </w:r>
    </w:p>
    <w:p w14:paraId="18A6CA06" w14:textId="5EADA97B" w:rsidR="00423349" w:rsidRPr="004C6228" w:rsidRDefault="00423349" w:rsidP="00423349">
      <w:pPr>
        <w:pStyle w:val="ListParagraph"/>
        <w:numPr>
          <w:ilvl w:val="2"/>
          <w:numId w:val="5"/>
        </w:numPr>
        <w:rPr>
          <w:rFonts w:ascii="Arial" w:hAnsi="Arial" w:cs="Arial"/>
        </w:rPr>
      </w:pPr>
      <w:r>
        <w:rPr>
          <w:rFonts w:ascii="Arial" w:hAnsi="Arial" w:cs="Arial"/>
          <w:b/>
          <w:bCs/>
          <w:i/>
          <w:iCs/>
        </w:rPr>
        <w:t xml:space="preserve">Alycia summarizes the work of the website subcommittee from last year: organize website, especially </w:t>
      </w:r>
      <w:r w:rsidR="004C6228">
        <w:rPr>
          <w:rFonts w:ascii="Arial" w:hAnsi="Arial" w:cs="Arial"/>
          <w:b/>
          <w:bCs/>
          <w:i/>
          <w:iCs/>
        </w:rPr>
        <w:t xml:space="preserve">the internal documents, and connect to other areas in the university that are doing DEI-AB work. Notes that the subcommittee would like to get feedback from EIC </w:t>
      </w:r>
      <w:proofErr w:type="gramStart"/>
      <w:r w:rsidR="004C6228">
        <w:rPr>
          <w:rFonts w:ascii="Arial" w:hAnsi="Arial" w:cs="Arial"/>
          <w:b/>
          <w:bCs/>
          <w:i/>
          <w:iCs/>
        </w:rPr>
        <w:t>as a whole to</w:t>
      </w:r>
      <w:proofErr w:type="gramEnd"/>
      <w:r w:rsidR="004C6228">
        <w:rPr>
          <w:rFonts w:ascii="Arial" w:hAnsi="Arial" w:cs="Arial"/>
          <w:b/>
          <w:bCs/>
          <w:i/>
          <w:iCs/>
        </w:rPr>
        <w:t xml:space="preserve"> guide the work for this year. </w:t>
      </w:r>
      <w:proofErr w:type="spellStart"/>
      <w:r w:rsidR="004C6228">
        <w:rPr>
          <w:rFonts w:ascii="Arial" w:hAnsi="Arial" w:cs="Arial"/>
          <w:b/>
          <w:bCs/>
          <w:i/>
          <w:iCs/>
        </w:rPr>
        <w:t>Josita</w:t>
      </w:r>
      <w:proofErr w:type="spellEnd"/>
      <w:r w:rsidR="004C6228">
        <w:rPr>
          <w:rFonts w:ascii="Arial" w:hAnsi="Arial" w:cs="Arial"/>
          <w:b/>
          <w:bCs/>
          <w:i/>
          <w:iCs/>
        </w:rPr>
        <w:t xml:space="preserve"> will be on the committee again this year. </w:t>
      </w:r>
    </w:p>
    <w:p w14:paraId="6FCB693C" w14:textId="1410C6D5" w:rsidR="00423349" w:rsidRPr="004C6228" w:rsidRDefault="004C6228" w:rsidP="004C6228">
      <w:pPr>
        <w:pStyle w:val="ListParagraph"/>
        <w:numPr>
          <w:ilvl w:val="2"/>
          <w:numId w:val="5"/>
        </w:numPr>
        <w:rPr>
          <w:rFonts w:ascii="Arial" w:hAnsi="Arial" w:cs="Arial"/>
        </w:rPr>
      </w:pPr>
      <w:r>
        <w:rPr>
          <w:rFonts w:ascii="Arial" w:hAnsi="Arial" w:cs="Arial"/>
          <w:b/>
          <w:bCs/>
          <w:i/>
          <w:iCs/>
        </w:rPr>
        <w:t>Teach-in subcommittee needs at least another person to join; Jennifer will be on the committee again this year.</w:t>
      </w:r>
    </w:p>
    <w:p w14:paraId="497AF33F" w14:textId="455A89FC" w:rsidR="004C6228" w:rsidRPr="004C6228" w:rsidRDefault="004C6228" w:rsidP="004C6228">
      <w:pPr>
        <w:pStyle w:val="ListParagraph"/>
        <w:numPr>
          <w:ilvl w:val="2"/>
          <w:numId w:val="5"/>
        </w:numPr>
        <w:rPr>
          <w:rFonts w:ascii="Arial" w:hAnsi="Arial" w:cs="Arial"/>
        </w:rPr>
      </w:pPr>
      <w:r>
        <w:rPr>
          <w:rFonts w:ascii="Arial" w:hAnsi="Arial" w:cs="Arial"/>
          <w:b/>
          <w:bCs/>
          <w:i/>
          <w:iCs/>
        </w:rPr>
        <w:t xml:space="preserve">Melissa asks for a clarification on the relationship between the </w:t>
      </w:r>
      <w:proofErr w:type="spellStart"/>
      <w:r>
        <w:rPr>
          <w:rFonts w:ascii="Arial" w:hAnsi="Arial" w:cs="Arial"/>
          <w:b/>
          <w:bCs/>
          <w:i/>
          <w:iCs/>
        </w:rPr>
        <w:t>subcommittess</w:t>
      </w:r>
      <w:proofErr w:type="spellEnd"/>
      <w:r>
        <w:rPr>
          <w:rFonts w:ascii="Arial" w:hAnsi="Arial" w:cs="Arial"/>
          <w:b/>
          <w:bCs/>
          <w:i/>
          <w:iCs/>
        </w:rPr>
        <w:t xml:space="preserve"> and the charges for this year (agenda items 4 &amp; 5); Alycia, </w:t>
      </w:r>
      <w:proofErr w:type="spellStart"/>
      <w:r>
        <w:rPr>
          <w:rFonts w:ascii="Arial" w:hAnsi="Arial" w:cs="Arial"/>
          <w:b/>
          <w:bCs/>
          <w:i/>
          <w:iCs/>
        </w:rPr>
        <w:t>Josita</w:t>
      </w:r>
      <w:proofErr w:type="spellEnd"/>
      <w:r>
        <w:rPr>
          <w:rFonts w:ascii="Arial" w:hAnsi="Arial" w:cs="Arial"/>
          <w:b/>
          <w:bCs/>
          <w:i/>
          <w:iCs/>
        </w:rPr>
        <w:t xml:space="preserve">, and Anna clarify that rationale for subcommittee which formed last year (use the last hour of the EIC meeting to break off into subcommittee; subcommittee formed to distribute the workload, as the Teach-in is a fall event and the report is due in the winter, while the website work is ongoing). Dana and Chasity note that we can create a new subcommittee for one of the charges if needed. Ed clarifies that every committee does a mid-year report (this is not a new charge), which should be </w:t>
      </w:r>
      <w:proofErr w:type="gramStart"/>
      <w:r>
        <w:rPr>
          <w:rFonts w:ascii="Arial" w:hAnsi="Arial" w:cs="Arial"/>
          <w:b/>
          <w:bCs/>
          <w:i/>
          <w:iCs/>
        </w:rPr>
        <w:t>a brief summary</w:t>
      </w:r>
      <w:proofErr w:type="gramEnd"/>
      <w:r>
        <w:rPr>
          <w:rFonts w:ascii="Arial" w:hAnsi="Arial" w:cs="Arial"/>
          <w:b/>
          <w:bCs/>
          <w:i/>
          <w:iCs/>
        </w:rPr>
        <w:t xml:space="preserve"> of activity so far for the ECS. </w:t>
      </w:r>
    </w:p>
    <w:p w14:paraId="6D2869B9" w14:textId="77777777" w:rsidR="004C6228" w:rsidRPr="004C6228" w:rsidRDefault="004C6228" w:rsidP="004C6228">
      <w:pPr>
        <w:pStyle w:val="ListParagraph"/>
        <w:ind w:left="2160"/>
        <w:rPr>
          <w:rFonts w:ascii="Arial" w:hAnsi="Arial" w:cs="Arial"/>
        </w:rPr>
      </w:pPr>
    </w:p>
    <w:p w14:paraId="5DCDAED2" w14:textId="58BD8C2C" w:rsidR="00423349" w:rsidRPr="00D86B79" w:rsidRDefault="00423349" w:rsidP="00423349">
      <w:pPr>
        <w:spacing w:line="240" w:lineRule="auto"/>
        <w:rPr>
          <w:rFonts w:ascii="Arial" w:hAnsi="Arial" w:cs="Arial"/>
        </w:rPr>
      </w:pPr>
      <w:r>
        <w:rPr>
          <w:rFonts w:ascii="Arial" w:hAnsi="Arial" w:cs="Arial"/>
          <w:sz w:val="20"/>
          <w:szCs w:val="20"/>
        </w:rPr>
        <w:tab/>
      </w:r>
    </w:p>
    <w:p w14:paraId="06876361" w14:textId="41E3F638" w:rsidR="001A34E4" w:rsidRPr="00F57BC3" w:rsidRDefault="004C6228" w:rsidP="008C48D2">
      <w:pPr>
        <w:pStyle w:val="ListParagraph"/>
        <w:numPr>
          <w:ilvl w:val="0"/>
          <w:numId w:val="5"/>
        </w:numPr>
        <w:rPr>
          <w:rFonts w:ascii="Arial" w:hAnsi="Arial" w:cs="Arial"/>
          <w:sz w:val="24"/>
          <w:szCs w:val="24"/>
          <w:u w:val="single"/>
        </w:rPr>
      </w:pPr>
      <w:r>
        <w:t xml:space="preserve">10:03am: </w:t>
      </w:r>
      <w:hyperlink r:id="rId10" w:history="1">
        <w:r w:rsidR="001A34E4" w:rsidRPr="00720739">
          <w:rPr>
            <w:rStyle w:val="Hyperlink"/>
            <w:rFonts w:ascii="Arial" w:hAnsi="Arial" w:cs="Arial"/>
            <w:sz w:val="24"/>
            <w:szCs w:val="24"/>
          </w:rPr>
          <w:t>2023-2024 Charges</w:t>
        </w:r>
      </w:hyperlink>
    </w:p>
    <w:p w14:paraId="1D8F024B" w14:textId="77777777" w:rsidR="001A34E4" w:rsidRPr="006D0C61"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DEI-AB Framework: </w:t>
      </w:r>
      <w:r w:rsidRPr="00D86B79">
        <w:rPr>
          <w:rFonts w:ascii="Arial" w:hAnsi="Arial" w:cs="Arial"/>
          <w:kern w:val="0"/>
        </w:rPr>
        <w:t>Review the university’s DEI-AB framework and make recommendations to ECS. Report to ECS on the rollout of the online DEI staff training module.</w:t>
      </w:r>
    </w:p>
    <w:p w14:paraId="022D4FF0" w14:textId="6D683030" w:rsidR="00BC193D" w:rsidRPr="002D71A8" w:rsidRDefault="002D71A8" w:rsidP="002D71A8">
      <w:pPr>
        <w:pStyle w:val="ListParagraph"/>
        <w:numPr>
          <w:ilvl w:val="2"/>
          <w:numId w:val="5"/>
        </w:numPr>
        <w:rPr>
          <w:rFonts w:ascii="Arial" w:hAnsi="Arial" w:cs="Arial"/>
          <w:b/>
          <w:bCs/>
          <w:i/>
          <w:iCs/>
          <w:sz w:val="24"/>
          <w:szCs w:val="24"/>
        </w:rPr>
      </w:pPr>
      <w:r>
        <w:rPr>
          <w:rFonts w:ascii="Arial" w:hAnsi="Arial" w:cs="Arial"/>
          <w:b/>
          <w:bCs/>
          <w:i/>
          <w:iCs/>
          <w:kern w:val="0"/>
        </w:rPr>
        <w:t xml:space="preserve">New charge this year. Marlene gives some history and explanation for this charge: Review and revision of the university-wide strategic framework for inclusion and equity along with creating a new DEI-AB framework. Marlene states that she can give updates to EIC and remain open for feedback as the draft of DEI-AB progresses. </w:t>
      </w:r>
      <w:proofErr w:type="spellStart"/>
      <w:r w:rsidR="00BC193D" w:rsidRPr="002D71A8">
        <w:rPr>
          <w:rFonts w:ascii="Arial" w:hAnsi="Arial" w:cs="Arial"/>
          <w:b/>
          <w:bCs/>
          <w:i/>
          <w:iCs/>
          <w:kern w:val="0"/>
        </w:rPr>
        <w:t>Josita</w:t>
      </w:r>
      <w:proofErr w:type="spellEnd"/>
      <w:r w:rsidR="00BC193D" w:rsidRPr="002D71A8">
        <w:rPr>
          <w:rFonts w:ascii="Arial" w:hAnsi="Arial" w:cs="Arial"/>
          <w:b/>
          <w:bCs/>
          <w:i/>
          <w:iCs/>
          <w:kern w:val="0"/>
        </w:rPr>
        <w:t xml:space="preserve"> notes that Christine</w:t>
      </w:r>
      <w:r>
        <w:rPr>
          <w:rFonts w:ascii="Arial" w:hAnsi="Arial" w:cs="Arial"/>
          <w:b/>
          <w:bCs/>
          <w:i/>
          <w:iCs/>
          <w:kern w:val="0"/>
        </w:rPr>
        <w:t xml:space="preserve"> </w:t>
      </w:r>
      <w:proofErr w:type="spellStart"/>
      <w:r>
        <w:rPr>
          <w:rFonts w:ascii="Arial" w:hAnsi="Arial" w:cs="Arial"/>
          <w:b/>
          <w:bCs/>
          <w:i/>
          <w:iCs/>
          <w:kern w:val="0"/>
        </w:rPr>
        <w:t>Rener</w:t>
      </w:r>
      <w:proofErr w:type="spellEnd"/>
      <w:r w:rsidR="00BC193D" w:rsidRPr="002D71A8">
        <w:rPr>
          <w:rFonts w:ascii="Arial" w:hAnsi="Arial" w:cs="Arial"/>
          <w:b/>
          <w:bCs/>
          <w:i/>
          <w:iCs/>
          <w:kern w:val="0"/>
        </w:rPr>
        <w:t xml:space="preserve"> has presented an earlier draft of DEI-AB </w:t>
      </w:r>
      <w:r>
        <w:rPr>
          <w:rFonts w:ascii="Arial" w:hAnsi="Arial" w:cs="Arial"/>
          <w:b/>
          <w:bCs/>
          <w:i/>
          <w:iCs/>
          <w:kern w:val="0"/>
        </w:rPr>
        <w:t>to EIC and received feedback.</w:t>
      </w:r>
      <w:r w:rsidR="00BC193D" w:rsidRPr="002D71A8">
        <w:rPr>
          <w:rFonts w:ascii="Arial" w:hAnsi="Arial" w:cs="Arial"/>
          <w:b/>
          <w:bCs/>
          <w:i/>
          <w:iCs/>
          <w:kern w:val="0"/>
        </w:rPr>
        <w:t xml:space="preserve"> </w:t>
      </w:r>
    </w:p>
    <w:p w14:paraId="0447D5C8" w14:textId="5B4E9FAA" w:rsidR="00BC193D" w:rsidRPr="002D71A8" w:rsidRDefault="00BC193D" w:rsidP="006D0C61">
      <w:pPr>
        <w:pStyle w:val="ListParagraph"/>
        <w:numPr>
          <w:ilvl w:val="2"/>
          <w:numId w:val="5"/>
        </w:numPr>
        <w:rPr>
          <w:rFonts w:ascii="Arial" w:hAnsi="Arial" w:cs="Arial"/>
          <w:b/>
          <w:bCs/>
          <w:i/>
          <w:iCs/>
          <w:sz w:val="24"/>
          <w:szCs w:val="24"/>
        </w:rPr>
      </w:pPr>
      <w:r w:rsidRPr="004C6228">
        <w:rPr>
          <w:rFonts w:ascii="Arial" w:hAnsi="Arial" w:cs="Arial"/>
          <w:b/>
          <w:bCs/>
          <w:i/>
          <w:iCs/>
          <w:kern w:val="0"/>
        </w:rPr>
        <w:t>Chasity</w:t>
      </w:r>
      <w:r w:rsidR="002D71A8">
        <w:rPr>
          <w:rFonts w:ascii="Arial" w:hAnsi="Arial" w:cs="Arial"/>
          <w:b/>
          <w:bCs/>
          <w:i/>
          <w:iCs/>
          <w:kern w:val="0"/>
        </w:rPr>
        <w:t xml:space="preserve"> notes that we will plan to stay open to updates from Marlene so that EIC can weigh in.</w:t>
      </w:r>
    </w:p>
    <w:p w14:paraId="07AD642B" w14:textId="77777777" w:rsidR="002D71A8" w:rsidRPr="002D71A8" w:rsidRDefault="002D71A8" w:rsidP="002D71A8">
      <w:pPr>
        <w:ind w:left="1980"/>
        <w:rPr>
          <w:rFonts w:ascii="Arial" w:hAnsi="Arial" w:cs="Arial"/>
          <w:b/>
          <w:bCs/>
          <w:i/>
          <w:iCs/>
          <w:sz w:val="24"/>
          <w:szCs w:val="24"/>
        </w:rPr>
      </w:pPr>
    </w:p>
    <w:p w14:paraId="51B75F8E" w14:textId="77777777" w:rsidR="001A34E4" w:rsidRPr="00BC193D"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Equity in Service: </w:t>
      </w:r>
      <w:r w:rsidRPr="00D86B79">
        <w:rPr>
          <w:rFonts w:ascii="Arial" w:hAnsi="Arial" w:cs="Arial"/>
          <w:kern w:val="0"/>
        </w:rPr>
        <w:t>Review faculty service loads and make recommendations toward increased equity. Consider service loads by number of years at the university.</w:t>
      </w:r>
    </w:p>
    <w:p w14:paraId="2E8095A6" w14:textId="22F84634" w:rsidR="002D71A8" w:rsidRPr="002D71A8" w:rsidRDefault="002D71A8" w:rsidP="00BC193D">
      <w:pPr>
        <w:pStyle w:val="ListParagraph"/>
        <w:numPr>
          <w:ilvl w:val="2"/>
          <w:numId w:val="5"/>
        </w:numPr>
        <w:rPr>
          <w:rFonts w:ascii="Arial" w:hAnsi="Arial" w:cs="Arial"/>
          <w:b/>
          <w:bCs/>
          <w:i/>
          <w:iCs/>
          <w:sz w:val="24"/>
          <w:szCs w:val="24"/>
        </w:rPr>
      </w:pPr>
      <w:r>
        <w:rPr>
          <w:rFonts w:ascii="Arial" w:hAnsi="Arial" w:cs="Arial"/>
          <w:b/>
          <w:bCs/>
          <w:i/>
          <w:iCs/>
          <w:sz w:val="24"/>
          <w:szCs w:val="24"/>
        </w:rPr>
        <w:lastRenderedPageBreak/>
        <w:t xml:space="preserve">Ed notes that the task force on faculty workload is likely not related to the EIC charge. The former had submitted something to ECS that has not been discussed. Ed also notes that the EIC charge is </w:t>
      </w:r>
      <w:proofErr w:type="gramStart"/>
      <w:r>
        <w:rPr>
          <w:rFonts w:ascii="Arial" w:hAnsi="Arial" w:cs="Arial"/>
          <w:b/>
          <w:bCs/>
          <w:i/>
          <w:iCs/>
          <w:sz w:val="24"/>
          <w:szCs w:val="24"/>
        </w:rPr>
        <w:t>vague</w:t>
      </w:r>
      <w:proofErr w:type="gramEnd"/>
      <w:r>
        <w:rPr>
          <w:rFonts w:ascii="Arial" w:hAnsi="Arial" w:cs="Arial"/>
          <w:b/>
          <w:bCs/>
          <w:i/>
          <w:iCs/>
          <w:sz w:val="24"/>
          <w:szCs w:val="24"/>
        </w:rPr>
        <w:t xml:space="preserve"> and we can ‘sharpen’ the goals of the charge and what we decide to report back (data, findings, recommendations, etc.).</w:t>
      </w:r>
    </w:p>
    <w:p w14:paraId="4C677BD9" w14:textId="448BCE7C" w:rsidR="00886767" w:rsidRPr="002D71A8" w:rsidRDefault="00886767" w:rsidP="002D71A8">
      <w:pPr>
        <w:pStyle w:val="ListParagraph"/>
        <w:numPr>
          <w:ilvl w:val="2"/>
          <w:numId w:val="5"/>
        </w:numPr>
        <w:rPr>
          <w:rFonts w:ascii="Arial" w:hAnsi="Arial" w:cs="Arial"/>
          <w:b/>
          <w:bCs/>
          <w:i/>
          <w:iCs/>
          <w:sz w:val="24"/>
          <w:szCs w:val="24"/>
        </w:rPr>
      </w:pPr>
      <w:r w:rsidRPr="00FB6F9F">
        <w:rPr>
          <w:rFonts w:ascii="Arial" w:hAnsi="Arial" w:cs="Arial"/>
          <w:b/>
          <w:bCs/>
          <w:i/>
          <w:iCs/>
          <w:kern w:val="0"/>
        </w:rPr>
        <w:t>Steven</w:t>
      </w:r>
      <w:r w:rsidR="002D71A8">
        <w:rPr>
          <w:rFonts w:ascii="Arial" w:hAnsi="Arial" w:cs="Arial"/>
          <w:b/>
          <w:bCs/>
          <w:i/>
          <w:iCs/>
          <w:kern w:val="0"/>
        </w:rPr>
        <w:t xml:space="preserve"> </w:t>
      </w:r>
      <w:r w:rsidRPr="00FB6F9F">
        <w:rPr>
          <w:rFonts w:ascii="Arial" w:hAnsi="Arial" w:cs="Arial"/>
          <w:b/>
          <w:bCs/>
          <w:i/>
          <w:iCs/>
          <w:kern w:val="0"/>
        </w:rPr>
        <w:t>notes that this</w:t>
      </w:r>
      <w:r w:rsidR="002D71A8">
        <w:rPr>
          <w:rFonts w:ascii="Arial" w:hAnsi="Arial" w:cs="Arial"/>
          <w:b/>
          <w:bCs/>
          <w:i/>
          <w:iCs/>
          <w:kern w:val="0"/>
        </w:rPr>
        <w:t xml:space="preserve"> charge should</w:t>
      </w:r>
      <w:r w:rsidRPr="00FB6F9F">
        <w:rPr>
          <w:rFonts w:ascii="Arial" w:hAnsi="Arial" w:cs="Arial"/>
          <w:b/>
          <w:bCs/>
          <w:i/>
          <w:iCs/>
          <w:kern w:val="0"/>
        </w:rPr>
        <w:t xml:space="preserve"> involve the university making some changes </w:t>
      </w:r>
      <w:r w:rsidR="002D71A8" w:rsidRPr="00FB6F9F">
        <w:rPr>
          <w:rFonts w:ascii="Arial" w:hAnsi="Arial" w:cs="Arial"/>
          <w:b/>
          <w:bCs/>
          <w:i/>
          <w:iCs/>
          <w:kern w:val="0"/>
        </w:rPr>
        <w:t>committed</w:t>
      </w:r>
      <w:r w:rsidRPr="00FB6F9F">
        <w:rPr>
          <w:rFonts w:ascii="Arial" w:hAnsi="Arial" w:cs="Arial"/>
          <w:b/>
          <w:bCs/>
          <w:i/>
          <w:iCs/>
          <w:kern w:val="0"/>
        </w:rPr>
        <w:t xml:space="preserve"> to expanding what should count as service work especially </w:t>
      </w:r>
      <w:proofErr w:type="gramStart"/>
      <w:r w:rsidRPr="00FB6F9F">
        <w:rPr>
          <w:rFonts w:ascii="Arial" w:hAnsi="Arial" w:cs="Arial"/>
          <w:b/>
          <w:bCs/>
          <w:i/>
          <w:iCs/>
          <w:kern w:val="0"/>
        </w:rPr>
        <w:t>with regard to</w:t>
      </w:r>
      <w:proofErr w:type="gramEnd"/>
      <w:r w:rsidRPr="00FB6F9F">
        <w:rPr>
          <w:rFonts w:ascii="Arial" w:hAnsi="Arial" w:cs="Arial"/>
          <w:b/>
          <w:bCs/>
          <w:i/>
          <w:iCs/>
          <w:kern w:val="0"/>
        </w:rPr>
        <w:t xml:space="preserve"> certain</w:t>
      </w:r>
      <w:r w:rsidR="002D71A8">
        <w:rPr>
          <w:rFonts w:ascii="Arial" w:hAnsi="Arial" w:cs="Arial"/>
          <w:b/>
          <w:bCs/>
          <w:i/>
          <w:iCs/>
          <w:kern w:val="0"/>
        </w:rPr>
        <w:t xml:space="preserve"> student</w:t>
      </w:r>
      <w:r w:rsidRPr="00FB6F9F">
        <w:rPr>
          <w:rFonts w:ascii="Arial" w:hAnsi="Arial" w:cs="Arial"/>
          <w:b/>
          <w:bCs/>
          <w:i/>
          <w:iCs/>
          <w:kern w:val="0"/>
        </w:rPr>
        <w:t xml:space="preserve"> populations that need more support</w:t>
      </w:r>
      <w:r w:rsidR="002D71A8">
        <w:rPr>
          <w:rFonts w:ascii="Arial" w:hAnsi="Arial" w:cs="Arial"/>
          <w:b/>
          <w:bCs/>
          <w:i/>
          <w:iCs/>
          <w:kern w:val="0"/>
        </w:rPr>
        <w:t xml:space="preserve">; </w:t>
      </w:r>
      <w:r w:rsidRPr="002D71A8">
        <w:rPr>
          <w:rFonts w:ascii="Arial" w:hAnsi="Arial" w:cs="Arial"/>
          <w:b/>
          <w:bCs/>
          <w:i/>
          <w:iCs/>
          <w:kern w:val="0"/>
        </w:rPr>
        <w:t>Ed clarifies that the vagueness is with regard to how we can ‘review’ this charge</w:t>
      </w:r>
      <w:r w:rsidR="002D71A8">
        <w:rPr>
          <w:rFonts w:ascii="Arial" w:hAnsi="Arial" w:cs="Arial"/>
          <w:b/>
          <w:bCs/>
          <w:i/>
          <w:iCs/>
          <w:kern w:val="0"/>
        </w:rPr>
        <w:t>.</w:t>
      </w:r>
    </w:p>
    <w:p w14:paraId="3CEFBC9D" w14:textId="3B184334" w:rsidR="00FA4F2D" w:rsidRPr="00FB6F9F" w:rsidRDefault="00FA4F2D" w:rsidP="00BC193D">
      <w:pPr>
        <w:pStyle w:val="ListParagraph"/>
        <w:numPr>
          <w:ilvl w:val="2"/>
          <w:numId w:val="5"/>
        </w:numPr>
        <w:rPr>
          <w:rFonts w:ascii="Arial" w:hAnsi="Arial" w:cs="Arial"/>
          <w:b/>
          <w:bCs/>
          <w:i/>
          <w:iCs/>
          <w:sz w:val="24"/>
          <w:szCs w:val="24"/>
        </w:rPr>
      </w:pPr>
      <w:r w:rsidRPr="00FB6F9F">
        <w:rPr>
          <w:rFonts w:ascii="Arial" w:hAnsi="Arial" w:cs="Arial"/>
          <w:b/>
          <w:bCs/>
          <w:i/>
          <w:iCs/>
          <w:kern w:val="0"/>
        </w:rPr>
        <w:t>Melissa notes that since there are a few bodies working on this, it could be useful for EIC to organize and focus the issue</w:t>
      </w:r>
      <w:r w:rsidR="002D71A8">
        <w:rPr>
          <w:rFonts w:ascii="Arial" w:hAnsi="Arial" w:cs="Arial"/>
          <w:b/>
          <w:bCs/>
          <w:i/>
          <w:iCs/>
          <w:kern w:val="0"/>
        </w:rPr>
        <w:t xml:space="preserve">; Chasity notes that we need to understand the ‘big picture’ which includes learning how the task force (and others) </w:t>
      </w:r>
      <w:proofErr w:type="gramStart"/>
      <w:r w:rsidR="002D71A8">
        <w:rPr>
          <w:rFonts w:ascii="Arial" w:hAnsi="Arial" w:cs="Arial"/>
          <w:b/>
          <w:bCs/>
          <w:i/>
          <w:iCs/>
          <w:kern w:val="0"/>
        </w:rPr>
        <w:t>are</w:t>
      </w:r>
      <w:proofErr w:type="gramEnd"/>
      <w:r w:rsidR="002D71A8">
        <w:rPr>
          <w:rFonts w:ascii="Arial" w:hAnsi="Arial" w:cs="Arial"/>
          <w:b/>
          <w:bCs/>
          <w:i/>
          <w:iCs/>
          <w:kern w:val="0"/>
        </w:rPr>
        <w:t xml:space="preserve"> already discussing this issue in order to better identify EIC’s contribution. Melissa notes that what we should discuss this charge as a group, it may be useful to have one person take the lead on gathering this ‘big picture’ information.</w:t>
      </w:r>
    </w:p>
    <w:p w14:paraId="31D4C646" w14:textId="17342427" w:rsidR="00F97735" w:rsidRPr="002D71A8" w:rsidRDefault="00F97735" w:rsidP="00E56BBA">
      <w:pPr>
        <w:pStyle w:val="ListParagraph"/>
        <w:numPr>
          <w:ilvl w:val="2"/>
          <w:numId w:val="5"/>
        </w:numPr>
        <w:rPr>
          <w:rFonts w:ascii="Arial" w:hAnsi="Arial" w:cs="Arial"/>
          <w:b/>
          <w:bCs/>
          <w:i/>
          <w:iCs/>
          <w:sz w:val="24"/>
          <w:szCs w:val="24"/>
        </w:rPr>
      </w:pPr>
      <w:r w:rsidRPr="00FB6F9F">
        <w:rPr>
          <w:rFonts w:ascii="Arial" w:hAnsi="Arial" w:cs="Arial"/>
          <w:b/>
          <w:bCs/>
          <w:i/>
          <w:iCs/>
          <w:kern w:val="0"/>
        </w:rPr>
        <w:t xml:space="preserve">Dana notes that there are different college </w:t>
      </w:r>
      <w:r w:rsidR="002D71A8">
        <w:rPr>
          <w:rFonts w:ascii="Arial" w:hAnsi="Arial" w:cs="Arial"/>
          <w:b/>
          <w:bCs/>
          <w:i/>
          <w:iCs/>
          <w:kern w:val="0"/>
        </w:rPr>
        <w:t>which may have different standards for DEI-AB</w:t>
      </w:r>
      <w:r w:rsidR="003F6EC3" w:rsidRPr="00FB6F9F">
        <w:rPr>
          <w:rFonts w:ascii="Arial" w:hAnsi="Arial" w:cs="Arial"/>
          <w:b/>
          <w:bCs/>
          <w:i/>
          <w:iCs/>
          <w:kern w:val="0"/>
        </w:rPr>
        <w:t xml:space="preserve">; Chasity agrees that it would be useful to have some insight into the different procedures </w:t>
      </w:r>
      <w:r w:rsidR="002D71A8">
        <w:rPr>
          <w:rFonts w:ascii="Arial" w:hAnsi="Arial" w:cs="Arial"/>
          <w:b/>
          <w:bCs/>
          <w:i/>
          <w:iCs/>
          <w:kern w:val="0"/>
        </w:rPr>
        <w:t>within colleges.</w:t>
      </w:r>
    </w:p>
    <w:p w14:paraId="4EADA817" w14:textId="77777777" w:rsidR="002D71A8" w:rsidRPr="002D71A8" w:rsidRDefault="002D71A8" w:rsidP="002D71A8">
      <w:pPr>
        <w:ind w:left="1980"/>
        <w:rPr>
          <w:rFonts w:ascii="Arial" w:hAnsi="Arial" w:cs="Arial"/>
          <w:b/>
          <w:bCs/>
          <w:i/>
          <w:iCs/>
          <w:sz w:val="24"/>
          <w:szCs w:val="24"/>
        </w:rPr>
      </w:pPr>
    </w:p>
    <w:p w14:paraId="5491E86E" w14:textId="77777777" w:rsidR="001A34E4" w:rsidRPr="003F6EC3"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Systemic Racism: </w:t>
      </w:r>
      <w:r w:rsidRPr="00D86B79">
        <w:rPr>
          <w:rFonts w:ascii="Arial" w:hAnsi="Arial" w:cs="Arial"/>
          <w:kern w:val="0"/>
        </w:rPr>
        <w:t>Review recommendations made by other standing committees regarding teaching about systemic racism (GEC, FTLCAC) and make recommendations.</w:t>
      </w:r>
    </w:p>
    <w:p w14:paraId="32277D24" w14:textId="203E09EA" w:rsidR="003F6EC3" w:rsidRPr="002D71A8" w:rsidRDefault="003F6EC3" w:rsidP="003F6EC3">
      <w:pPr>
        <w:pStyle w:val="ListParagraph"/>
        <w:numPr>
          <w:ilvl w:val="2"/>
          <w:numId w:val="5"/>
        </w:numPr>
        <w:rPr>
          <w:rFonts w:ascii="Arial" w:hAnsi="Arial" w:cs="Arial"/>
          <w:b/>
          <w:bCs/>
          <w:i/>
          <w:iCs/>
          <w:sz w:val="24"/>
          <w:szCs w:val="24"/>
        </w:rPr>
      </w:pPr>
      <w:proofErr w:type="spellStart"/>
      <w:r w:rsidRPr="002D71A8">
        <w:rPr>
          <w:rFonts w:ascii="Arial" w:hAnsi="Arial" w:cs="Arial"/>
          <w:b/>
          <w:bCs/>
          <w:i/>
          <w:iCs/>
          <w:kern w:val="0"/>
        </w:rPr>
        <w:t>Josita</w:t>
      </w:r>
      <w:proofErr w:type="spellEnd"/>
      <w:r w:rsidR="002D71A8">
        <w:rPr>
          <w:rFonts w:ascii="Arial" w:hAnsi="Arial" w:cs="Arial"/>
          <w:b/>
          <w:bCs/>
          <w:i/>
          <w:iCs/>
          <w:kern w:val="0"/>
        </w:rPr>
        <w:t xml:space="preserve"> notes that </w:t>
      </w:r>
      <w:r w:rsidRPr="002D71A8">
        <w:rPr>
          <w:rFonts w:ascii="Arial" w:hAnsi="Arial" w:cs="Arial"/>
          <w:b/>
          <w:bCs/>
          <w:i/>
          <w:iCs/>
          <w:sz w:val="24"/>
          <w:szCs w:val="24"/>
        </w:rPr>
        <w:t xml:space="preserve">we have a memo from last </w:t>
      </w:r>
      <w:proofErr w:type="spellStart"/>
      <w:r w:rsidRPr="002D71A8">
        <w:rPr>
          <w:rFonts w:ascii="Arial" w:hAnsi="Arial" w:cs="Arial"/>
          <w:b/>
          <w:bCs/>
          <w:i/>
          <w:iCs/>
          <w:sz w:val="24"/>
          <w:szCs w:val="24"/>
        </w:rPr>
        <w:t>year</w:t>
      </w:r>
      <w:r w:rsidR="002D71A8">
        <w:rPr>
          <w:rFonts w:ascii="Arial" w:hAnsi="Arial" w:cs="Arial"/>
          <w:b/>
          <w:bCs/>
          <w:i/>
          <w:iCs/>
          <w:sz w:val="24"/>
          <w:szCs w:val="24"/>
        </w:rPr>
        <w:t>on</w:t>
      </w:r>
      <w:proofErr w:type="spellEnd"/>
      <w:r w:rsidR="002D71A8">
        <w:rPr>
          <w:rFonts w:ascii="Arial" w:hAnsi="Arial" w:cs="Arial"/>
          <w:b/>
          <w:bCs/>
          <w:i/>
          <w:iCs/>
          <w:sz w:val="24"/>
          <w:szCs w:val="24"/>
        </w:rPr>
        <w:t xml:space="preserve"> this charge that was</w:t>
      </w:r>
      <w:r w:rsidRPr="002D71A8">
        <w:rPr>
          <w:rFonts w:ascii="Arial" w:hAnsi="Arial" w:cs="Arial"/>
          <w:b/>
          <w:bCs/>
          <w:i/>
          <w:iCs/>
          <w:sz w:val="24"/>
          <w:szCs w:val="24"/>
        </w:rPr>
        <w:t xml:space="preserve"> sent to ECS;</w:t>
      </w:r>
      <w:r w:rsidR="00F0328D">
        <w:rPr>
          <w:rFonts w:ascii="Arial" w:hAnsi="Arial" w:cs="Arial"/>
          <w:b/>
          <w:bCs/>
          <w:i/>
          <w:iCs/>
          <w:sz w:val="24"/>
          <w:szCs w:val="24"/>
        </w:rPr>
        <w:t xml:space="preserve"> </w:t>
      </w:r>
      <w:r w:rsidR="006066EC" w:rsidRPr="002D71A8">
        <w:rPr>
          <w:rFonts w:ascii="Arial" w:hAnsi="Arial" w:cs="Arial"/>
          <w:b/>
          <w:bCs/>
          <w:i/>
          <w:iCs/>
          <w:sz w:val="24"/>
          <w:szCs w:val="24"/>
        </w:rPr>
        <w:t xml:space="preserve">Anna shares the draft from last year </w:t>
      </w:r>
      <w:r w:rsidR="00F0328D">
        <w:rPr>
          <w:rFonts w:ascii="Arial" w:hAnsi="Arial" w:cs="Arial"/>
          <w:b/>
          <w:bCs/>
          <w:i/>
          <w:iCs/>
          <w:sz w:val="24"/>
          <w:szCs w:val="24"/>
        </w:rPr>
        <w:t>[though see point e below]</w:t>
      </w:r>
    </w:p>
    <w:p w14:paraId="4D37145A" w14:textId="50E564E2" w:rsidR="006066EC" w:rsidRDefault="006066EC" w:rsidP="003F6EC3">
      <w:pPr>
        <w:pStyle w:val="ListParagraph"/>
        <w:numPr>
          <w:ilvl w:val="2"/>
          <w:numId w:val="5"/>
        </w:numPr>
        <w:rPr>
          <w:rFonts w:ascii="Arial" w:hAnsi="Arial" w:cs="Arial"/>
          <w:b/>
          <w:bCs/>
          <w:i/>
          <w:iCs/>
          <w:sz w:val="24"/>
          <w:szCs w:val="24"/>
        </w:rPr>
      </w:pPr>
      <w:r w:rsidRPr="002D71A8">
        <w:rPr>
          <w:rFonts w:ascii="Arial" w:hAnsi="Arial" w:cs="Arial"/>
          <w:b/>
          <w:bCs/>
          <w:i/>
          <w:iCs/>
          <w:kern w:val="0"/>
        </w:rPr>
        <w:t>Steven:</w:t>
      </w:r>
      <w:r w:rsidRPr="002D71A8">
        <w:rPr>
          <w:rFonts w:ascii="Arial" w:hAnsi="Arial" w:cs="Arial"/>
          <w:b/>
          <w:bCs/>
          <w:i/>
          <w:iCs/>
          <w:sz w:val="24"/>
          <w:szCs w:val="24"/>
        </w:rPr>
        <w:t xml:space="preserve"> notes that there is a good reason to add data </w:t>
      </w:r>
      <w:r w:rsidR="00F0328D">
        <w:rPr>
          <w:rFonts w:ascii="Arial" w:hAnsi="Arial" w:cs="Arial"/>
          <w:b/>
          <w:bCs/>
          <w:i/>
          <w:iCs/>
          <w:sz w:val="24"/>
          <w:szCs w:val="24"/>
        </w:rPr>
        <w:t xml:space="preserve">related to this topic </w:t>
      </w:r>
      <w:r w:rsidRPr="002D71A8">
        <w:rPr>
          <w:rFonts w:ascii="Arial" w:hAnsi="Arial" w:cs="Arial"/>
          <w:b/>
          <w:bCs/>
          <w:i/>
          <w:iCs/>
          <w:sz w:val="24"/>
          <w:szCs w:val="24"/>
        </w:rPr>
        <w:t>so that there is uptake for our work</w:t>
      </w:r>
      <w:r w:rsidR="00F0328D">
        <w:rPr>
          <w:rFonts w:ascii="Arial" w:hAnsi="Arial" w:cs="Arial"/>
          <w:b/>
          <w:bCs/>
          <w:i/>
          <w:iCs/>
          <w:sz w:val="24"/>
          <w:szCs w:val="24"/>
        </w:rPr>
        <w:t xml:space="preserve">; </w:t>
      </w:r>
      <w:r w:rsidR="007D04A3" w:rsidRPr="002D71A8">
        <w:rPr>
          <w:rFonts w:ascii="Arial" w:hAnsi="Arial" w:cs="Arial"/>
          <w:b/>
          <w:bCs/>
          <w:i/>
          <w:iCs/>
          <w:sz w:val="24"/>
          <w:szCs w:val="24"/>
        </w:rPr>
        <w:t xml:space="preserve">need to make sure we are making concrete recommendations </w:t>
      </w:r>
      <w:r w:rsidR="00252960" w:rsidRPr="002D71A8">
        <w:rPr>
          <w:rFonts w:ascii="Arial" w:hAnsi="Arial" w:cs="Arial"/>
          <w:b/>
          <w:bCs/>
          <w:i/>
          <w:iCs/>
          <w:sz w:val="24"/>
          <w:szCs w:val="24"/>
        </w:rPr>
        <w:t xml:space="preserve">even as they are </w:t>
      </w:r>
      <w:proofErr w:type="gramStart"/>
      <w:r w:rsidR="00252960" w:rsidRPr="002D71A8">
        <w:rPr>
          <w:rFonts w:ascii="Arial" w:hAnsi="Arial" w:cs="Arial"/>
          <w:b/>
          <w:bCs/>
          <w:i/>
          <w:iCs/>
          <w:sz w:val="24"/>
          <w:szCs w:val="24"/>
        </w:rPr>
        <w:t>ongoing</w:t>
      </w:r>
      <w:proofErr w:type="gramEnd"/>
    </w:p>
    <w:p w14:paraId="6445F99A" w14:textId="77777777" w:rsidR="00F0328D" w:rsidRPr="00F0328D" w:rsidRDefault="00F0328D" w:rsidP="00F0328D">
      <w:pPr>
        <w:ind w:left="1980"/>
        <w:rPr>
          <w:rFonts w:ascii="Arial" w:hAnsi="Arial" w:cs="Arial"/>
          <w:b/>
          <w:bCs/>
          <w:i/>
          <w:iCs/>
          <w:sz w:val="24"/>
          <w:szCs w:val="24"/>
        </w:rPr>
      </w:pPr>
    </w:p>
    <w:p w14:paraId="40180215" w14:textId="77777777" w:rsidR="00F57BC3" w:rsidRPr="00B73B3E"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ECS Reporting: </w:t>
      </w:r>
      <w:r w:rsidRPr="00D86B79">
        <w:rPr>
          <w:rFonts w:ascii="Arial" w:hAnsi="Arial" w:cs="Arial"/>
          <w:kern w:val="0"/>
        </w:rPr>
        <w:t>(a) Create a process to generate reporting to ECS about statistics regarding diversity on campus; (b) Report on the impact of COVID-19 (i.e., how the move to remote learning</w:t>
      </w:r>
      <w:r w:rsidR="00F57BC3" w:rsidRPr="00D86B79">
        <w:rPr>
          <w:rFonts w:ascii="Arial" w:hAnsi="Arial" w:cs="Arial"/>
          <w:kern w:val="0"/>
        </w:rPr>
        <w:t xml:space="preserve"> </w:t>
      </w:r>
      <w:r w:rsidRPr="00D86B79">
        <w:rPr>
          <w:rFonts w:ascii="Arial" w:hAnsi="Arial" w:cs="Arial"/>
          <w:kern w:val="0"/>
        </w:rPr>
        <w:t>impact equity, inclusion, diversity, accessibility). SHORE Log #: 1166-2020.</w:t>
      </w:r>
    </w:p>
    <w:p w14:paraId="1745C90B" w14:textId="31415E68" w:rsidR="00B73B3E" w:rsidRDefault="00B73B3E" w:rsidP="00B73B3E">
      <w:pPr>
        <w:pStyle w:val="ListParagraph"/>
        <w:numPr>
          <w:ilvl w:val="2"/>
          <w:numId w:val="5"/>
        </w:numPr>
        <w:rPr>
          <w:rFonts w:ascii="Arial" w:hAnsi="Arial" w:cs="Arial"/>
          <w:b/>
          <w:bCs/>
          <w:i/>
          <w:iCs/>
          <w:sz w:val="24"/>
          <w:szCs w:val="24"/>
        </w:rPr>
      </w:pPr>
      <w:r w:rsidRPr="00F0328D">
        <w:rPr>
          <w:rFonts w:ascii="Arial" w:hAnsi="Arial" w:cs="Arial"/>
          <w:b/>
          <w:bCs/>
          <w:i/>
          <w:iCs/>
          <w:kern w:val="0"/>
        </w:rPr>
        <w:t>Anna</w:t>
      </w:r>
      <w:r w:rsidR="00F0328D" w:rsidRPr="00F0328D">
        <w:rPr>
          <w:rFonts w:ascii="Arial" w:hAnsi="Arial" w:cs="Arial"/>
          <w:b/>
          <w:bCs/>
          <w:i/>
          <w:iCs/>
          <w:kern w:val="0"/>
        </w:rPr>
        <w:t xml:space="preserve"> highlights </w:t>
      </w:r>
      <w:r w:rsidRPr="00F0328D">
        <w:rPr>
          <w:rFonts w:ascii="Arial" w:hAnsi="Arial" w:cs="Arial"/>
          <w:b/>
          <w:bCs/>
          <w:i/>
          <w:iCs/>
          <w:sz w:val="24"/>
          <w:szCs w:val="24"/>
        </w:rPr>
        <w:t>that this is the same wording from the charge last year—are they asking for the same things or is this an oversight? Chasity</w:t>
      </w:r>
      <w:r w:rsidR="00F0328D">
        <w:rPr>
          <w:rFonts w:ascii="Arial" w:hAnsi="Arial" w:cs="Arial"/>
          <w:b/>
          <w:bCs/>
          <w:i/>
          <w:iCs/>
          <w:sz w:val="24"/>
          <w:szCs w:val="24"/>
        </w:rPr>
        <w:t xml:space="preserve"> </w:t>
      </w:r>
      <w:r w:rsidRPr="00F0328D">
        <w:rPr>
          <w:rFonts w:ascii="Arial" w:hAnsi="Arial" w:cs="Arial"/>
          <w:b/>
          <w:bCs/>
          <w:i/>
          <w:iCs/>
          <w:sz w:val="24"/>
          <w:szCs w:val="24"/>
        </w:rPr>
        <w:t>will ask Felix from ECS</w:t>
      </w:r>
      <w:r w:rsidR="00F0328D">
        <w:rPr>
          <w:rFonts w:ascii="Arial" w:hAnsi="Arial" w:cs="Arial"/>
          <w:b/>
          <w:bCs/>
          <w:i/>
          <w:iCs/>
          <w:sz w:val="24"/>
          <w:szCs w:val="24"/>
        </w:rPr>
        <w:t xml:space="preserve"> for clarification.</w:t>
      </w:r>
    </w:p>
    <w:p w14:paraId="3DEB0397" w14:textId="77777777" w:rsidR="00F0328D" w:rsidRPr="00F0328D" w:rsidRDefault="00F0328D" w:rsidP="00F0328D">
      <w:pPr>
        <w:ind w:left="1980"/>
        <w:rPr>
          <w:rFonts w:ascii="Arial" w:hAnsi="Arial" w:cs="Arial"/>
          <w:b/>
          <w:bCs/>
          <w:i/>
          <w:iCs/>
          <w:sz w:val="24"/>
          <w:szCs w:val="24"/>
        </w:rPr>
      </w:pPr>
    </w:p>
    <w:p w14:paraId="0715A97A" w14:textId="77777777" w:rsidR="00F57BC3" w:rsidRPr="00B73B3E"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Equity in Learning: </w:t>
      </w:r>
      <w:r w:rsidRPr="00D86B79">
        <w:rPr>
          <w:rFonts w:ascii="Arial" w:hAnsi="Arial" w:cs="Arial"/>
          <w:kern w:val="0"/>
        </w:rPr>
        <w:t>Review the data from the General Education learning outcomes assessment</w:t>
      </w:r>
      <w:r w:rsidR="00F57BC3" w:rsidRPr="00D86B79">
        <w:rPr>
          <w:rFonts w:ascii="Arial" w:hAnsi="Arial" w:cs="Arial"/>
          <w:kern w:val="0"/>
        </w:rPr>
        <w:t xml:space="preserve"> </w:t>
      </w:r>
      <w:r w:rsidRPr="00D86B79">
        <w:rPr>
          <w:rFonts w:ascii="Arial" w:hAnsi="Arial" w:cs="Arial"/>
          <w:kern w:val="0"/>
        </w:rPr>
        <w:t>from the previous two cycles to determine whether they reveal demographic differences in student</w:t>
      </w:r>
      <w:r w:rsidR="00F57BC3" w:rsidRPr="00D86B79">
        <w:rPr>
          <w:rFonts w:ascii="Arial" w:hAnsi="Arial" w:cs="Arial"/>
          <w:kern w:val="0"/>
        </w:rPr>
        <w:t xml:space="preserve"> </w:t>
      </w:r>
      <w:r w:rsidRPr="00D86B79">
        <w:rPr>
          <w:rFonts w:ascii="Arial" w:hAnsi="Arial" w:cs="Arial"/>
          <w:kern w:val="0"/>
        </w:rPr>
        <w:t>learning outcomes and make recommendations. SHORE Log #: 1184-2020.</w:t>
      </w:r>
    </w:p>
    <w:p w14:paraId="3DD6C99C" w14:textId="53B29672" w:rsidR="00F0328D" w:rsidRPr="000D61B3" w:rsidRDefault="00B73B3E" w:rsidP="00B73B3E">
      <w:pPr>
        <w:pStyle w:val="ListParagraph"/>
        <w:numPr>
          <w:ilvl w:val="2"/>
          <w:numId w:val="5"/>
        </w:numPr>
        <w:rPr>
          <w:rFonts w:ascii="Arial" w:hAnsi="Arial" w:cs="Arial"/>
          <w:i/>
          <w:iCs/>
          <w:sz w:val="24"/>
          <w:szCs w:val="24"/>
        </w:rPr>
      </w:pPr>
      <w:r w:rsidRPr="000D61B3">
        <w:rPr>
          <w:rFonts w:ascii="Arial" w:hAnsi="Arial" w:cs="Arial"/>
          <w:b/>
          <w:bCs/>
          <w:i/>
          <w:iCs/>
          <w:kern w:val="0"/>
        </w:rPr>
        <w:lastRenderedPageBreak/>
        <w:t>Anna</w:t>
      </w:r>
      <w:r w:rsidR="00F0328D" w:rsidRPr="000D61B3">
        <w:rPr>
          <w:rFonts w:ascii="Arial" w:hAnsi="Arial" w:cs="Arial"/>
          <w:b/>
          <w:bCs/>
          <w:i/>
          <w:iCs/>
          <w:kern w:val="0"/>
        </w:rPr>
        <w:t xml:space="preserve"> notes that the draft she shared earlier [re: item </w:t>
      </w:r>
      <w:r w:rsidR="000D61B3">
        <w:rPr>
          <w:rFonts w:ascii="Arial" w:hAnsi="Arial" w:cs="Arial"/>
          <w:b/>
          <w:bCs/>
          <w:i/>
          <w:iCs/>
          <w:kern w:val="0"/>
        </w:rPr>
        <w:t>5.</w:t>
      </w:r>
      <w:r w:rsidR="00F0328D" w:rsidRPr="000D61B3">
        <w:rPr>
          <w:rFonts w:ascii="Arial" w:hAnsi="Arial" w:cs="Arial"/>
          <w:b/>
          <w:bCs/>
          <w:i/>
          <w:iCs/>
          <w:kern w:val="0"/>
        </w:rPr>
        <w:t>c</w:t>
      </w:r>
      <w:r w:rsidR="000D61B3">
        <w:rPr>
          <w:rFonts w:ascii="Arial" w:hAnsi="Arial" w:cs="Arial"/>
          <w:b/>
          <w:bCs/>
          <w:i/>
          <w:iCs/>
          <w:kern w:val="0"/>
        </w:rPr>
        <w:t>.</w:t>
      </w:r>
      <w:r w:rsidR="00F0328D" w:rsidRPr="000D61B3">
        <w:rPr>
          <w:rFonts w:ascii="Arial" w:hAnsi="Arial" w:cs="Arial"/>
          <w:b/>
          <w:bCs/>
          <w:i/>
          <w:iCs/>
          <w:kern w:val="0"/>
        </w:rPr>
        <w:t xml:space="preserve">] is </w:t>
      </w:r>
      <w:proofErr w:type="gramStart"/>
      <w:r w:rsidR="00F0328D" w:rsidRPr="000D61B3">
        <w:rPr>
          <w:rFonts w:ascii="Arial" w:hAnsi="Arial" w:cs="Arial"/>
          <w:b/>
          <w:bCs/>
          <w:i/>
          <w:iCs/>
          <w:kern w:val="0"/>
        </w:rPr>
        <w:t>actually the</w:t>
      </w:r>
      <w:proofErr w:type="gramEnd"/>
      <w:r w:rsidR="00F0328D" w:rsidRPr="000D61B3">
        <w:rPr>
          <w:rFonts w:ascii="Arial" w:hAnsi="Arial" w:cs="Arial"/>
          <w:b/>
          <w:bCs/>
          <w:i/>
          <w:iCs/>
          <w:kern w:val="0"/>
        </w:rPr>
        <w:t xml:space="preserve"> draft for the Gen Ed review. </w:t>
      </w:r>
    </w:p>
    <w:p w14:paraId="6A1991B5" w14:textId="30B8D52C" w:rsidR="00B73B3E" w:rsidRPr="00F0328D" w:rsidRDefault="00B73B3E" w:rsidP="00F0328D">
      <w:pPr>
        <w:ind w:left="1980"/>
        <w:rPr>
          <w:rFonts w:ascii="Arial" w:hAnsi="Arial" w:cs="Arial"/>
          <w:sz w:val="24"/>
          <w:szCs w:val="24"/>
        </w:rPr>
      </w:pPr>
      <w:r w:rsidRPr="00F0328D">
        <w:rPr>
          <w:rFonts w:ascii="Arial" w:hAnsi="Arial" w:cs="Arial"/>
          <w:sz w:val="24"/>
          <w:szCs w:val="24"/>
        </w:rPr>
        <w:t xml:space="preserve"> </w:t>
      </w:r>
    </w:p>
    <w:p w14:paraId="0405A76E" w14:textId="77777777" w:rsidR="00F57BC3" w:rsidRPr="00B73B3E" w:rsidRDefault="001A34E4" w:rsidP="008C48D2">
      <w:pPr>
        <w:pStyle w:val="ListParagraph"/>
        <w:numPr>
          <w:ilvl w:val="1"/>
          <w:numId w:val="5"/>
        </w:numPr>
        <w:rPr>
          <w:rFonts w:ascii="Arial" w:hAnsi="Arial" w:cs="Arial"/>
          <w:sz w:val="24"/>
          <w:szCs w:val="24"/>
        </w:rPr>
      </w:pPr>
      <w:r w:rsidRPr="00D86B79">
        <w:rPr>
          <w:rFonts w:ascii="Arial" w:hAnsi="Arial" w:cs="Arial"/>
          <w:b/>
          <w:bCs/>
          <w:kern w:val="0"/>
        </w:rPr>
        <w:t xml:space="preserve">Accessibility Task Force Committee Recommendations: </w:t>
      </w:r>
      <w:r w:rsidRPr="00D86B79">
        <w:rPr>
          <w:rFonts w:ascii="Arial" w:hAnsi="Arial" w:cs="Arial"/>
          <w:kern w:val="0"/>
        </w:rPr>
        <w:t>Conclude a review of the</w:t>
      </w:r>
      <w:r w:rsidR="00F57BC3" w:rsidRPr="00D86B79">
        <w:rPr>
          <w:rFonts w:ascii="Arial" w:hAnsi="Arial" w:cs="Arial"/>
          <w:kern w:val="0"/>
        </w:rPr>
        <w:t xml:space="preserve"> </w:t>
      </w:r>
      <w:r w:rsidRPr="00D86B79">
        <w:rPr>
          <w:rFonts w:ascii="Arial" w:hAnsi="Arial" w:cs="Arial"/>
          <w:kern w:val="0"/>
        </w:rPr>
        <w:t>recommendations of the UAS accessibility taskforce (review which recommendations have been</w:t>
      </w:r>
      <w:r w:rsidR="00F57BC3" w:rsidRPr="00D86B79">
        <w:rPr>
          <w:rFonts w:ascii="Arial" w:hAnsi="Arial" w:cs="Arial"/>
          <w:kern w:val="0"/>
        </w:rPr>
        <w:t xml:space="preserve"> </w:t>
      </w:r>
      <w:r w:rsidRPr="00D86B79">
        <w:rPr>
          <w:rFonts w:ascii="Arial" w:hAnsi="Arial" w:cs="Arial"/>
          <w:kern w:val="0"/>
        </w:rPr>
        <w:t>implemented and which have not yet been implemented but should be) and forward any</w:t>
      </w:r>
      <w:r w:rsidR="00F57BC3" w:rsidRPr="00D86B79">
        <w:rPr>
          <w:rFonts w:ascii="Arial" w:hAnsi="Arial" w:cs="Arial"/>
          <w:kern w:val="0"/>
        </w:rPr>
        <w:t xml:space="preserve"> </w:t>
      </w:r>
      <w:r w:rsidRPr="00D86B79">
        <w:rPr>
          <w:rFonts w:ascii="Arial" w:hAnsi="Arial" w:cs="Arial"/>
          <w:kern w:val="0"/>
        </w:rPr>
        <w:t>recommendations to ECS/UAS. SHORE Log #: 1009-2018.</w:t>
      </w:r>
    </w:p>
    <w:p w14:paraId="2B15DD2B" w14:textId="37B8027E" w:rsidR="00B73B3E" w:rsidRDefault="00B73B3E" w:rsidP="00B73B3E">
      <w:pPr>
        <w:pStyle w:val="ListParagraph"/>
        <w:numPr>
          <w:ilvl w:val="2"/>
          <w:numId w:val="5"/>
        </w:numPr>
        <w:rPr>
          <w:rFonts w:ascii="Arial" w:hAnsi="Arial" w:cs="Arial"/>
          <w:b/>
          <w:bCs/>
          <w:i/>
          <w:iCs/>
          <w:sz w:val="24"/>
          <w:szCs w:val="24"/>
        </w:rPr>
      </w:pPr>
      <w:proofErr w:type="spellStart"/>
      <w:r w:rsidRPr="00F0328D">
        <w:rPr>
          <w:rFonts w:ascii="Arial" w:hAnsi="Arial" w:cs="Arial"/>
          <w:b/>
          <w:bCs/>
          <w:i/>
          <w:iCs/>
          <w:kern w:val="0"/>
        </w:rPr>
        <w:t>Josita</w:t>
      </w:r>
      <w:proofErr w:type="spellEnd"/>
      <w:r w:rsidRPr="00F0328D">
        <w:rPr>
          <w:rFonts w:ascii="Arial" w:hAnsi="Arial" w:cs="Arial"/>
          <w:b/>
          <w:bCs/>
          <w:i/>
          <w:iCs/>
          <w:kern w:val="0"/>
        </w:rPr>
        <w:t>:</w:t>
      </w:r>
      <w:r w:rsidRPr="00F0328D">
        <w:rPr>
          <w:rFonts w:ascii="Arial" w:hAnsi="Arial" w:cs="Arial"/>
          <w:b/>
          <w:bCs/>
          <w:i/>
          <w:iCs/>
          <w:sz w:val="24"/>
          <w:szCs w:val="24"/>
        </w:rPr>
        <w:t xml:space="preserve"> we’ve worked on this</w:t>
      </w:r>
      <w:r w:rsidR="00F0328D">
        <w:rPr>
          <w:rFonts w:ascii="Arial" w:hAnsi="Arial" w:cs="Arial"/>
          <w:b/>
          <w:bCs/>
          <w:i/>
          <w:iCs/>
          <w:sz w:val="24"/>
          <w:szCs w:val="24"/>
        </w:rPr>
        <w:t xml:space="preserve"> issue </w:t>
      </w:r>
      <w:proofErr w:type="gramStart"/>
      <w:r w:rsidR="00F0328D">
        <w:rPr>
          <w:rFonts w:ascii="Arial" w:hAnsi="Arial" w:cs="Arial"/>
          <w:b/>
          <w:bCs/>
          <w:i/>
          <w:iCs/>
          <w:sz w:val="24"/>
          <w:szCs w:val="24"/>
        </w:rPr>
        <w:t>a</w:t>
      </w:r>
      <w:r w:rsidRPr="00F0328D">
        <w:rPr>
          <w:rFonts w:ascii="Arial" w:hAnsi="Arial" w:cs="Arial"/>
          <w:b/>
          <w:bCs/>
          <w:i/>
          <w:iCs/>
          <w:sz w:val="24"/>
          <w:szCs w:val="24"/>
        </w:rPr>
        <w:t xml:space="preserve"> number of</w:t>
      </w:r>
      <w:proofErr w:type="gramEnd"/>
      <w:r w:rsidRPr="00F0328D">
        <w:rPr>
          <w:rFonts w:ascii="Arial" w:hAnsi="Arial" w:cs="Arial"/>
          <w:b/>
          <w:bCs/>
          <w:i/>
          <w:iCs/>
          <w:sz w:val="24"/>
          <w:szCs w:val="24"/>
        </w:rPr>
        <w:t xml:space="preserve"> times; Joel sent over recommendations to ECS </w:t>
      </w:r>
      <w:r w:rsidR="00F0328D">
        <w:rPr>
          <w:rFonts w:ascii="Arial" w:hAnsi="Arial" w:cs="Arial"/>
          <w:b/>
          <w:bCs/>
          <w:i/>
          <w:iCs/>
          <w:sz w:val="24"/>
          <w:szCs w:val="24"/>
        </w:rPr>
        <w:t>last year.</w:t>
      </w:r>
    </w:p>
    <w:p w14:paraId="40FF499D" w14:textId="77777777" w:rsidR="00F0328D" w:rsidRPr="00F0328D" w:rsidRDefault="00F0328D" w:rsidP="00F0328D">
      <w:pPr>
        <w:ind w:left="1980"/>
        <w:rPr>
          <w:rFonts w:ascii="Arial" w:hAnsi="Arial" w:cs="Arial"/>
          <w:b/>
          <w:bCs/>
          <w:i/>
          <w:iCs/>
          <w:sz w:val="24"/>
          <w:szCs w:val="24"/>
        </w:rPr>
      </w:pPr>
    </w:p>
    <w:p w14:paraId="288031F9" w14:textId="77777777" w:rsidR="00F57BC3" w:rsidRPr="00B73B3E" w:rsidRDefault="00F57BC3" w:rsidP="008C48D2">
      <w:pPr>
        <w:pStyle w:val="ListParagraph"/>
        <w:numPr>
          <w:ilvl w:val="1"/>
          <w:numId w:val="5"/>
        </w:numPr>
        <w:rPr>
          <w:rFonts w:ascii="Arial" w:hAnsi="Arial" w:cs="Arial"/>
          <w:sz w:val="24"/>
          <w:szCs w:val="24"/>
        </w:rPr>
      </w:pPr>
      <w:r w:rsidRPr="00D86B79">
        <w:rPr>
          <w:rFonts w:ascii="Arial" w:hAnsi="Arial" w:cs="Arial"/>
          <w:b/>
          <w:bCs/>
          <w:kern w:val="0"/>
        </w:rPr>
        <w:t xml:space="preserve">Optimum Membership/Faculty Representation: </w:t>
      </w:r>
      <w:r w:rsidRPr="00D86B79">
        <w:rPr>
          <w:rFonts w:ascii="Arial" w:hAnsi="Arial" w:cs="Arial"/>
          <w:kern w:val="0"/>
        </w:rPr>
        <w:t>Please review the standing responsibilities of your committee and while thinking about workload, determine the optimum and appropriate faculty membership/representation of your committee and make a recommendation.</w:t>
      </w:r>
    </w:p>
    <w:p w14:paraId="3B0EBD82" w14:textId="3D121513" w:rsidR="00B73B3E" w:rsidRPr="0047708C" w:rsidRDefault="006B7AC7" w:rsidP="00B73B3E">
      <w:pPr>
        <w:pStyle w:val="ListParagraph"/>
        <w:numPr>
          <w:ilvl w:val="2"/>
          <w:numId w:val="5"/>
        </w:numPr>
        <w:rPr>
          <w:rFonts w:ascii="Arial" w:hAnsi="Arial" w:cs="Arial"/>
          <w:b/>
          <w:bCs/>
          <w:i/>
          <w:iCs/>
          <w:sz w:val="24"/>
          <w:szCs w:val="24"/>
        </w:rPr>
      </w:pPr>
      <w:r w:rsidRPr="0047708C">
        <w:rPr>
          <w:rFonts w:ascii="Arial" w:hAnsi="Arial" w:cs="Arial"/>
          <w:b/>
          <w:bCs/>
          <w:i/>
          <w:iCs/>
          <w:sz w:val="24"/>
          <w:szCs w:val="24"/>
        </w:rPr>
        <w:t>Ed</w:t>
      </w:r>
      <w:r w:rsidR="0047708C">
        <w:rPr>
          <w:rFonts w:ascii="Arial" w:hAnsi="Arial" w:cs="Arial"/>
          <w:b/>
          <w:bCs/>
          <w:i/>
          <w:iCs/>
          <w:sz w:val="24"/>
          <w:szCs w:val="24"/>
        </w:rPr>
        <w:t xml:space="preserve"> notes that </w:t>
      </w:r>
      <w:r w:rsidRPr="0047708C">
        <w:rPr>
          <w:rFonts w:ascii="Arial" w:hAnsi="Arial" w:cs="Arial"/>
          <w:b/>
          <w:bCs/>
          <w:i/>
          <w:iCs/>
          <w:sz w:val="24"/>
          <w:szCs w:val="24"/>
        </w:rPr>
        <w:t>this is a new charg</w:t>
      </w:r>
      <w:r w:rsidR="0047708C">
        <w:rPr>
          <w:rFonts w:ascii="Arial" w:hAnsi="Arial" w:cs="Arial"/>
          <w:b/>
          <w:bCs/>
          <w:i/>
          <w:iCs/>
          <w:sz w:val="24"/>
          <w:szCs w:val="24"/>
        </w:rPr>
        <w:t>e that</w:t>
      </w:r>
      <w:r w:rsidRPr="0047708C">
        <w:rPr>
          <w:rFonts w:ascii="Arial" w:hAnsi="Arial" w:cs="Arial"/>
          <w:b/>
          <w:bCs/>
          <w:i/>
          <w:iCs/>
          <w:sz w:val="24"/>
          <w:szCs w:val="24"/>
        </w:rPr>
        <w:t xml:space="preserve"> every </w:t>
      </w:r>
      <w:r w:rsidR="0047708C">
        <w:rPr>
          <w:rFonts w:ascii="Arial" w:hAnsi="Arial" w:cs="Arial"/>
          <w:b/>
          <w:bCs/>
          <w:i/>
          <w:iCs/>
          <w:sz w:val="24"/>
          <w:szCs w:val="24"/>
        </w:rPr>
        <w:t xml:space="preserve">faculty governance </w:t>
      </w:r>
      <w:r w:rsidRPr="0047708C">
        <w:rPr>
          <w:rFonts w:ascii="Arial" w:hAnsi="Arial" w:cs="Arial"/>
          <w:b/>
          <w:bCs/>
          <w:i/>
          <w:iCs/>
          <w:sz w:val="24"/>
          <w:szCs w:val="24"/>
        </w:rPr>
        <w:t>committee is asked to do</w:t>
      </w:r>
      <w:r w:rsidR="0047708C">
        <w:rPr>
          <w:rFonts w:ascii="Arial" w:hAnsi="Arial" w:cs="Arial"/>
          <w:b/>
          <w:bCs/>
          <w:i/>
          <w:iCs/>
          <w:sz w:val="24"/>
          <w:szCs w:val="24"/>
        </w:rPr>
        <w:t xml:space="preserve">, especially </w:t>
      </w:r>
      <w:r w:rsidRPr="0047708C">
        <w:rPr>
          <w:rFonts w:ascii="Arial" w:hAnsi="Arial" w:cs="Arial"/>
          <w:b/>
          <w:bCs/>
          <w:i/>
          <w:iCs/>
          <w:sz w:val="24"/>
          <w:szCs w:val="24"/>
        </w:rPr>
        <w:t>when thinking of service and faculty/staff workload</w:t>
      </w:r>
      <w:r w:rsidR="0047708C">
        <w:rPr>
          <w:rFonts w:ascii="Arial" w:hAnsi="Arial" w:cs="Arial"/>
          <w:b/>
          <w:bCs/>
          <w:i/>
          <w:iCs/>
          <w:sz w:val="24"/>
          <w:szCs w:val="24"/>
        </w:rPr>
        <w:t xml:space="preserve">. </w:t>
      </w:r>
      <w:r w:rsidRPr="0047708C">
        <w:rPr>
          <w:rFonts w:ascii="Arial" w:hAnsi="Arial" w:cs="Arial"/>
          <w:b/>
          <w:bCs/>
          <w:i/>
          <w:iCs/>
          <w:sz w:val="24"/>
          <w:szCs w:val="24"/>
        </w:rPr>
        <w:t>Anna</w:t>
      </w:r>
      <w:r w:rsidR="0047708C">
        <w:rPr>
          <w:rFonts w:ascii="Arial" w:hAnsi="Arial" w:cs="Arial"/>
          <w:b/>
          <w:bCs/>
          <w:i/>
          <w:iCs/>
          <w:sz w:val="24"/>
          <w:szCs w:val="24"/>
        </w:rPr>
        <w:t xml:space="preserve"> notes that </w:t>
      </w:r>
      <w:r w:rsidRPr="0047708C">
        <w:rPr>
          <w:rFonts w:ascii="Arial" w:hAnsi="Arial" w:cs="Arial"/>
          <w:b/>
          <w:bCs/>
          <w:i/>
          <w:iCs/>
          <w:sz w:val="24"/>
          <w:szCs w:val="24"/>
        </w:rPr>
        <w:t xml:space="preserve">we did talk about this a bit last year </w:t>
      </w:r>
      <w:r w:rsidR="0047708C">
        <w:rPr>
          <w:rFonts w:ascii="Arial" w:hAnsi="Arial" w:cs="Arial"/>
          <w:b/>
          <w:bCs/>
          <w:i/>
          <w:iCs/>
          <w:sz w:val="24"/>
          <w:szCs w:val="24"/>
        </w:rPr>
        <w:t>regarding adding a</w:t>
      </w:r>
      <w:r w:rsidRPr="0047708C">
        <w:rPr>
          <w:rFonts w:ascii="Arial" w:hAnsi="Arial" w:cs="Arial"/>
          <w:b/>
          <w:bCs/>
          <w:i/>
          <w:iCs/>
          <w:sz w:val="24"/>
          <w:szCs w:val="24"/>
        </w:rPr>
        <w:t xml:space="preserve"> representative </w:t>
      </w:r>
      <w:r w:rsidR="0047708C" w:rsidRPr="0047708C">
        <w:rPr>
          <w:rFonts w:ascii="Arial" w:hAnsi="Arial" w:cs="Arial"/>
          <w:b/>
          <w:bCs/>
          <w:i/>
          <w:iCs/>
          <w:sz w:val="24"/>
          <w:szCs w:val="24"/>
        </w:rPr>
        <w:t>from</w:t>
      </w:r>
      <w:r w:rsidRPr="0047708C">
        <w:rPr>
          <w:rFonts w:ascii="Arial" w:hAnsi="Arial" w:cs="Arial"/>
          <w:b/>
          <w:bCs/>
          <w:i/>
          <w:iCs/>
          <w:sz w:val="24"/>
          <w:szCs w:val="24"/>
        </w:rPr>
        <w:t xml:space="preserve"> </w:t>
      </w:r>
      <w:r w:rsidR="0047708C">
        <w:rPr>
          <w:rFonts w:ascii="Arial" w:hAnsi="Arial" w:cs="Arial"/>
          <w:b/>
          <w:bCs/>
          <w:i/>
          <w:iCs/>
          <w:sz w:val="24"/>
          <w:szCs w:val="24"/>
        </w:rPr>
        <w:t>t</w:t>
      </w:r>
      <w:r w:rsidRPr="0047708C">
        <w:rPr>
          <w:rFonts w:ascii="Arial" w:hAnsi="Arial" w:cs="Arial"/>
          <w:b/>
          <w:bCs/>
          <w:i/>
          <w:iCs/>
          <w:sz w:val="24"/>
          <w:szCs w:val="24"/>
        </w:rPr>
        <w:t>h</w:t>
      </w:r>
      <w:r w:rsidR="0047708C">
        <w:rPr>
          <w:rFonts w:ascii="Arial" w:hAnsi="Arial" w:cs="Arial"/>
          <w:b/>
          <w:bCs/>
          <w:i/>
          <w:iCs/>
          <w:sz w:val="24"/>
          <w:szCs w:val="24"/>
        </w:rPr>
        <w:t>e</w:t>
      </w:r>
      <w:r w:rsidRPr="0047708C">
        <w:rPr>
          <w:rFonts w:ascii="Arial" w:hAnsi="Arial" w:cs="Arial"/>
          <w:b/>
          <w:bCs/>
          <w:i/>
          <w:iCs/>
          <w:sz w:val="24"/>
          <w:szCs w:val="24"/>
        </w:rPr>
        <w:t xml:space="preserve"> AP</w:t>
      </w:r>
      <w:r w:rsidR="0047708C">
        <w:rPr>
          <w:rFonts w:ascii="Arial" w:hAnsi="Arial" w:cs="Arial"/>
          <w:b/>
          <w:bCs/>
          <w:i/>
          <w:iCs/>
          <w:sz w:val="24"/>
          <w:szCs w:val="24"/>
        </w:rPr>
        <w:t xml:space="preserve"> to conform to our bylaws</w:t>
      </w:r>
      <w:r w:rsidRPr="0047708C">
        <w:rPr>
          <w:rFonts w:ascii="Arial" w:hAnsi="Arial" w:cs="Arial"/>
          <w:b/>
          <w:bCs/>
          <w:i/>
          <w:iCs/>
          <w:sz w:val="24"/>
          <w:szCs w:val="24"/>
        </w:rPr>
        <w:t xml:space="preserve">; we touched base with them but never heard back last </w:t>
      </w:r>
      <w:proofErr w:type="gramStart"/>
      <w:r w:rsidRPr="0047708C">
        <w:rPr>
          <w:rFonts w:ascii="Arial" w:hAnsi="Arial" w:cs="Arial"/>
          <w:b/>
          <w:bCs/>
          <w:i/>
          <w:iCs/>
          <w:sz w:val="24"/>
          <w:szCs w:val="24"/>
        </w:rPr>
        <w:t>year</w:t>
      </w:r>
      <w:proofErr w:type="gramEnd"/>
    </w:p>
    <w:p w14:paraId="6F948569" w14:textId="1E16AA08" w:rsidR="00146E26" w:rsidRPr="0047708C" w:rsidRDefault="006B7AC7" w:rsidP="0047708C">
      <w:pPr>
        <w:pStyle w:val="ListParagraph"/>
        <w:numPr>
          <w:ilvl w:val="2"/>
          <w:numId w:val="5"/>
        </w:numPr>
        <w:rPr>
          <w:rFonts w:ascii="Arial" w:hAnsi="Arial" w:cs="Arial"/>
          <w:b/>
          <w:bCs/>
          <w:i/>
          <w:iCs/>
          <w:sz w:val="24"/>
          <w:szCs w:val="24"/>
        </w:rPr>
      </w:pPr>
      <w:proofErr w:type="spellStart"/>
      <w:r w:rsidRPr="0047708C">
        <w:rPr>
          <w:rFonts w:ascii="Arial" w:hAnsi="Arial" w:cs="Arial"/>
          <w:b/>
          <w:bCs/>
          <w:i/>
          <w:iCs/>
          <w:sz w:val="24"/>
          <w:szCs w:val="24"/>
        </w:rPr>
        <w:t>Josita</w:t>
      </w:r>
      <w:proofErr w:type="spellEnd"/>
      <w:r w:rsidRPr="0047708C">
        <w:rPr>
          <w:rFonts w:ascii="Arial" w:hAnsi="Arial" w:cs="Arial"/>
          <w:b/>
          <w:bCs/>
          <w:i/>
          <w:iCs/>
          <w:sz w:val="24"/>
          <w:szCs w:val="24"/>
        </w:rPr>
        <w:t>: we are supposed to have rep from undergrad and grad student and don’t always have this (Ed notes that student government is rebuilding and lacking rep in ECS)</w:t>
      </w:r>
      <w:r w:rsidR="0047708C">
        <w:rPr>
          <w:rFonts w:ascii="Arial" w:hAnsi="Arial" w:cs="Arial"/>
          <w:b/>
          <w:bCs/>
          <w:i/>
          <w:iCs/>
          <w:sz w:val="24"/>
          <w:szCs w:val="24"/>
        </w:rPr>
        <w:t xml:space="preserve">. </w:t>
      </w:r>
      <w:r w:rsidR="00146E26" w:rsidRPr="0047708C">
        <w:rPr>
          <w:rFonts w:ascii="Arial" w:hAnsi="Arial" w:cs="Arial"/>
          <w:b/>
          <w:bCs/>
          <w:i/>
          <w:iCs/>
          <w:sz w:val="24"/>
          <w:szCs w:val="24"/>
        </w:rPr>
        <w:t>Chasity</w:t>
      </w:r>
      <w:r w:rsidR="0047708C" w:rsidRPr="0047708C">
        <w:rPr>
          <w:rFonts w:ascii="Arial" w:hAnsi="Arial" w:cs="Arial"/>
          <w:b/>
          <w:bCs/>
          <w:i/>
          <w:iCs/>
          <w:sz w:val="24"/>
          <w:szCs w:val="24"/>
        </w:rPr>
        <w:t xml:space="preserve"> will plan to reach out to AP and GSS on this matter. </w:t>
      </w:r>
    </w:p>
    <w:p w14:paraId="0221BE21" w14:textId="77777777" w:rsidR="0047708C" w:rsidRPr="0047708C" w:rsidRDefault="0047708C" w:rsidP="0047708C">
      <w:pPr>
        <w:ind w:left="1980"/>
        <w:rPr>
          <w:rFonts w:ascii="Arial" w:hAnsi="Arial" w:cs="Arial"/>
          <w:b/>
          <w:bCs/>
          <w:i/>
          <w:iCs/>
          <w:sz w:val="24"/>
          <w:szCs w:val="24"/>
        </w:rPr>
      </w:pPr>
    </w:p>
    <w:p w14:paraId="1D430634" w14:textId="77777777" w:rsidR="00F57BC3" w:rsidRPr="00B73B3E" w:rsidRDefault="00F57BC3" w:rsidP="008C48D2">
      <w:pPr>
        <w:pStyle w:val="ListParagraph"/>
        <w:numPr>
          <w:ilvl w:val="1"/>
          <w:numId w:val="5"/>
        </w:numPr>
        <w:rPr>
          <w:rFonts w:ascii="Arial" w:hAnsi="Arial" w:cs="Arial"/>
          <w:sz w:val="24"/>
          <w:szCs w:val="24"/>
        </w:rPr>
      </w:pPr>
      <w:r w:rsidRPr="00D86B79">
        <w:rPr>
          <w:rFonts w:ascii="Arial" w:hAnsi="Arial" w:cs="Arial"/>
          <w:b/>
          <w:bCs/>
          <w:kern w:val="0"/>
        </w:rPr>
        <w:t xml:space="preserve">Mid-Year Report and Year-End Report: </w:t>
      </w:r>
      <w:proofErr w:type="gramStart"/>
      <w:r w:rsidRPr="00D86B79">
        <w:rPr>
          <w:rFonts w:ascii="Arial" w:hAnsi="Arial" w:cs="Arial"/>
          <w:kern w:val="0"/>
        </w:rPr>
        <w:t>In an effort to</w:t>
      </w:r>
      <w:proofErr w:type="gramEnd"/>
      <w:r w:rsidRPr="00D86B79">
        <w:rPr>
          <w:rFonts w:ascii="Arial" w:hAnsi="Arial" w:cs="Arial"/>
          <w:kern w:val="0"/>
        </w:rPr>
        <w:t xml:space="preserve"> engage more faculty in our shared governance system, prepare a 1–2-page mid-year progress report at the end of the Fall semester to be disseminated to ECS/UAS and College Deans (a full report is expected as usual at the end of the year).</w:t>
      </w:r>
    </w:p>
    <w:p w14:paraId="0240499D" w14:textId="40376703" w:rsidR="00B73B3E" w:rsidRPr="000D61B3" w:rsidRDefault="00B73B3E" w:rsidP="00B73B3E">
      <w:pPr>
        <w:pStyle w:val="ListParagraph"/>
        <w:numPr>
          <w:ilvl w:val="2"/>
          <w:numId w:val="5"/>
        </w:numPr>
        <w:rPr>
          <w:rFonts w:ascii="Arial" w:hAnsi="Arial" w:cs="Arial"/>
          <w:i/>
          <w:iCs/>
          <w:sz w:val="24"/>
          <w:szCs w:val="24"/>
        </w:rPr>
      </w:pPr>
      <w:r w:rsidRPr="000D61B3">
        <w:rPr>
          <w:rFonts w:ascii="Arial" w:hAnsi="Arial" w:cs="Arial"/>
          <w:b/>
          <w:bCs/>
          <w:i/>
          <w:iCs/>
          <w:kern w:val="0"/>
        </w:rPr>
        <w:t>Already addressed</w:t>
      </w:r>
      <w:r w:rsidR="006B7AD3" w:rsidRPr="000D61B3">
        <w:rPr>
          <w:rFonts w:ascii="Arial" w:hAnsi="Arial" w:cs="Arial"/>
          <w:b/>
          <w:bCs/>
          <w:i/>
          <w:iCs/>
          <w:kern w:val="0"/>
        </w:rPr>
        <w:t xml:space="preserve"> in previous discussion in 4.v.</w:t>
      </w:r>
    </w:p>
    <w:p w14:paraId="6768A11C" w14:textId="77777777" w:rsidR="006B7AD3" w:rsidRPr="006B7AD3" w:rsidRDefault="006B7AD3" w:rsidP="006B7AD3">
      <w:pPr>
        <w:ind w:left="1980"/>
        <w:rPr>
          <w:rFonts w:ascii="Arial" w:hAnsi="Arial" w:cs="Arial"/>
          <w:sz w:val="24"/>
          <w:szCs w:val="24"/>
        </w:rPr>
      </w:pPr>
    </w:p>
    <w:p w14:paraId="1957628C" w14:textId="2F36F18B" w:rsidR="00210455" w:rsidRDefault="006B7AD3" w:rsidP="00D86B79">
      <w:pPr>
        <w:pStyle w:val="ListParagraph"/>
        <w:numPr>
          <w:ilvl w:val="0"/>
          <w:numId w:val="5"/>
        </w:numPr>
        <w:rPr>
          <w:rFonts w:ascii="Arial" w:hAnsi="Arial" w:cs="Arial"/>
          <w:sz w:val="24"/>
          <w:szCs w:val="24"/>
          <w:u w:val="single"/>
        </w:rPr>
      </w:pPr>
      <w:r>
        <w:rPr>
          <w:rFonts w:ascii="Arial" w:hAnsi="Arial" w:cs="Arial"/>
          <w:sz w:val="24"/>
          <w:szCs w:val="24"/>
          <w:u w:val="single"/>
        </w:rPr>
        <w:t xml:space="preserve">10:37am: </w:t>
      </w:r>
      <w:r w:rsidR="008230C9">
        <w:rPr>
          <w:rFonts w:ascii="Arial" w:hAnsi="Arial" w:cs="Arial"/>
          <w:sz w:val="24"/>
          <w:szCs w:val="24"/>
          <w:u w:val="single"/>
        </w:rPr>
        <w:t>GVSU DEI Strategic Plan Update</w:t>
      </w:r>
    </w:p>
    <w:p w14:paraId="27E86EEA" w14:textId="39D81C17" w:rsidR="008230C9" w:rsidRDefault="008230C9" w:rsidP="008230C9">
      <w:pPr>
        <w:pStyle w:val="ListParagraph"/>
        <w:numPr>
          <w:ilvl w:val="1"/>
          <w:numId w:val="5"/>
        </w:numPr>
        <w:rPr>
          <w:rFonts w:ascii="Arial" w:hAnsi="Arial" w:cs="Arial"/>
          <w:sz w:val="24"/>
          <w:szCs w:val="24"/>
        </w:rPr>
      </w:pPr>
      <w:r w:rsidRPr="008230C9">
        <w:rPr>
          <w:rFonts w:ascii="Arial" w:hAnsi="Arial" w:cs="Arial"/>
          <w:sz w:val="24"/>
          <w:szCs w:val="24"/>
        </w:rPr>
        <w:t>Marlene</w:t>
      </w:r>
      <w:r w:rsidR="009704DA">
        <w:rPr>
          <w:rFonts w:ascii="Arial" w:hAnsi="Arial" w:cs="Arial"/>
          <w:sz w:val="24"/>
          <w:szCs w:val="24"/>
        </w:rPr>
        <w:t xml:space="preserve"> Kowalski-Braun</w:t>
      </w:r>
    </w:p>
    <w:p w14:paraId="713A81B5" w14:textId="6C9326CB" w:rsidR="00E53BF6" w:rsidRDefault="006B7AD3" w:rsidP="008230C9">
      <w:pPr>
        <w:pStyle w:val="ListParagraph"/>
        <w:numPr>
          <w:ilvl w:val="1"/>
          <w:numId w:val="5"/>
        </w:numPr>
        <w:rPr>
          <w:rFonts w:ascii="Arial" w:hAnsi="Arial" w:cs="Arial"/>
          <w:b/>
          <w:bCs/>
          <w:i/>
          <w:iCs/>
          <w:sz w:val="24"/>
          <w:szCs w:val="24"/>
        </w:rPr>
      </w:pPr>
      <w:r w:rsidRPr="006B7AD3">
        <w:rPr>
          <w:rFonts w:ascii="Arial" w:hAnsi="Arial" w:cs="Arial"/>
          <w:b/>
          <w:bCs/>
          <w:i/>
          <w:iCs/>
          <w:sz w:val="24"/>
          <w:szCs w:val="24"/>
        </w:rPr>
        <w:t xml:space="preserve">Marlene already covered some of this with the background on the DEI-AB framework. </w:t>
      </w:r>
    </w:p>
    <w:p w14:paraId="253F95C1" w14:textId="77777777" w:rsidR="006B7AD3" w:rsidRPr="006B7AD3" w:rsidRDefault="006B7AD3" w:rsidP="006B7AD3">
      <w:pPr>
        <w:ind w:left="1080"/>
        <w:rPr>
          <w:rFonts w:ascii="Arial" w:hAnsi="Arial" w:cs="Arial"/>
          <w:b/>
          <w:bCs/>
          <w:i/>
          <w:iCs/>
          <w:sz w:val="24"/>
          <w:szCs w:val="24"/>
        </w:rPr>
      </w:pPr>
    </w:p>
    <w:p w14:paraId="186A44C0" w14:textId="61402F80" w:rsidR="00D86B79" w:rsidRPr="00E53BF6" w:rsidRDefault="006B7AD3" w:rsidP="00D86B79">
      <w:pPr>
        <w:pStyle w:val="ListParagraph"/>
        <w:numPr>
          <w:ilvl w:val="0"/>
          <w:numId w:val="5"/>
        </w:numPr>
        <w:rPr>
          <w:rFonts w:ascii="Arial" w:hAnsi="Arial" w:cs="Arial"/>
          <w:sz w:val="24"/>
          <w:szCs w:val="24"/>
          <w:u w:val="single"/>
        </w:rPr>
      </w:pPr>
      <w:r>
        <w:rPr>
          <w:rFonts w:ascii="Arial" w:hAnsi="Arial" w:cs="Arial"/>
          <w:kern w:val="0"/>
          <w:sz w:val="24"/>
          <w:szCs w:val="24"/>
          <w:u w:val="single"/>
        </w:rPr>
        <w:t xml:space="preserve">10:38am: </w:t>
      </w:r>
      <w:r w:rsidR="00D86B79" w:rsidRPr="00461B96">
        <w:rPr>
          <w:rFonts w:ascii="Arial" w:hAnsi="Arial" w:cs="Arial"/>
          <w:kern w:val="0"/>
          <w:sz w:val="24"/>
          <w:szCs w:val="24"/>
          <w:u w:val="single"/>
        </w:rPr>
        <w:t>Charting the Path for the Work Ahead</w:t>
      </w:r>
    </w:p>
    <w:p w14:paraId="0A0F6A21" w14:textId="4760E8F4" w:rsidR="00D66E2F" w:rsidRPr="00D66E2F" w:rsidRDefault="00D66E2F" w:rsidP="00D66E2F">
      <w:pPr>
        <w:pStyle w:val="ListParagraph"/>
        <w:numPr>
          <w:ilvl w:val="1"/>
          <w:numId w:val="5"/>
        </w:numPr>
        <w:rPr>
          <w:rFonts w:ascii="Arial" w:hAnsi="Arial" w:cs="Arial"/>
          <w:sz w:val="24"/>
          <w:szCs w:val="24"/>
        </w:rPr>
      </w:pPr>
      <w:r w:rsidRPr="00461B96">
        <w:rPr>
          <w:rFonts w:ascii="Arial" w:hAnsi="Arial" w:cs="Arial"/>
          <w:kern w:val="0"/>
          <w:sz w:val="24"/>
          <w:szCs w:val="24"/>
        </w:rPr>
        <w:t>Vision</w:t>
      </w:r>
    </w:p>
    <w:p w14:paraId="0C67322F" w14:textId="77777777" w:rsidR="00D66E2F" w:rsidRPr="00CF3F68" w:rsidRDefault="00D66E2F" w:rsidP="00D66E2F">
      <w:pPr>
        <w:pStyle w:val="ListParagraph"/>
        <w:numPr>
          <w:ilvl w:val="1"/>
          <w:numId w:val="5"/>
        </w:numPr>
        <w:rPr>
          <w:rFonts w:ascii="Arial" w:hAnsi="Arial" w:cs="Arial"/>
          <w:sz w:val="24"/>
          <w:szCs w:val="24"/>
        </w:rPr>
      </w:pPr>
      <w:r>
        <w:rPr>
          <w:rFonts w:ascii="Arial" w:hAnsi="Arial" w:cs="Arial"/>
          <w:kern w:val="0"/>
          <w:sz w:val="24"/>
          <w:szCs w:val="24"/>
        </w:rPr>
        <w:t>Fruition</w:t>
      </w:r>
    </w:p>
    <w:p w14:paraId="6D024DF3" w14:textId="77777777" w:rsidR="00D66E2F" w:rsidRPr="00D66E2F" w:rsidRDefault="00D66E2F" w:rsidP="00D66E2F">
      <w:pPr>
        <w:pStyle w:val="ListParagraph"/>
        <w:ind w:left="1440"/>
        <w:rPr>
          <w:rFonts w:ascii="Arial" w:hAnsi="Arial" w:cs="Arial"/>
          <w:sz w:val="24"/>
          <w:szCs w:val="24"/>
          <w:u w:val="single"/>
        </w:rPr>
      </w:pPr>
    </w:p>
    <w:p w14:paraId="61148199" w14:textId="487F8129" w:rsidR="000D61B3" w:rsidRPr="000D61B3" w:rsidRDefault="00E53BF6" w:rsidP="000D61B3">
      <w:pPr>
        <w:pStyle w:val="ListParagraph"/>
        <w:numPr>
          <w:ilvl w:val="1"/>
          <w:numId w:val="5"/>
        </w:numPr>
        <w:rPr>
          <w:rFonts w:ascii="Arial" w:hAnsi="Arial" w:cs="Arial"/>
          <w:b/>
          <w:bCs/>
          <w:i/>
          <w:iCs/>
          <w:sz w:val="24"/>
          <w:szCs w:val="24"/>
        </w:rPr>
      </w:pPr>
      <w:r w:rsidRPr="00D66E2F">
        <w:rPr>
          <w:rFonts w:ascii="Arial" w:hAnsi="Arial" w:cs="Arial"/>
          <w:b/>
          <w:bCs/>
          <w:i/>
          <w:iCs/>
          <w:kern w:val="0"/>
          <w:sz w:val="24"/>
          <w:szCs w:val="24"/>
        </w:rPr>
        <w:t>Chasity</w:t>
      </w:r>
      <w:r w:rsidR="000D61B3">
        <w:rPr>
          <w:rFonts w:ascii="Arial" w:hAnsi="Arial" w:cs="Arial"/>
          <w:b/>
          <w:bCs/>
          <w:i/>
          <w:iCs/>
          <w:kern w:val="0"/>
          <w:sz w:val="24"/>
          <w:szCs w:val="24"/>
        </w:rPr>
        <w:t xml:space="preserve"> asks what the group would like to aspire to in the next year and in the coming year, noting the logistical point about the plenary and subcommittee parts of our meetings. </w:t>
      </w:r>
    </w:p>
    <w:p w14:paraId="1FF72A00" w14:textId="6489F298" w:rsidR="00276E22" w:rsidRPr="000D61B3" w:rsidRDefault="00276E22" w:rsidP="000D61B3">
      <w:pPr>
        <w:pStyle w:val="ListParagraph"/>
        <w:numPr>
          <w:ilvl w:val="1"/>
          <w:numId w:val="5"/>
        </w:numPr>
        <w:rPr>
          <w:rFonts w:ascii="Arial" w:hAnsi="Arial" w:cs="Arial"/>
          <w:b/>
          <w:bCs/>
          <w:i/>
          <w:iCs/>
          <w:sz w:val="24"/>
          <w:szCs w:val="24"/>
        </w:rPr>
      </w:pPr>
      <w:r w:rsidRPr="000D61B3">
        <w:rPr>
          <w:rFonts w:ascii="Arial" w:hAnsi="Arial" w:cs="Arial"/>
          <w:b/>
          <w:bCs/>
          <w:i/>
          <w:iCs/>
          <w:kern w:val="0"/>
          <w:sz w:val="24"/>
          <w:szCs w:val="24"/>
        </w:rPr>
        <w:t xml:space="preserve">Genevieve: probably don’t need a full hour for the </w:t>
      </w:r>
      <w:proofErr w:type="gramStart"/>
      <w:r w:rsidRPr="000D61B3">
        <w:rPr>
          <w:rFonts w:ascii="Arial" w:hAnsi="Arial" w:cs="Arial"/>
          <w:b/>
          <w:bCs/>
          <w:i/>
          <w:iCs/>
          <w:kern w:val="0"/>
          <w:sz w:val="24"/>
          <w:szCs w:val="24"/>
        </w:rPr>
        <w:t>break out</w:t>
      </w:r>
      <w:proofErr w:type="gramEnd"/>
      <w:r w:rsidRPr="000D61B3">
        <w:rPr>
          <w:rFonts w:ascii="Arial" w:hAnsi="Arial" w:cs="Arial"/>
          <w:b/>
          <w:bCs/>
          <w:i/>
          <w:iCs/>
          <w:kern w:val="0"/>
          <w:sz w:val="24"/>
          <w:szCs w:val="24"/>
        </w:rPr>
        <w:t xml:space="preserve"> (at least for </w:t>
      </w:r>
      <w:r w:rsidR="000D61B3">
        <w:rPr>
          <w:rFonts w:ascii="Arial" w:hAnsi="Arial" w:cs="Arial"/>
          <w:b/>
          <w:bCs/>
          <w:i/>
          <w:iCs/>
          <w:kern w:val="0"/>
          <w:sz w:val="24"/>
          <w:szCs w:val="24"/>
        </w:rPr>
        <w:t>T</w:t>
      </w:r>
      <w:r w:rsidRPr="000D61B3">
        <w:rPr>
          <w:rFonts w:ascii="Arial" w:hAnsi="Arial" w:cs="Arial"/>
          <w:b/>
          <w:bCs/>
          <w:i/>
          <w:iCs/>
          <w:kern w:val="0"/>
          <w:sz w:val="24"/>
          <w:szCs w:val="24"/>
        </w:rPr>
        <w:t xml:space="preserve">each-in) </w:t>
      </w:r>
    </w:p>
    <w:p w14:paraId="375F99C4" w14:textId="2808D9AF" w:rsidR="00276E22" w:rsidRPr="00D66E2F" w:rsidRDefault="00276E22" w:rsidP="00E53BF6">
      <w:pPr>
        <w:pStyle w:val="ListParagraph"/>
        <w:numPr>
          <w:ilvl w:val="1"/>
          <w:numId w:val="5"/>
        </w:numPr>
        <w:rPr>
          <w:rFonts w:ascii="Arial" w:hAnsi="Arial" w:cs="Arial"/>
          <w:b/>
          <w:bCs/>
          <w:i/>
          <w:iCs/>
          <w:sz w:val="24"/>
          <w:szCs w:val="24"/>
        </w:rPr>
      </w:pPr>
      <w:r w:rsidRPr="00D66E2F">
        <w:rPr>
          <w:rFonts w:ascii="Arial" w:hAnsi="Arial" w:cs="Arial"/>
          <w:b/>
          <w:bCs/>
          <w:i/>
          <w:iCs/>
          <w:kern w:val="0"/>
          <w:sz w:val="24"/>
          <w:szCs w:val="24"/>
        </w:rPr>
        <w:t xml:space="preserve">Alycia: </w:t>
      </w:r>
      <w:r w:rsidR="000D61B3">
        <w:rPr>
          <w:rFonts w:ascii="Arial" w:hAnsi="Arial" w:cs="Arial"/>
          <w:b/>
          <w:bCs/>
          <w:i/>
          <w:iCs/>
          <w:kern w:val="0"/>
          <w:sz w:val="24"/>
          <w:szCs w:val="24"/>
        </w:rPr>
        <w:t xml:space="preserve">think about </w:t>
      </w:r>
      <w:r w:rsidRPr="00D66E2F">
        <w:rPr>
          <w:rFonts w:ascii="Arial" w:hAnsi="Arial" w:cs="Arial"/>
          <w:b/>
          <w:bCs/>
          <w:i/>
          <w:iCs/>
          <w:kern w:val="0"/>
          <w:sz w:val="24"/>
          <w:szCs w:val="24"/>
        </w:rPr>
        <w:t>intentional goals lead discussion</w:t>
      </w:r>
      <w:r w:rsidR="000D61B3">
        <w:rPr>
          <w:rFonts w:ascii="Arial" w:hAnsi="Arial" w:cs="Arial"/>
          <w:b/>
          <w:bCs/>
          <w:i/>
          <w:iCs/>
          <w:kern w:val="0"/>
          <w:sz w:val="24"/>
          <w:szCs w:val="24"/>
        </w:rPr>
        <w:t>s on individual charges</w:t>
      </w:r>
      <w:r w:rsidRPr="00D66E2F">
        <w:rPr>
          <w:rFonts w:ascii="Arial" w:hAnsi="Arial" w:cs="Arial"/>
          <w:b/>
          <w:bCs/>
          <w:i/>
          <w:iCs/>
          <w:kern w:val="0"/>
          <w:sz w:val="24"/>
          <w:szCs w:val="24"/>
        </w:rPr>
        <w:t xml:space="preserve"> so we can </w:t>
      </w:r>
      <w:r w:rsidR="000D61B3">
        <w:rPr>
          <w:rFonts w:ascii="Arial" w:hAnsi="Arial" w:cs="Arial"/>
          <w:b/>
          <w:bCs/>
          <w:i/>
          <w:iCs/>
          <w:kern w:val="0"/>
          <w:sz w:val="24"/>
          <w:szCs w:val="24"/>
        </w:rPr>
        <w:t>give</w:t>
      </w:r>
      <w:r w:rsidRPr="00D66E2F">
        <w:rPr>
          <w:rFonts w:ascii="Arial" w:hAnsi="Arial" w:cs="Arial"/>
          <w:b/>
          <w:bCs/>
          <w:i/>
          <w:iCs/>
          <w:kern w:val="0"/>
          <w:sz w:val="24"/>
          <w:szCs w:val="24"/>
        </w:rPr>
        <w:t xml:space="preserve"> actionable, concrete </w:t>
      </w:r>
      <w:proofErr w:type="gramStart"/>
      <w:r w:rsidRPr="00D66E2F">
        <w:rPr>
          <w:rFonts w:ascii="Arial" w:hAnsi="Arial" w:cs="Arial"/>
          <w:b/>
          <w:bCs/>
          <w:i/>
          <w:iCs/>
          <w:kern w:val="0"/>
          <w:sz w:val="24"/>
          <w:szCs w:val="24"/>
        </w:rPr>
        <w:t>recommendations</w:t>
      </w:r>
      <w:proofErr w:type="gramEnd"/>
    </w:p>
    <w:p w14:paraId="6FD90E41" w14:textId="74BD452E" w:rsidR="00276E22" w:rsidRPr="00D66E2F" w:rsidRDefault="00276E22" w:rsidP="00E53BF6">
      <w:pPr>
        <w:pStyle w:val="ListParagraph"/>
        <w:numPr>
          <w:ilvl w:val="1"/>
          <w:numId w:val="5"/>
        </w:numPr>
        <w:rPr>
          <w:rFonts w:ascii="Arial" w:hAnsi="Arial" w:cs="Arial"/>
          <w:b/>
          <w:bCs/>
          <w:i/>
          <w:iCs/>
          <w:sz w:val="24"/>
          <w:szCs w:val="24"/>
        </w:rPr>
      </w:pPr>
      <w:r w:rsidRPr="00D66E2F">
        <w:rPr>
          <w:rFonts w:ascii="Arial" w:hAnsi="Arial" w:cs="Arial"/>
          <w:b/>
          <w:bCs/>
          <w:i/>
          <w:iCs/>
          <w:kern w:val="0"/>
          <w:sz w:val="24"/>
          <w:szCs w:val="24"/>
        </w:rPr>
        <w:t xml:space="preserve">Steven: </w:t>
      </w:r>
      <w:r w:rsidR="000D61B3">
        <w:rPr>
          <w:rFonts w:ascii="Arial" w:hAnsi="Arial" w:cs="Arial"/>
          <w:b/>
          <w:bCs/>
          <w:i/>
          <w:iCs/>
          <w:kern w:val="0"/>
          <w:sz w:val="24"/>
          <w:szCs w:val="24"/>
        </w:rPr>
        <w:t xml:space="preserve">think about how to </w:t>
      </w:r>
      <w:r w:rsidRPr="00D66E2F">
        <w:rPr>
          <w:rFonts w:ascii="Arial" w:hAnsi="Arial" w:cs="Arial"/>
          <w:b/>
          <w:bCs/>
          <w:i/>
          <w:iCs/>
          <w:kern w:val="0"/>
          <w:sz w:val="24"/>
          <w:szCs w:val="24"/>
        </w:rPr>
        <w:t>get student perspectives rather than a general climate survey</w:t>
      </w:r>
      <w:r w:rsidR="000D61B3">
        <w:rPr>
          <w:rFonts w:ascii="Arial" w:hAnsi="Arial" w:cs="Arial"/>
          <w:b/>
          <w:bCs/>
          <w:i/>
          <w:iCs/>
          <w:kern w:val="0"/>
          <w:sz w:val="24"/>
          <w:szCs w:val="24"/>
        </w:rPr>
        <w:t>, and</w:t>
      </w:r>
      <w:r w:rsidR="003259E4" w:rsidRPr="00D66E2F">
        <w:rPr>
          <w:rFonts w:ascii="Arial" w:hAnsi="Arial" w:cs="Arial"/>
          <w:b/>
          <w:bCs/>
          <w:i/>
          <w:iCs/>
          <w:kern w:val="0"/>
          <w:sz w:val="24"/>
          <w:szCs w:val="24"/>
        </w:rPr>
        <w:t xml:space="preserve"> especially focusing on those </w:t>
      </w:r>
      <w:r w:rsidR="000D61B3">
        <w:rPr>
          <w:rFonts w:ascii="Arial" w:hAnsi="Arial" w:cs="Arial"/>
          <w:b/>
          <w:bCs/>
          <w:i/>
          <w:iCs/>
          <w:kern w:val="0"/>
          <w:sz w:val="24"/>
          <w:szCs w:val="24"/>
        </w:rPr>
        <w:t xml:space="preserve">student </w:t>
      </w:r>
      <w:r w:rsidR="003259E4" w:rsidRPr="00D66E2F">
        <w:rPr>
          <w:rFonts w:ascii="Arial" w:hAnsi="Arial" w:cs="Arial"/>
          <w:b/>
          <w:bCs/>
          <w:i/>
          <w:iCs/>
          <w:kern w:val="0"/>
          <w:sz w:val="24"/>
          <w:szCs w:val="24"/>
        </w:rPr>
        <w:t xml:space="preserve">groups that need greater </w:t>
      </w:r>
      <w:proofErr w:type="gramStart"/>
      <w:r w:rsidR="003259E4" w:rsidRPr="00D66E2F">
        <w:rPr>
          <w:rFonts w:ascii="Arial" w:hAnsi="Arial" w:cs="Arial"/>
          <w:b/>
          <w:bCs/>
          <w:i/>
          <w:iCs/>
          <w:kern w:val="0"/>
          <w:sz w:val="24"/>
          <w:szCs w:val="24"/>
        </w:rPr>
        <w:t>support</w:t>
      </w:r>
      <w:proofErr w:type="gramEnd"/>
      <w:r w:rsidR="003259E4" w:rsidRPr="00D66E2F">
        <w:rPr>
          <w:rFonts w:ascii="Arial" w:hAnsi="Arial" w:cs="Arial"/>
          <w:b/>
          <w:bCs/>
          <w:i/>
          <w:iCs/>
          <w:kern w:val="0"/>
          <w:sz w:val="24"/>
          <w:szCs w:val="24"/>
        </w:rPr>
        <w:t xml:space="preserve"> </w:t>
      </w:r>
    </w:p>
    <w:p w14:paraId="39441E97" w14:textId="01AC893C" w:rsidR="00212050" w:rsidRPr="00D66E2F" w:rsidRDefault="00212050" w:rsidP="00E53BF6">
      <w:pPr>
        <w:pStyle w:val="ListParagraph"/>
        <w:numPr>
          <w:ilvl w:val="1"/>
          <w:numId w:val="5"/>
        </w:numPr>
        <w:rPr>
          <w:rFonts w:ascii="Arial" w:hAnsi="Arial" w:cs="Arial"/>
          <w:b/>
          <w:bCs/>
          <w:i/>
          <w:iCs/>
          <w:sz w:val="24"/>
          <w:szCs w:val="24"/>
        </w:rPr>
      </w:pPr>
      <w:r w:rsidRPr="00D66E2F">
        <w:rPr>
          <w:rFonts w:ascii="Arial" w:hAnsi="Arial" w:cs="Arial"/>
          <w:b/>
          <w:bCs/>
          <w:i/>
          <w:iCs/>
          <w:kern w:val="0"/>
          <w:sz w:val="24"/>
          <w:szCs w:val="24"/>
        </w:rPr>
        <w:t xml:space="preserve">Marlene: </w:t>
      </w:r>
      <w:r w:rsidR="000D61B3">
        <w:rPr>
          <w:rFonts w:ascii="Arial" w:hAnsi="Arial" w:cs="Arial"/>
          <w:b/>
          <w:bCs/>
          <w:i/>
          <w:iCs/>
          <w:kern w:val="0"/>
          <w:sz w:val="24"/>
          <w:szCs w:val="24"/>
        </w:rPr>
        <w:t>agrees with Steven’s point</w:t>
      </w:r>
      <w:r w:rsidRPr="00D66E2F">
        <w:rPr>
          <w:rFonts w:ascii="Arial" w:hAnsi="Arial" w:cs="Arial"/>
          <w:b/>
          <w:bCs/>
          <w:i/>
          <w:iCs/>
          <w:kern w:val="0"/>
          <w:sz w:val="24"/>
          <w:szCs w:val="24"/>
        </w:rPr>
        <w:t xml:space="preserve">, adds that they are doing some work to include students to update the </w:t>
      </w:r>
      <w:r w:rsidR="000D61B3">
        <w:rPr>
          <w:rFonts w:ascii="Arial" w:hAnsi="Arial" w:cs="Arial"/>
          <w:b/>
          <w:bCs/>
          <w:i/>
          <w:iCs/>
          <w:kern w:val="0"/>
          <w:sz w:val="24"/>
          <w:szCs w:val="24"/>
        </w:rPr>
        <w:t xml:space="preserve">DEI-AB </w:t>
      </w:r>
      <w:r w:rsidRPr="00D66E2F">
        <w:rPr>
          <w:rFonts w:ascii="Arial" w:hAnsi="Arial" w:cs="Arial"/>
          <w:b/>
          <w:bCs/>
          <w:i/>
          <w:iCs/>
          <w:kern w:val="0"/>
          <w:sz w:val="24"/>
          <w:szCs w:val="24"/>
        </w:rPr>
        <w:t xml:space="preserve">framework—maybe </w:t>
      </w:r>
      <w:r w:rsidR="000D61B3">
        <w:rPr>
          <w:rFonts w:ascii="Arial" w:hAnsi="Arial" w:cs="Arial"/>
          <w:b/>
          <w:bCs/>
          <w:i/>
          <w:iCs/>
          <w:kern w:val="0"/>
          <w:sz w:val="24"/>
          <w:szCs w:val="24"/>
        </w:rPr>
        <w:t xml:space="preserve">the outcomes can be shared with EIC. </w:t>
      </w:r>
    </w:p>
    <w:p w14:paraId="5971B1C0" w14:textId="5AD7930F" w:rsidR="00212050" w:rsidRPr="00D66E2F" w:rsidRDefault="004B1375" w:rsidP="00E53BF6">
      <w:pPr>
        <w:pStyle w:val="ListParagraph"/>
        <w:numPr>
          <w:ilvl w:val="1"/>
          <w:numId w:val="5"/>
        </w:numPr>
        <w:rPr>
          <w:rFonts w:ascii="Arial" w:hAnsi="Arial" w:cs="Arial"/>
          <w:b/>
          <w:bCs/>
          <w:i/>
          <w:iCs/>
          <w:sz w:val="24"/>
          <w:szCs w:val="24"/>
        </w:rPr>
      </w:pPr>
      <w:proofErr w:type="spellStart"/>
      <w:r w:rsidRPr="00D66E2F">
        <w:rPr>
          <w:rFonts w:ascii="Arial" w:hAnsi="Arial" w:cs="Arial"/>
          <w:b/>
          <w:bCs/>
          <w:i/>
          <w:iCs/>
          <w:kern w:val="0"/>
          <w:sz w:val="24"/>
          <w:szCs w:val="24"/>
        </w:rPr>
        <w:t>Josita</w:t>
      </w:r>
      <w:proofErr w:type="spellEnd"/>
      <w:r w:rsidRPr="00D66E2F">
        <w:rPr>
          <w:rFonts w:ascii="Arial" w:hAnsi="Arial" w:cs="Arial"/>
          <w:b/>
          <w:bCs/>
          <w:i/>
          <w:iCs/>
          <w:kern w:val="0"/>
          <w:sz w:val="24"/>
          <w:szCs w:val="24"/>
        </w:rPr>
        <w:t xml:space="preserve">: </w:t>
      </w:r>
      <w:r w:rsidR="000D61B3">
        <w:rPr>
          <w:rFonts w:ascii="Arial" w:hAnsi="Arial" w:cs="Arial"/>
          <w:b/>
          <w:bCs/>
          <w:i/>
          <w:iCs/>
          <w:kern w:val="0"/>
          <w:sz w:val="24"/>
          <w:szCs w:val="24"/>
        </w:rPr>
        <w:t>Add a focus on f</w:t>
      </w:r>
      <w:r w:rsidR="0096619C" w:rsidRPr="00D66E2F">
        <w:rPr>
          <w:rFonts w:ascii="Arial" w:hAnsi="Arial" w:cs="Arial"/>
          <w:b/>
          <w:bCs/>
          <w:i/>
          <w:iCs/>
          <w:kern w:val="0"/>
          <w:sz w:val="24"/>
          <w:szCs w:val="24"/>
        </w:rPr>
        <w:t>aculty development for DEI-AB; each department has been tasked with creating a faculty development plan for DEI-</w:t>
      </w:r>
      <w:r w:rsidR="000D61B3">
        <w:rPr>
          <w:rFonts w:ascii="Arial" w:hAnsi="Arial" w:cs="Arial"/>
          <w:b/>
          <w:bCs/>
          <w:i/>
          <w:iCs/>
          <w:kern w:val="0"/>
          <w:sz w:val="24"/>
          <w:szCs w:val="24"/>
        </w:rPr>
        <w:t xml:space="preserve">AB, and EIC can think about providing resources and education (especially </w:t>
      </w:r>
      <w:r w:rsidR="0096619C" w:rsidRPr="00D66E2F">
        <w:rPr>
          <w:rFonts w:ascii="Arial" w:hAnsi="Arial" w:cs="Arial"/>
          <w:b/>
          <w:bCs/>
          <w:i/>
          <w:iCs/>
          <w:kern w:val="0"/>
          <w:sz w:val="24"/>
          <w:szCs w:val="24"/>
        </w:rPr>
        <w:t>anticipating faculty resistance</w:t>
      </w:r>
      <w:r w:rsidR="000D61B3">
        <w:rPr>
          <w:rFonts w:ascii="Arial" w:hAnsi="Arial" w:cs="Arial"/>
          <w:b/>
          <w:bCs/>
          <w:i/>
          <w:iCs/>
          <w:kern w:val="0"/>
          <w:sz w:val="24"/>
          <w:szCs w:val="24"/>
        </w:rPr>
        <w:t>)</w:t>
      </w:r>
    </w:p>
    <w:p w14:paraId="4C7A158B" w14:textId="77777777" w:rsidR="00931D89" w:rsidRPr="000D61B3" w:rsidRDefault="00931D89" w:rsidP="000D61B3">
      <w:pPr>
        <w:ind w:left="1080"/>
        <w:rPr>
          <w:rFonts w:ascii="Arial" w:hAnsi="Arial" w:cs="Arial"/>
          <w:sz w:val="24"/>
          <w:szCs w:val="24"/>
          <w:u w:val="single"/>
        </w:rPr>
      </w:pPr>
    </w:p>
    <w:p w14:paraId="26667B24" w14:textId="2C63C24A" w:rsidR="00F57BC3" w:rsidRDefault="000D61B3" w:rsidP="008C48D2">
      <w:pPr>
        <w:pStyle w:val="ListParagraph"/>
        <w:numPr>
          <w:ilvl w:val="0"/>
          <w:numId w:val="5"/>
        </w:numPr>
        <w:rPr>
          <w:rFonts w:ascii="Arial" w:hAnsi="Arial" w:cs="Arial"/>
          <w:sz w:val="24"/>
          <w:szCs w:val="24"/>
          <w:u w:val="single"/>
        </w:rPr>
      </w:pPr>
      <w:r>
        <w:rPr>
          <w:rFonts w:ascii="Arial" w:hAnsi="Arial" w:cs="Arial"/>
          <w:sz w:val="24"/>
          <w:szCs w:val="24"/>
          <w:u w:val="single"/>
        </w:rPr>
        <w:t xml:space="preserve">10:50am: </w:t>
      </w:r>
      <w:r w:rsidR="00F57BC3" w:rsidRPr="00F57BC3">
        <w:rPr>
          <w:rFonts w:ascii="Arial" w:hAnsi="Arial" w:cs="Arial"/>
          <w:sz w:val="24"/>
          <w:szCs w:val="24"/>
          <w:u w:val="single"/>
        </w:rPr>
        <w:t>Announcements</w:t>
      </w:r>
    </w:p>
    <w:p w14:paraId="0F5FA317" w14:textId="78B97590" w:rsidR="00461B96" w:rsidRDefault="00461B96" w:rsidP="00461B96">
      <w:pPr>
        <w:pStyle w:val="ListParagraph"/>
        <w:numPr>
          <w:ilvl w:val="1"/>
          <w:numId w:val="5"/>
        </w:numPr>
        <w:rPr>
          <w:rFonts w:ascii="Arial" w:hAnsi="Arial" w:cs="Arial"/>
          <w:sz w:val="24"/>
          <w:szCs w:val="24"/>
        </w:rPr>
      </w:pPr>
      <w:r w:rsidRPr="00461B96">
        <w:rPr>
          <w:rFonts w:ascii="Arial" w:hAnsi="Arial" w:cs="Arial"/>
          <w:sz w:val="24"/>
          <w:szCs w:val="24"/>
        </w:rPr>
        <w:t>Next meeting Tuesday, Oct. 31</w:t>
      </w:r>
      <w:r w:rsidRPr="00461B96">
        <w:rPr>
          <w:rFonts w:ascii="Arial" w:hAnsi="Arial" w:cs="Arial"/>
          <w:sz w:val="24"/>
          <w:szCs w:val="24"/>
          <w:vertAlign w:val="superscript"/>
        </w:rPr>
        <w:t>st</w:t>
      </w:r>
      <w:r w:rsidRPr="00461B96">
        <w:rPr>
          <w:rFonts w:ascii="Arial" w:hAnsi="Arial" w:cs="Arial"/>
          <w:sz w:val="24"/>
          <w:szCs w:val="24"/>
        </w:rPr>
        <w:t xml:space="preserve"> at 9:00 am </w:t>
      </w:r>
    </w:p>
    <w:p w14:paraId="3177DA1B" w14:textId="22AA03E2" w:rsidR="00BE097E" w:rsidRDefault="00115327" w:rsidP="00461B96">
      <w:pPr>
        <w:pStyle w:val="ListParagraph"/>
        <w:numPr>
          <w:ilvl w:val="1"/>
          <w:numId w:val="5"/>
        </w:numPr>
        <w:rPr>
          <w:rFonts w:ascii="Arial" w:hAnsi="Arial" w:cs="Arial"/>
          <w:sz w:val="24"/>
          <w:szCs w:val="24"/>
        </w:rPr>
      </w:pPr>
      <w:r>
        <w:rPr>
          <w:rFonts w:ascii="Arial" w:hAnsi="Arial" w:cs="Arial"/>
          <w:sz w:val="24"/>
          <w:szCs w:val="24"/>
        </w:rPr>
        <w:t>Additional?</w:t>
      </w:r>
    </w:p>
    <w:p w14:paraId="472D16AA" w14:textId="18191649" w:rsidR="000D61B3" w:rsidRPr="000D61B3" w:rsidRDefault="000D61B3" w:rsidP="000D61B3">
      <w:pPr>
        <w:pStyle w:val="ListParagraph"/>
        <w:numPr>
          <w:ilvl w:val="2"/>
          <w:numId w:val="5"/>
        </w:numPr>
        <w:rPr>
          <w:rFonts w:ascii="Arial" w:hAnsi="Arial" w:cs="Arial"/>
          <w:sz w:val="24"/>
          <w:szCs w:val="24"/>
        </w:rPr>
      </w:pPr>
      <w:r>
        <w:rPr>
          <w:rFonts w:ascii="Arial" w:hAnsi="Arial" w:cs="Arial"/>
          <w:b/>
          <w:bCs/>
          <w:i/>
          <w:iCs/>
          <w:sz w:val="24"/>
          <w:szCs w:val="24"/>
        </w:rPr>
        <w:t>Chasity: points to think about before our next meeting</w:t>
      </w:r>
      <w:r w:rsidR="0058079C">
        <w:rPr>
          <w:rFonts w:ascii="Arial" w:hAnsi="Arial" w:cs="Arial"/>
          <w:b/>
          <w:bCs/>
          <w:i/>
          <w:iCs/>
          <w:sz w:val="24"/>
          <w:szCs w:val="24"/>
        </w:rPr>
        <w:t>:</w:t>
      </w:r>
    </w:p>
    <w:p w14:paraId="688E93C9" w14:textId="741E7E23" w:rsidR="000D61B3" w:rsidRPr="000D61B3" w:rsidRDefault="000D61B3" w:rsidP="000D61B3">
      <w:pPr>
        <w:pStyle w:val="ListParagraph"/>
        <w:numPr>
          <w:ilvl w:val="3"/>
          <w:numId w:val="5"/>
        </w:numPr>
        <w:rPr>
          <w:rFonts w:ascii="Arial" w:hAnsi="Arial" w:cs="Arial"/>
          <w:sz w:val="24"/>
          <w:szCs w:val="24"/>
        </w:rPr>
      </w:pPr>
      <w:r>
        <w:rPr>
          <w:rFonts w:ascii="Arial" w:hAnsi="Arial" w:cs="Arial"/>
          <w:b/>
          <w:bCs/>
          <w:i/>
          <w:iCs/>
          <w:sz w:val="24"/>
          <w:szCs w:val="24"/>
        </w:rPr>
        <w:t>Information about how each college structures DEI-AB/anti-racism work</w:t>
      </w:r>
    </w:p>
    <w:p w14:paraId="56B3A06D" w14:textId="4D7796D1" w:rsidR="000D61B3" w:rsidRPr="000D61B3" w:rsidRDefault="000D61B3" w:rsidP="000D61B3">
      <w:pPr>
        <w:pStyle w:val="ListParagraph"/>
        <w:numPr>
          <w:ilvl w:val="3"/>
          <w:numId w:val="5"/>
        </w:numPr>
        <w:rPr>
          <w:rFonts w:ascii="Arial" w:hAnsi="Arial" w:cs="Arial"/>
          <w:sz w:val="24"/>
          <w:szCs w:val="24"/>
        </w:rPr>
      </w:pPr>
      <w:r>
        <w:rPr>
          <w:rFonts w:ascii="Arial" w:hAnsi="Arial" w:cs="Arial"/>
          <w:b/>
          <w:bCs/>
          <w:i/>
          <w:iCs/>
          <w:sz w:val="24"/>
          <w:szCs w:val="24"/>
        </w:rPr>
        <w:t xml:space="preserve">Examine the particular charges and decide our goals with regard to </w:t>
      </w:r>
      <w:proofErr w:type="gramStart"/>
      <w:r>
        <w:rPr>
          <w:rFonts w:ascii="Arial" w:hAnsi="Arial" w:cs="Arial"/>
          <w:b/>
          <w:bCs/>
          <w:i/>
          <w:iCs/>
          <w:sz w:val="24"/>
          <w:szCs w:val="24"/>
        </w:rPr>
        <w:t>each</w:t>
      </w:r>
      <w:proofErr w:type="gramEnd"/>
    </w:p>
    <w:p w14:paraId="0F90D200" w14:textId="288D3FFE" w:rsidR="000D61B3" w:rsidRPr="000D61B3" w:rsidRDefault="000D61B3" w:rsidP="000D61B3">
      <w:pPr>
        <w:pStyle w:val="ListParagraph"/>
        <w:numPr>
          <w:ilvl w:val="3"/>
          <w:numId w:val="5"/>
        </w:numPr>
        <w:rPr>
          <w:rFonts w:ascii="Arial" w:hAnsi="Arial" w:cs="Arial"/>
          <w:sz w:val="24"/>
          <w:szCs w:val="24"/>
        </w:rPr>
      </w:pPr>
      <w:r>
        <w:rPr>
          <w:rFonts w:ascii="Arial" w:hAnsi="Arial" w:cs="Arial"/>
          <w:b/>
          <w:bCs/>
          <w:i/>
          <w:iCs/>
          <w:sz w:val="24"/>
          <w:szCs w:val="24"/>
        </w:rPr>
        <w:t xml:space="preserve">Think about the visions that some have offered and how we might start implementing </w:t>
      </w:r>
      <w:proofErr w:type="gramStart"/>
      <w:r>
        <w:rPr>
          <w:rFonts w:ascii="Arial" w:hAnsi="Arial" w:cs="Arial"/>
          <w:b/>
          <w:bCs/>
          <w:i/>
          <w:iCs/>
          <w:sz w:val="24"/>
          <w:szCs w:val="24"/>
        </w:rPr>
        <w:t>them</w:t>
      </w:r>
      <w:proofErr w:type="gramEnd"/>
    </w:p>
    <w:p w14:paraId="266B949D" w14:textId="4F110F23" w:rsidR="000D61B3" w:rsidRPr="000D61B3" w:rsidRDefault="000D61B3" w:rsidP="000D61B3">
      <w:pPr>
        <w:pStyle w:val="ListParagraph"/>
        <w:numPr>
          <w:ilvl w:val="2"/>
          <w:numId w:val="5"/>
        </w:numPr>
        <w:rPr>
          <w:rFonts w:ascii="Arial" w:hAnsi="Arial" w:cs="Arial"/>
          <w:sz w:val="24"/>
          <w:szCs w:val="24"/>
        </w:rPr>
      </w:pPr>
      <w:r>
        <w:rPr>
          <w:rFonts w:ascii="Arial" w:hAnsi="Arial" w:cs="Arial"/>
          <w:b/>
          <w:bCs/>
          <w:i/>
          <w:iCs/>
          <w:sz w:val="24"/>
          <w:szCs w:val="24"/>
        </w:rPr>
        <w:t xml:space="preserve">Chasity will send out calendar invites for future </w:t>
      </w:r>
      <w:r w:rsidR="0058079C">
        <w:rPr>
          <w:rFonts w:ascii="Arial" w:hAnsi="Arial" w:cs="Arial"/>
          <w:b/>
          <w:bCs/>
          <w:i/>
          <w:iCs/>
          <w:sz w:val="24"/>
          <w:szCs w:val="24"/>
        </w:rPr>
        <w:t>meeting and</w:t>
      </w:r>
      <w:r>
        <w:rPr>
          <w:rFonts w:ascii="Arial" w:hAnsi="Arial" w:cs="Arial"/>
          <w:b/>
          <w:bCs/>
          <w:i/>
          <w:iCs/>
          <w:sz w:val="24"/>
          <w:szCs w:val="24"/>
        </w:rPr>
        <w:t xml:space="preserve"> would also like to plan one in-person meeting this semester.</w:t>
      </w:r>
    </w:p>
    <w:p w14:paraId="690341E9" w14:textId="6F717119" w:rsidR="000D61B3" w:rsidRPr="00461B96" w:rsidRDefault="000D61B3" w:rsidP="000D61B3">
      <w:pPr>
        <w:pStyle w:val="ListParagraph"/>
        <w:numPr>
          <w:ilvl w:val="2"/>
          <w:numId w:val="5"/>
        </w:numPr>
        <w:rPr>
          <w:rFonts w:ascii="Arial" w:hAnsi="Arial" w:cs="Arial"/>
          <w:sz w:val="24"/>
          <w:szCs w:val="24"/>
        </w:rPr>
      </w:pPr>
      <w:r>
        <w:rPr>
          <w:rFonts w:ascii="Arial" w:hAnsi="Arial" w:cs="Arial"/>
          <w:b/>
          <w:bCs/>
          <w:i/>
          <w:iCs/>
          <w:sz w:val="24"/>
          <w:szCs w:val="24"/>
        </w:rPr>
        <w:t>Motion to adjourn (Anna); second (Genevieve)</w:t>
      </w:r>
    </w:p>
    <w:p w14:paraId="6ED38CA3" w14:textId="26159E4B" w:rsidR="001A34E4" w:rsidRDefault="001A34E4"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Adjournment</w:t>
      </w:r>
    </w:p>
    <w:tbl>
      <w:tblPr>
        <w:tblStyle w:val="TableGrid"/>
        <w:tblW w:w="10165" w:type="dxa"/>
        <w:tblLook w:val="04A0" w:firstRow="1" w:lastRow="0" w:firstColumn="1" w:lastColumn="0" w:noHBand="0" w:noVBand="1"/>
        <w:tblCaption w:val="Voting members"/>
        <w:tblDescription w:val="List of members on the committee"/>
      </w:tblPr>
      <w:tblGrid>
        <w:gridCol w:w="3541"/>
        <w:gridCol w:w="1494"/>
        <w:gridCol w:w="3604"/>
        <w:gridCol w:w="1526"/>
      </w:tblGrid>
      <w:tr w:rsidR="00097234" w:rsidRPr="00720739" w14:paraId="749C62C7" w14:textId="77777777" w:rsidTr="002965EE">
        <w:trPr>
          <w:tblHeader/>
        </w:trPr>
        <w:tc>
          <w:tcPr>
            <w:tcW w:w="3541" w:type="dxa"/>
          </w:tcPr>
          <w:p w14:paraId="10754618" w14:textId="77777777" w:rsidR="00097234" w:rsidRPr="00720739" w:rsidRDefault="00097234" w:rsidP="00097234">
            <w:pPr>
              <w:jc w:val="center"/>
              <w:rPr>
                <w:rFonts w:ascii="Arial" w:hAnsi="Arial" w:cs="Arial"/>
                <w:b/>
                <w:sz w:val="24"/>
                <w:szCs w:val="24"/>
                <w:u w:val="single"/>
              </w:rPr>
            </w:pPr>
            <w:r w:rsidRPr="00720739">
              <w:rPr>
                <w:rFonts w:ascii="Arial" w:hAnsi="Arial" w:cs="Arial"/>
                <w:b/>
                <w:sz w:val="24"/>
                <w:szCs w:val="24"/>
                <w:u w:val="single"/>
              </w:rPr>
              <w:t>Voting Members</w:t>
            </w:r>
          </w:p>
        </w:tc>
        <w:tc>
          <w:tcPr>
            <w:tcW w:w="1494" w:type="dxa"/>
          </w:tcPr>
          <w:p w14:paraId="7E0ED371"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c>
          <w:tcPr>
            <w:tcW w:w="3604" w:type="dxa"/>
          </w:tcPr>
          <w:p w14:paraId="19D29641" w14:textId="56E53D8D" w:rsidR="00097234" w:rsidRPr="00720739" w:rsidRDefault="00097234" w:rsidP="00097234">
            <w:pPr>
              <w:jc w:val="center"/>
              <w:rPr>
                <w:rFonts w:ascii="Arial" w:hAnsi="Arial" w:cs="Arial"/>
                <w:sz w:val="24"/>
                <w:szCs w:val="24"/>
                <w:u w:val="single"/>
              </w:rPr>
            </w:pPr>
            <w:r w:rsidRPr="00720739">
              <w:rPr>
                <w:rFonts w:ascii="Arial" w:hAnsi="Arial" w:cs="Arial"/>
                <w:b/>
                <w:sz w:val="24"/>
                <w:szCs w:val="24"/>
                <w:u w:val="single"/>
              </w:rPr>
              <w:t>Ex-Officio Members</w:t>
            </w:r>
          </w:p>
        </w:tc>
        <w:tc>
          <w:tcPr>
            <w:tcW w:w="1526" w:type="dxa"/>
          </w:tcPr>
          <w:p w14:paraId="3EDB0D5C"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r>
      <w:tr w:rsidR="00F4685E" w:rsidRPr="00720739" w14:paraId="4BAF8781" w14:textId="77777777" w:rsidTr="002965EE">
        <w:tc>
          <w:tcPr>
            <w:tcW w:w="3541" w:type="dxa"/>
          </w:tcPr>
          <w:p w14:paraId="71FC621C" w14:textId="77777777" w:rsidR="00F4685E" w:rsidRPr="00720739" w:rsidRDefault="00F4685E" w:rsidP="00097234">
            <w:pPr>
              <w:rPr>
                <w:rFonts w:ascii="Arial" w:hAnsi="Arial" w:cs="Arial"/>
                <w:sz w:val="24"/>
                <w:szCs w:val="24"/>
              </w:rPr>
            </w:pPr>
            <w:r w:rsidRPr="00720739">
              <w:rPr>
                <w:rFonts w:ascii="Arial" w:hAnsi="Arial" w:cs="Arial"/>
                <w:sz w:val="24"/>
                <w:szCs w:val="24"/>
              </w:rPr>
              <w:t>Alycia Laguardia-Lobianco (CLAS, W</w:t>
            </w:r>
            <w:r>
              <w:rPr>
                <w:rFonts w:ascii="Arial" w:hAnsi="Arial" w:cs="Arial"/>
                <w:sz w:val="24"/>
                <w:szCs w:val="24"/>
              </w:rPr>
              <w:t>’</w:t>
            </w:r>
            <w:r w:rsidRPr="00720739">
              <w:rPr>
                <w:rFonts w:ascii="Arial" w:hAnsi="Arial" w:cs="Arial"/>
                <w:sz w:val="24"/>
                <w:szCs w:val="24"/>
              </w:rPr>
              <w:t>24)</w:t>
            </w:r>
          </w:p>
        </w:tc>
        <w:tc>
          <w:tcPr>
            <w:tcW w:w="1494" w:type="dxa"/>
          </w:tcPr>
          <w:p w14:paraId="7A4CB5F8" w14:textId="438C0405" w:rsidR="00F4685E" w:rsidRPr="00720739" w:rsidRDefault="00E962B6" w:rsidP="00097234">
            <w:pPr>
              <w:rPr>
                <w:rFonts w:ascii="Arial" w:hAnsi="Arial" w:cs="Arial"/>
                <w:sz w:val="24"/>
                <w:szCs w:val="24"/>
                <w:u w:val="single"/>
              </w:rPr>
            </w:pPr>
            <w:r>
              <w:rPr>
                <w:rFonts w:ascii="Arial" w:hAnsi="Arial" w:cs="Arial"/>
                <w:sz w:val="24"/>
                <w:szCs w:val="24"/>
                <w:u w:val="single"/>
              </w:rPr>
              <w:t>X</w:t>
            </w:r>
            <w:r w:rsidR="00423349">
              <w:rPr>
                <w:rFonts w:ascii="Arial" w:hAnsi="Arial" w:cs="Arial"/>
                <w:sz w:val="24"/>
                <w:szCs w:val="24"/>
                <w:u w:val="single"/>
              </w:rPr>
              <w:t xml:space="preserve"> (recorder)</w:t>
            </w:r>
          </w:p>
        </w:tc>
        <w:tc>
          <w:tcPr>
            <w:tcW w:w="3604" w:type="dxa"/>
          </w:tcPr>
          <w:p w14:paraId="1960F41B" w14:textId="77777777" w:rsidR="00F4685E" w:rsidRDefault="00F4685E" w:rsidP="00F4685E">
            <w:pPr>
              <w:rPr>
                <w:rFonts w:ascii="Arial" w:hAnsi="Arial" w:cs="Arial"/>
                <w:sz w:val="24"/>
                <w:szCs w:val="24"/>
              </w:rPr>
            </w:pPr>
            <w:r w:rsidRPr="00720739">
              <w:rPr>
                <w:rFonts w:ascii="Arial" w:hAnsi="Arial" w:cs="Arial"/>
                <w:sz w:val="24"/>
                <w:szCs w:val="24"/>
              </w:rPr>
              <w:t xml:space="preserve">Ed Aboufadel </w:t>
            </w:r>
          </w:p>
          <w:p w14:paraId="1E663705" w14:textId="378175CB" w:rsidR="00F4685E" w:rsidRPr="00720739" w:rsidRDefault="00F4685E" w:rsidP="00F4685E">
            <w:pPr>
              <w:rPr>
                <w:rFonts w:ascii="Arial" w:hAnsi="Arial" w:cs="Arial"/>
                <w:sz w:val="24"/>
                <w:szCs w:val="24"/>
                <w:u w:val="single"/>
              </w:rPr>
            </w:pPr>
            <w:r w:rsidRPr="00720739">
              <w:rPr>
                <w:rFonts w:ascii="Arial" w:hAnsi="Arial" w:cs="Arial"/>
                <w:sz w:val="24"/>
                <w:szCs w:val="24"/>
              </w:rPr>
              <w:t>(</w:t>
            </w:r>
            <w:r>
              <w:rPr>
                <w:rFonts w:ascii="Arial" w:hAnsi="Arial" w:cs="Arial"/>
                <w:sz w:val="24"/>
                <w:szCs w:val="24"/>
              </w:rPr>
              <w:t xml:space="preserve">Sr. </w:t>
            </w:r>
            <w:r w:rsidRPr="00720739">
              <w:rPr>
                <w:rFonts w:ascii="Arial" w:hAnsi="Arial" w:cs="Arial"/>
                <w:sz w:val="24"/>
                <w:szCs w:val="24"/>
              </w:rPr>
              <w:t>AVP Provost’s Office)</w:t>
            </w:r>
          </w:p>
        </w:tc>
        <w:tc>
          <w:tcPr>
            <w:tcW w:w="1526" w:type="dxa"/>
          </w:tcPr>
          <w:p w14:paraId="52596CCB" w14:textId="0A40052B" w:rsidR="00F4685E" w:rsidRPr="00720739" w:rsidRDefault="00FA5FCD" w:rsidP="00097234">
            <w:pPr>
              <w:rPr>
                <w:rFonts w:ascii="Arial" w:hAnsi="Arial" w:cs="Arial"/>
                <w:sz w:val="24"/>
                <w:szCs w:val="24"/>
                <w:u w:val="single"/>
              </w:rPr>
            </w:pPr>
            <w:r>
              <w:rPr>
                <w:rFonts w:ascii="Arial" w:hAnsi="Arial" w:cs="Arial"/>
                <w:sz w:val="24"/>
                <w:szCs w:val="24"/>
                <w:u w:val="single"/>
              </w:rPr>
              <w:t>X</w:t>
            </w:r>
          </w:p>
        </w:tc>
      </w:tr>
      <w:tr w:rsidR="00F4685E" w:rsidRPr="00720739" w14:paraId="53869A5A" w14:textId="77777777" w:rsidTr="002965EE">
        <w:tc>
          <w:tcPr>
            <w:tcW w:w="3541" w:type="dxa"/>
          </w:tcPr>
          <w:p w14:paraId="27EE3EF3" w14:textId="77777777" w:rsidR="00F4685E" w:rsidRPr="00720739" w:rsidRDefault="00F4685E" w:rsidP="00720739">
            <w:pPr>
              <w:rPr>
                <w:rFonts w:ascii="Arial" w:hAnsi="Arial" w:cs="Arial"/>
                <w:sz w:val="24"/>
                <w:szCs w:val="24"/>
              </w:rPr>
            </w:pPr>
            <w:r w:rsidRPr="00720739">
              <w:rPr>
                <w:rFonts w:ascii="Arial" w:hAnsi="Arial" w:cs="Arial"/>
                <w:sz w:val="24"/>
                <w:szCs w:val="24"/>
              </w:rPr>
              <w:t>Anna White (Libraries W</w:t>
            </w:r>
            <w:r>
              <w:rPr>
                <w:rFonts w:ascii="Arial" w:hAnsi="Arial" w:cs="Arial"/>
                <w:sz w:val="24"/>
                <w:szCs w:val="24"/>
              </w:rPr>
              <w:t>’</w:t>
            </w:r>
            <w:r w:rsidRPr="00720739">
              <w:rPr>
                <w:rFonts w:ascii="Arial" w:hAnsi="Arial" w:cs="Arial"/>
                <w:sz w:val="24"/>
                <w:szCs w:val="24"/>
              </w:rPr>
              <w:t>25)</w:t>
            </w:r>
          </w:p>
        </w:tc>
        <w:tc>
          <w:tcPr>
            <w:tcW w:w="1494" w:type="dxa"/>
          </w:tcPr>
          <w:p w14:paraId="79F1B702" w14:textId="703D4D81" w:rsidR="00F4685E" w:rsidRPr="00720739" w:rsidRDefault="00E962B6" w:rsidP="00720739">
            <w:pPr>
              <w:rPr>
                <w:rFonts w:ascii="Arial" w:hAnsi="Arial" w:cs="Arial"/>
                <w:sz w:val="24"/>
                <w:szCs w:val="24"/>
                <w:u w:val="single"/>
              </w:rPr>
            </w:pPr>
            <w:r>
              <w:rPr>
                <w:rFonts w:ascii="Arial" w:hAnsi="Arial" w:cs="Arial"/>
                <w:sz w:val="24"/>
                <w:szCs w:val="24"/>
                <w:u w:val="single"/>
              </w:rPr>
              <w:t>X</w:t>
            </w:r>
          </w:p>
        </w:tc>
        <w:tc>
          <w:tcPr>
            <w:tcW w:w="3604" w:type="dxa"/>
          </w:tcPr>
          <w:p w14:paraId="4906B38C" w14:textId="7ECF57DA" w:rsidR="00F4685E" w:rsidRPr="00720739" w:rsidRDefault="00A51811" w:rsidP="00F4685E">
            <w:pPr>
              <w:rPr>
                <w:rFonts w:ascii="Arial" w:hAnsi="Arial" w:cs="Arial"/>
                <w:sz w:val="24"/>
                <w:szCs w:val="24"/>
              </w:rPr>
            </w:pPr>
            <w:r w:rsidRPr="00720739">
              <w:rPr>
                <w:rFonts w:ascii="Arial" w:hAnsi="Arial" w:cs="Arial"/>
                <w:sz w:val="24"/>
                <w:szCs w:val="24"/>
                <w:lang w:val="pl-PL"/>
              </w:rPr>
              <w:t>Jesse Bernal</w:t>
            </w:r>
            <w:r>
              <w:rPr>
                <w:rFonts w:ascii="Arial" w:hAnsi="Arial" w:cs="Arial"/>
                <w:sz w:val="24"/>
                <w:szCs w:val="24"/>
                <w:lang w:val="pl-PL"/>
              </w:rPr>
              <w:t xml:space="preserve"> (VP I&amp;</w:t>
            </w:r>
            <w:proofErr w:type="gramStart"/>
            <w:r>
              <w:rPr>
                <w:rFonts w:ascii="Arial" w:hAnsi="Arial" w:cs="Arial"/>
                <w:sz w:val="24"/>
                <w:szCs w:val="24"/>
                <w:lang w:val="pl-PL"/>
              </w:rPr>
              <w:t>E)</w:t>
            </w:r>
            <w:r w:rsidRPr="00720739">
              <w:rPr>
                <w:rFonts w:ascii="Arial" w:hAnsi="Arial" w:cs="Arial"/>
                <w:sz w:val="24"/>
                <w:szCs w:val="24"/>
                <w:lang w:val="pl-PL"/>
              </w:rPr>
              <w:t>/</w:t>
            </w:r>
            <w:proofErr w:type="gramEnd"/>
            <w:r w:rsidRPr="00423349">
              <w:rPr>
                <w:rFonts w:ascii="Arial" w:hAnsi="Arial" w:cs="Arial"/>
                <w:b/>
                <w:bCs/>
                <w:sz w:val="24"/>
                <w:szCs w:val="24"/>
                <w:lang w:val="pl-PL"/>
              </w:rPr>
              <w:t>Marlene Kowalski-Braun (AVP I&amp;E)</w:t>
            </w:r>
          </w:p>
        </w:tc>
        <w:tc>
          <w:tcPr>
            <w:tcW w:w="1526" w:type="dxa"/>
          </w:tcPr>
          <w:p w14:paraId="2122EA63" w14:textId="30657AD9" w:rsidR="00F4685E" w:rsidRPr="00720739" w:rsidRDefault="0081301D" w:rsidP="00720739">
            <w:pPr>
              <w:rPr>
                <w:rFonts w:ascii="Arial" w:hAnsi="Arial" w:cs="Arial"/>
                <w:sz w:val="24"/>
                <w:szCs w:val="24"/>
                <w:u w:val="single"/>
              </w:rPr>
            </w:pPr>
            <w:r>
              <w:rPr>
                <w:rFonts w:ascii="Arial" w:hAnsi="Arial" w:cs="Arial"/>
                <w:sz w:val="24"/>
                <w:szCs w:val="24"/>
                <w:u w:val="single"/>
              </w:rPr>
              <w:t xml:space="preserve">X </w:t>
            </w:r>
          </w:p>
        </w:tc>
      </w:tr>
      <w:tr w:rsidR="00F4685E" w:rsidRPr="00720739" w14:paraId="5018D504" w14:textId="77777777" w:rsidTr="002965EE">
        <w:tc>
          <w:tcPr>
            <w:tcW w:w="3541" w:type="dxa"/>
          </w:tcPr>
          <w:p w14:paraId="6DDC45FC" w14:textId="77777777" w:rsidR="00F4685E" w:rsidRPr="00720739" w:rsidRDefault="00F4685E" w:rsidP="00097234">
            <w:pPr>
              <w:rPr>
                <w:rFonts w:ascii="Arial" w:hAnsi="Arial" w:cs="Arial"/>
                <w:sz w:val="24"/>
                <w:szCs w:val="24"/>
              </w:rPr>
            </w:pPr>
            <w:r w:rsidRPr="00F4685E">
              <w:rPr>
                <w:rFonts w:ascii="Arial" w:hAnsi="Arial" w:cs="Arial"/>
                <w:sz w:val="24"/>
                <w:szCs w:val="24"/>
              </w:rPr>
              <w:t>Brianna</w:t>
            </w:r>
            <w:r>
              <w:rPr>
                <w:rFonts w:ascii="Arial" w:hAnsi="Arial" w:cs="Arial"/>
                <w:sz w:val="24"/>
                <w:szCs w:val="24"/>
              </w:rPr>
              <w:t xml:space="preserve"> </w:t>
            </w:r>
            <w:r w:rsidRPr="00F4685E">
              <w:rPr>
                <w:rFonts w:ascii="Arial" w:hAnsi="Arial" w:cs="Arial"/>
                <w:sz w:val="24"/>
                <w:szCs w:val="24"/>
              </w:rPr>
              <w:t>Chesse</w:t>
            </w:r>
            <w:r>
              <w:rPr>
                <w:rFonts w:ascii="Arial" w:hAnsi="Arial" w:cs="Arial"/>
                <w:sz w:val="24"/>
                <w:szCs w:val="24"/>
              </w:rPr>
              <w:t>r (CHP)</w:t>
            </w:r>
          </w:p>
        </w:tc>
        <w:tc>
          <w:tcPr>
            <w:tcW w:w="1494" w:type="dxa"/>
          </w:tcPr>
          <w:p w14:paraId="3675C5D7" w14:textId="77777777" w:rsidR="00F4685E" w:rsidRPr="00720739" w:rsidRDefault="00F4685E" w:rsidP="00097234">
            <w:pPr>
              <w:rPr>
                <w:rFonts w:ascii="Arial" w:hAnsi="Arial" w:cs="Arial"/>
                <w:sz w:val="24"/>
                <w:szCs w:val="24"/>
                <w:u w:val="single"/>
              </w:rPr>
            </w:pPr>
          </w:p>
        </w:tc>
        <w:tc>
          <w:tcPr>
            <w:tcW w:w="3604" w:type="dxa"/>
          </w:tcPr>
          <w:p w14:paraId="017861D1" w14:textId="77777777" w:rsidR="00A51811" w:rsidRDefault="00A51811" w:rsidP="00A51811">
            <w:pPr>
              <w:rPr>
                <w:rFonts w:ascii="Arial" w:hAnsi="Arial" w:cs="Arial"/>
                <w:sz w:val="24"/>
                <w:szCs w:val="24"/>
              </w:rPr>
            </w:pPr>
            <w:r w:rsidRPr="00720739">
              <w:rPr>
                <w:rFonts w:ascii="Arial" w:hAnsi="Arial" w:cs="Arial"/>
                <w:sz w:val="24"/>
                <w:szCs w:val="24"/>
              </w:rPr>
              <w:t xml:space="preserve">Mychal Coleman </w:t>
            </w:r>
          </w:p>
          <w:p w14:paraId="58EE0761" w14:textId="024D41A8" w:rsidR="00F4685E" w:rsidRPr="00720739" w:rsidRDefault="00A51811" w:rsidP="00A51811">
            <w:pPr>
              <w:rPr>
                <w:rFonts w:ascii="Arial" w:hAnsi="Arial" w:cs="Arial"/>
                <w:sz w:val="24"/>
                <w:szCs w:val="24"/>
              </w:rPr>
            </w:pPr>
            <w:r w:rsidRPr="00720739">
              <w:rPr>
                <w:rFonts w:ascii="Arial" w:hAnsi="Arial" w:cs="Arial"/>
                <w:sz w:val="24"/>
                <w:szCs w:val="24"/>
              </w:rPr>
              <w:t>(AVP Human Resources)</w:t>
            </w:r>
          </w:p>
        </w:tc>
        <w:tc>
          <w:tcPr>
            <w:tcW w:w="1526" w:type="dxa"/>
          </w:tcPr>
          <w:p w14:paraId="3E9E0B00" w14:textId="32E5A681" w:rsidR="00F4685E" w:rsidRPr="00720739" w:rsidRDefault="00E962B6" w:rsidP="00097234">
            <w:pPr>
              <w:rPr>
                <w:rFonts w:ascii="Arial" w:hAnsi="Arial" w:cs="Arial"/>
                <w:sz w:val="24"/>
                <w:szCs w:val="24"/>
                <w:u w:val="single"/>
              </w:rPr>
            </w:pPr>
            <w:r>
              <w:rPr>
                <w:rFonts w:ascii="Arial" w:hAnsi="Arial" w:cs="Arial"/>
                <w:sz w:val="24"/>
                <w:szCs w:val="24"/>
                <w:u w:val="single"/>
              </w:rPr>
              <w:t>X</w:t>
            </w:r>
          </w:p>
        </w:tc>
      </w:tr>
      <w:tr w:rsidR="00F4685E" w:rsidRPr="00720739" w14:paraId="505D43D2" w14:textId="77777777" w:rsidTr="002965EE">
        <w:tc>
          <w:tcPr>
            <w:tcW w:w="3541" w:type="dxa"/>
          </w:tcPr>
          <w:p w14:paraId="63B0E85F" w14:textId="77777777" w:rsidR="00F4685E" w:rsidRPr="00097234" w:rsidRDefault="00F4685E" w:rsidP="00720739">
            <w:pPr>
              <w:rPr>
                <w:rFonts w:ascii="Arial" w:hAnsi="Arial" w:cs="Arial"/>
                <w:sz w:val="24"/>
                <w:szCs w:val="24"/>
              </w:rPr>
            </w:pPr>
            <w:r w:rsidRPr="00097234">
              <w:rPr>
                <w:rFonts w:ascii="Arial" w:hAnsi="Arial" w:cs="Arial"/>
                <w:sz w:val="24"/>
                <w:szCs w:val="24"/>
              </w:rPr>
              <w:t>Chasity Bai</w:t>
            </w:r>
            <w:r>
              <w:rPr>
                <w:rFonts w:ascii="Arial" w:hAnsi="Arial" w:cs="Arial"/>
                <w:sz w:val="24"/>
                <w:szCs w:val="24"/>
              </w:rPr>
              <w:t>ley-Fakhoury (CECI, W’24)</w:t>
            </w:r>
          </w:p>
        </w:tc>
        <w:tc>
          <w:tcPr>
            <w:tcW w:w="1494" w:type="dxa"/>
          </w:tcPr>
          <w:p w14:paraId="14CF7043" w14:textId="7AD33B1B" w:rsidR="00F4685E" w:rsidRPr="00720739" w:rsidRDefault="00E962B6" w:rsidP="00720739">
            <w:pPr>
              <w:rPr>
                <w:rFonts w:ascii="Arial" w:hAnsi="Arial" w:cs="Arial"/>
                <w:sz w:val="24"/>
                <w:szCs w:val="24"/>
                <w:u w:val="single"/>
              </w:rPr>
            </w:pPr>
            <w:r>
              <w:rPr>
                <w:rFonts w:ascii="Arial" w:hAnsi="Arial" w:cs="Arial"/>
                <w:sz w:val="24"/>
                <w:szCs w:val="24"/>
                <w:u w:val="single"/>
              </w:rPr>
              <w:t>X</w:t>
            </w:r>
          </w:p>
        </w:tc>
        <w:tc>
          <w:tcPr>
            <w:tcW w:w="3604" w:type="dxa"/>
          </w:tcPr>
          <w:p w14:paraId="75127575" w14:textId="0F17987B" w:rsidR="00F4685E" w:rsidRPr="00720739" w:rsidRDefault="00F4685E" w:rsidP="00720739">
            <w:pPr>
              <w:rPr>
                <w:rFonts w:ascii="Arial" w:hAnsi="Arial" w:cs="Arial"/>
                <w:sz w:val="24"/>
                <w:szCs w:val="24"/>
                <w:u w:val="single"/>
              </w:rPr>
            </w:pPr>
            <w:r w:rsidRPr="00720739">
              <w:rPr>
                <w:rFonts w:ascii="Arial" w:hAnsi="Arial" w:cs="Arial"/>
                <w:sz w:val="24"/>
                <w:szCs w:val="24"/>
              </w:rPr>
              <w:t>Takeelia Garrett (Student Ombuds/Dean of Students)</w:t>
            </w:r>
          </w:p>
        </w:tc>
        <w:tc>
          <w:tcPr>
            <w:tcW w:w="1526" w:type="dxa"/>
          </w:tcPr>
          <w:p w14:paraId="6030EF68" w14:textId="57D76832" w:rsidR="00F4685E" w:rsidRPr="00720739" w:rsidRDefault="00E962B6" w:rsidP="00720739">
            <w:pPr>
              <w:rPr>
                <w:rFonts w:ascii="Arial" w:hAnsi="Arial" w:cs="Arial"/>
                <w:sz w:val="24"/>
                <w:szCs w:val="24"/>
                <w:u w:val="single"/>
              </w:rPr>
            </w:pPr>
            <w:r>
              <w:rPr>
                <w:rFonts w:ascii="Arial" w:hAnsi="Arial" w:cs="Arial"/>
                <w:sz w:val="24"/>
                <w:szCs w:val="24"/>
                <w:u w:val="single"/>
              </w:rPr>
              <w:t>X</w:t>
            </w:r>
          </w:p>
        </w:tc>
      </w:tr>
      <w:tr w:rsidR="00F4685E" w:rsidRPr="00720739" w14:paraId="6E1594B4" w14:textId="77777777" w:rsidTr="002965EE">
        <w:tc>
          <w:tcPr>
            <w:tcW w:w="3541" w:type="dxa"/>
          </w:tcPr>
          <w:p w14:paraId="24FF9D5E" w14:textId="77777777" w:rsidR="00F4685E" w:rsidRPr="00720739" w:rsidRDefault="00F4685E" w:rsidP="00F4685E">
            <w:pPr>
              <w:rPr>
                <w:rFonts w:ascii="Arial" w:hAnsi="Arial" w:cs="Arial"/>
                <w:sz w:val="24"/>
                <w:szCs w:val="24"/>
              </w:rPr>
            </w:pPr>
            <w:r w:rsidRPr="00F4685E">
              <w:rPr>
                <w:rFonts w:ascii="Arial" w:hAnsi="Arial" w:cs="Arial"/>
                <w:sz w:val="24"/>
                <w:szCs w:val="24"/>
              </w:rPr>
              <w:lastRenderedPageBreak/>
              <w:t>Craig</w:t>
            </w:r>
            <w:r>
              <w:rPr>
                <w:rFonts w:ascii="Arial" w:hAnsi="Arial" w:cs="Arial"/>
                <w:sz w:val="24"/>
                <w:szCs w:val="24"/>
              </w:rPr>
              <w:t xml:space="preserve"> </w:t>
            </w:r>
            <w:r w:rsidRPr="00F4685E">
              <w:rPr>
                <w:rFonts w:ascii="Arial" w:hAnsi="Arial" w:cs="Arial"/>
                <w:sz w:val="24"/>
                <w:szCs w:val="24"/>
              </w:rPr>
              <w:t>Clay</w:t>
            </w:r>
            <w:r>
              <w:rPr>
                <w:rFonts w:ascii="Arial" w:hAnsi="Arial" w:cs="Arial"/>
                <w:sz w:val="24"/>
                <w:szCs w:val="24"/>
              </w:rPr>
              <w:t xml:space="preserve"> (PCEC, W’25)</w:t>
            </w:r>
          </w:p>
        </w:tc>
        <w:tc>
          <w:tcPr>
            <w:tcW w:w="1494" w:type="dxa"/>
          </w:tcPr>
          <w:p w14:paraId="7D44DCF6" w14:textId="77777777" w:rsidR="00F4685E" w:rsidRPr="00720739" w:rsidRDefault="00F4685E" w:rsidP="00F4685E">
            <w:pPr>
              <w:rPr>
                <w:rFonts w:ascii="Arial" w:hAnsi="Arial" w:cs="Arial"/>
                <w:sz w:val="24"/>
                <w:szCs w:val="24"/>
                <w:u w:val="single"/>
              </w:rPr>
            </w:pPr>
          </w:p>
        </w:tc>
        <w:tc>
          <w:tcPr>
            <w:tcW w:w="3604" w:type="dxa"/>
          </w:tcPr>
          <w:p w14:paraId="55DDC3F3" w14:textId="4355EB55" w:rsidR="00F4685E" w:rsidRPr="00720739" w:rsidRDefault="00F4685E" w:rsidP="00F4685E">
            <w:pPr>
              <w:rPr>
                <w:rFonts w:ascii="Arial" w:hAnsi="Arial" w:cs="Arial"/>
                <w:b/>
                <w:sz w:val="24"/>
                <w:szCs w:val="24"/>
                <w:u w:val="single"/>
              </w:rPr>
            </w:pPr>
            <w:r w:rsidRPr="00720739">
              <w:rPr>
                <w:rFonts w:ascii="Arial" w:hAnsi="Arial" w:cs="Arial"/>
                <w:sz w:val="24"/>
                <w:szCs w:val="24"/>
              </w:rPr>
              <w:t>Dana Munk (Pew FTLC)</w:t>
            </w:r>
          </w:p>
        </w:tc>
        <w:tc>
          <w:tcPr>
            <w:tcW w:w="1526" w:type="dxa"/>
          </w:tcPr>
          <w:p w14:paraId="37B32169" w14:textId="7DC53129" w:rsidR="00F4685E" w:rsidRPr="00720739" w:rsidRDefault="00E962B6" w:rsidP="00F4685E">
            <w:pPr>
              <w:rPr>
                <w:rFonts w:ascii="Arial" w:hAnsi="Arial" w:cs="Arial"/>
                <w:sz w:val="24"/>
                <w:szCs w:val="24"/>
                <w:u w:val="single"/>
              </w:rPr>
            </w:pPr>
            <w:r>
              <w:rPr>
                <w:rFonts w:ascii="Arial" w:hAnsi="Arial" w:cs="Arial"/>
                <w:sz w:val="24"/>
                <w:szCs w:val="24"/>
                <w:u w:val="single"/>
              </w:rPr>
              <w:t>X</w:t>
            </w:r>
          </w:p>
        </w:tc>
      </w:tr>
      <w:tr w:rsidR="00E505B0" w:rsidRPr="00720739" w14:paraId="2141A5BD" w14:textId="77777777" w:rsidTr="002965EE">
        <w:tc>
          <w:tcPr>
            <w:tcW w:w="3541" w:type="dxa"/>
          </w:tcPr>
          <w:p w14:paraId="5805FC2E" w14:textId="149E9ADC" w:rsidR="00E505B0" w:rsidRPr="00F4685E" w:rsidRDefault="00E505B0" w:rsidP="00F4685E">
            <w:pPr>
              <w:rPr>
                <w:rFonts w:ascii="Arial" w:hAnsi="Arial" w:cs="Arial"/>
                <w:sz w:val="24"/>
                <w:szCs w:val="24"/>
              </w:rPr>
            </w:pPr>
            <w:r>
              <w:rPr>
                <w:rFonts w:ascii="Arial" w:hAnsi="Arial" w:cs="Arial"/>
                <w:sz w:val="24"/>
                <w:szCs w:val="24"/>
              </w:rPr>
              <w:t>Ezekiel Leo (SCB, W’24)</w:t>
            </w:r>
          </w:p>
        </w:tc>
        <w:tc>
          <w:tcPr>
            <w:tcW w:w="1494" w:type="dxa"/>
          </w:tcPr>
          <w:p w14:paraId="78A86140" w14:textId="148F7492" w:rsidR="00E505B0" w:rsidRPr="00720739" w:rsidRDefault="00E962B6" w:rsidP="00F4685E">
            <w:pPr>
              <w:rPr>
                <w:rFonts w:ascii="Arial" w:hAnsi="Arial" w:cs="Arial"/>
                <w:sz w:val="24"/>
                <w:szCs w:val="24"/>
                <w:u w:val="single"/>
              </w:rPr>
            </w:pPr>
            <w:r>
              <w:rPr>
                <w:rFonts w:ascii="Arial" w:hAnsi="Arial" w:cs="Arial"/>
                <w:sz w:val="24"/>
                <w:szCs w:val="24"/>
                <w:u w:val="single"/>
              </w:rPr>
              <w:t>X</w:t>
            </w:r>
          </w:p>
        </w:tc>
        <w:tc>
          <w:tcPr>
            <w:tcW w:w="3604" w:type="dxa"/>
          </w:tcPr>
          <w:p w14:paraId="6F003FE2" w14:textId="77777777" w:rsidR="00E505B0" w:rsidRDefault="00E505B0" w:rsidP="00E505B0">
            <w:pPr>
              <w:rPr>
                <w:rFonts w:ascii="Arial" w:hAnsi="Arial" w:cs="Arial"/>
                <w:sz w:val="24"/>
                <w:szCs w:val="24"/>
              </w:rPr>
            </w:pPr>
            <w:r w:rsidRPr="00720739">
              <w:rPr>
                <w:rFonts w:ascii="Arial" w:hAnsi="Arial" w:cs="Arial"/>
                <w:sz w:val="24"/>
                <w:szCs w:val="24"/>
              </w:rPr>
              <w:t xml:space="preserve">B. Donta Truss </w:t>
            </w:r>
          </w:p>
          <w:p w14:paraId="6EA7CDB5" w14:textId="779FC160" w:rsidR="00E505B0" w:rsidRPr="00720739" w:rsidRDefault="00E505B0" w:rsidP="00E505B0">
            <w:pPr>
              <w:rPr>
                <w:rFonts w:ascii="Arial" w:hAnsi="Arial" w:cs="Arial"/>
                <w:sz w:val="24"/>
                <w:szCs w:val="24"/>
              </w:rPr>
            </w:pPr>
            <w:r w:rsidRPr="00720739">
              <w:rPr>
                <w:rFonts w:ascii="Arial" w:hAnsi="Arial" w:cs="Arial"/>
                <w:sz w:val="24"/>
                <w:szCs w:val="24"/>
              </w:rPr>
              <w:t>(VP Enrollment Development</w:t>
            </w:r>
            <w:r>
              <w:rPr>
                <w:rFonts w:ascii="Arial" w:hAnsi="Arial" w:cs="Arial"/>
                <w:sz w:val="24"/>
                <w:szCs w:val="24"/>
              </w:rPr>
              <w:t>)</w:t>
            </w:r>
          </w:p>
        </w:tc>
        <w:tc>
          <w:tcPr>
            <w:tcW w:w="1526" w:type="dxa"/>
          </w:tcPr>
          <w:p w14:paraId="368B8387" w14:textId="10FBDA6C" w:rsidR="00E505B0" w:rsidRPr="00720739" w:rsidRDefault="00E962B6" w:rsidP="00F4685E">
            <w:pPr>
              <w:rPr>
                <w:rFonts w:ascii="Arial" w:hAnsi="Arial" w:cs="Arial"/>
                <w:sz w:val="24"/>
                <w:szCs w:val="24"/>
                <w:u w:val="single"/>
              </w:rPr>
            </w:pPr>
            <w:r>
              <w:rPr>
                <w:rFonts w:ascii="Arial" w:hAnsi="Arial" w:cs="Arial"/>
                <w:sz w:val="24"/>
                <w:szCs w:val="24"/>
                <w:u w:val="single"/>
              </w:rPr>
              <w:t>X</w:t>
            </w:r>
          </w:p>
        </w:tc>
      </w:tr>
      <w:tr w:rsidR="00A51811" w:rsidRPr="00720739" w14:paraId="070A6B5B" w14:textId="77777777" w:rsidTr="002965EE">
        <w:tc>
          <w:tcPr>
            <w:tcW w:w="3541" w:type="dxa"/>
          </w:tcPr>
          <w:p w14:paraId="2C042918" w14:textId="77777777" w:rsidR="008230C9" w:rsidRDefault="008230C9" w:rsidP="008230C9">
            <w:pPr>
              <w:rPr>
                <w:rFonts w:ascii="Arial" w:hAnsi="Arial" w:cs="Arial"/>
                <w:sz w:val="24"/>
                <w:szCs w:val="24"/>
              </w:rPr>
            </w:pPr>
            <w:r w:rsidRPr="00720739">
              <w:rPr>
                <w:rFonts w:ascii="Arial" w:hAnsi="Arial" w:cs="Arial"/>
                <w:sz w:val="24"/>
                <w:szCs w:val="24"/>
              </w:rPr>
              <w:t>Genevieve Elrod</w:t>
            </w:r>
          </w:p>
          <w:p w14:paraId="4CF6BC3E" w14:textId="36A94AD2" w:rsidR="00A51811" w:rsidRPr="00720739" w:rsidRDefault="008230C9" w:rsidP="008230C9">
            <w:pPr>
              <w:rPr>
                <w:rFonts w:ascii="Arial" w:hAnsi="Arial" w:cs="Arial"/>
                <w:sz w:val="24"/>
                <w:szCs w:val="24"/>
              </w:rPr>
            </w:pPr>
            <w:r w:rsidRPr="00720739">
              <w:rPr>
                <w:rFonts w:ascii="Arial" w:hAnsi="Arial" w:cs="Arial"/>
                <w:sz w:val="24"/>
                <w:szCs w:val="24"/>
              </w:rPr>
              <w:t>(KCON, W</w:t>
            </w:r>
            <w:r>
              <w:rPr>
                <w:rFonts w:ascii="Arial" w:hAnsi="Arial" w:cs="Arial"/>
                <w:sz w:val="24"/>
                <w:szCs w:val="24"/>
              </w:rPr>
              <w:t>’</w:t>
            </w:r>
            <w:r w:rsidRPr="00720739">
              <w:rPr>
                <w:rFonts w:ascii="Arial" w:hAnsi="Arial" w:cs="Arial"/>
                <w:sz w:val="24"/>
                <w:szCs w:val="24"/>
              </w:rPr>
              <w:t>24)</w:t>
            </w:r>
          </w:p>
        </w:tc>
        <w:tc>
          <w:tcPr>
            <w:tcW w:w="1494" w:type="dxa"/>
          </w:tcPr>
          <w:p w14:paraId="30A0844B" w14:textId="5E77BEF5" w:rsidR="00A51811" w:rsidRPr="00720739" w:rsidRDefault="00E962B6" w:rsidP="00A51811">
            <w:pPr>
              <w:rPr>
                <w:rFonts w:ascii="Arial" w:hAnsi="Arial" w:cs="Arial"/>
                <w:sz w:val="24"/>
                <w:szCs w:val="24"/>
                <w:u w:val="single"/>
              </w:rPr>
            </w:pPr>
            <w:r>
              <w:rPr>
                <w:rFonts w:ascii="Arial" w:hAnsi="Arial" w:cs="Arial"/>
                <w:sz w:val="24"/>
                <w:szCs w:val="24"/>
                <w:u w:val="single"/>
              </w:rPr>
              <w:t>X</w:t>
            </w:r>
          </w:p>
        </w:tc>
        <w:tc>
          <w:tcPr>
            <w:tcW w:w="3604" w:type="dxa"/>
          </w:tcPr>
          <w:p w14:paraId="19000F0F" w14:textId="279A8C2C" w:rsidR="00A51811" w:rsidRPr="00720739" w:rsidRDefault="00A51811" w:rsidP="00A51811">
            <w:pPr>
              <w:rPr>
                <w:rFonts w:ascii="Arial" w:hAnsi="Arial" w:cs="Arial"/>
                <w:sz w:val="24"/>
                <w:szCs w:val="24"/>
              </w:rPr>
            </w:pPr>
          </w:p>
        </w:tc>
        <w:tc>
          <w:tcPr>
            <w:tcW w:w="1526" w:type="dxa"/>
          </w:tcPr>
          <w:p w14:paraId="324E75D0" w14:textId="77777777" w:rsidR="00A51811" w:rsidRPr="00720739" w:rsidRDefault="00A51811" w:rsidP="00A51811">
            <w:pPr>
              <w:rPr>
                <w:rFonts w:ascii="Arial" w:hAnsi="Arial" w:cs="Arial"/>
                <w:sz w:val="24"/>
                <w:szCs w:val="24"/>
                <w:u w:val="single"/>
              </w:rPr>
            </w:pPr>
          </w:p>
        </w:tc>
      </w:tr>
      <w:tr w:rsidR="00A51811" w:rsidRPr="00720739" w14:paraId="2E944A96" w14:textId="77777777" w:rsidTr="002965EE">
        <w:tc>
          <w:tcPr>
            <w:tcW w:w="3541" w:type="dxa"/>
          </w:tcPr>
          <w:p w14:paraId="26511640" w14:textId="77777777" w:rsidR="008230C9" w:rsidRDefault="008230C9" w:rsidP="008230C9">
            <w:pPr>
              <w:rPr>
                <w:rFonts w:ascii="Arial" w:hAnsi="Arial" w:cs="Arial"/>
                <w:sz w:val="24"/>
                <w:szCs w:val="24"/>
              </w:rPr>
            </w:pPr>
            <w:r w:rsidRPr="00720739">
              <w:rPr>
                <w:rFonts w:ascii="Arial" w:hAnsi="Arial" w:cs="Arial"/>
                <w:sz w:val="24"/>
                <w:szCs w:val="24"/>
              </w:rPr>
              <w:t xml:space="preserve">Jennifer Marson-Reed </w:t>
            </w:r>
          </w:p>
          <w:p w14:paraId="6ADFCC37" w14:textId="0FCF67AD" w:rsidR="00A51811" w:rsidRPr="00720739" w:rsidRDefault="008230C9" w:rsidP="008230C9">
            <w:pPr>
              <w:rPr>
                <w:rFonts w:ascii="Arial" w:hAnsi="Arial" w:cs="Arial"/>
                <w:sz w:val="24"/>
                <w:szCs w:val="24"/>
                <w:lang w:val="pl-PL"/>
              </w:rPr>
            </w:pPr>
            <w:r w:rsidRPr="00720739">
              <w:rPr>
                <w:rFonts w:ascii="Arial" w:hAnsi="Arial" w:cs="Arial"/>
                <w:sz w:val="24"/>
                <w:szCs w:val="24"/>
              </w:rPr>
              <w:t>(</w:t>
            </w:r>
            <w:r>
              <w:rPr>
                <w:rFonts w:ascii="Arial" w:hAnsi="Arial" w:cs="Arial"/>
                <w:sz w:val="24"/>
                <w:szCs w:val="24"/>
              </w:rPr>
              <w:t>CECI</w:t>
            </w:r>
            <w:r w:rsidRPr="00720739">
              <w:rPr>
                <w:rFonts w:ascii="Arial" w:hAnsi="Arial" w:cs="Arial"/>
                <w:sz w:val="24"/>
                <w:szCs w:val="24"/>
              </w:rPr>
              <w:t>, W</w:t>
            </w:r>
            <w:r>
              <w:rPr>
                <w:rFonts w:ascii="Arial" w:hAnsi="Arial" w:cs="Arial"/>
                <w:sz w:val="24"/>
                <w:szCs w:val="24"/>
              </w:rPr>
              <w:t>’</w:t>
            </w:r>
            <w:r w:rsidRPr="00720739">
              <w:rPr>
                <w:rFonts w:ascii="Arial" w:hAnsi="Arial" w:cs="Arial"/>
                <w:sz w:val="24"/>
                <w:szCs w:val="24"/>
              </w:rPr>
              <w:t>24)</w:t>
            </w:r>
          </w:p>
        </w:tc>
        <w:tc>
          <w:tcPr>
            <w:tcW w:w="1494" w:type="dxa"/>
          </w:tcPr>
          <w:p w14:paraId="26AA3A6A" w14:textId="77777777" w:rsidR="00A51811" w:rsidRPr="00720739" w:rsidRDefault="00A51811" w:rsidP="00A51811">
            <w:pPr>
              <w:rPr>
                <w:rFonts w:ascii="Arial" w:hAnsi="Arial" w:cs="Arial"/>
                <w:sz w:val="24"/>
                <w:szCs w:val="24"/>
                <w:u w:val="single"/>
                <w:lang w:val="pl-PL"/>
              </w:rPr>
            </w:pPr>
          </w:p>
        </w:tc>
        <w:tc>
          <w:tcPr>
            <w:tcW w:w="3604" w:type="dxa"/>
          </w:tcPr>
          <w:p w14:paraId="6B8FC5A7" w14:textId="5ADD4821" w:rsidR="00A51811" w:rsidRPr="00720739" w:rsidRDefault="00A51811" w:rsidP="00A51811">
            <w:pPr>
              <w:rPr>
                <w:rFonts w:ascii="Arial" w:hAnsi="Arial" w:cs="Arial"/>
                <w:sz w:val="24"/>
                <w:szCs w:val="24"/>
                <w:lang w:val="pl-PL"/>
              </w:rPr>
            </w:pPr>
          </w:p>
        </w:tc>
        <w:tc>
          <w:tcPr>
            <w:tcW w:w="1526" w:type="dxa"/>
          </w:tcPr>
          <w:p w14:paraId="059E8D02" w14:textId="77777777" w:rsidR="00A51811" w:rsidRPr="00720739" w:rsidRDefault="00A51811" w:rsidP="00A51811">
            <w:pPr>
              <w:rPr>
                <w:rFonts w:ascii="Arial" w:hAnsi="Arial" w:cs="Arial"/>
                <w:sz w:val="24"/>
                <w:szCs w:val="24"/>
                <w:u w:val="single"/>
              </w:rPr>
            </w:pPr>
          </w:p>
        </w:tc>
      </w:tr>
      <w:tr w:rsidR="008230C9" w:rsidRPr="00720739" w14:paraId="2F52EB49" w14:textId="77777777" w:rsidTr="002965EE">
        <w:tc>
          <w:tcPr>
            <w:tcW w:w="3541" w:type="dxa"/>
          </w:tcPr>
          <w:p w14:paraId="3674DAFB" w14:textId="77777777" w:rsidR="008230C9" w:rsidRDefault="008230C9" w:rsidP="008230C9">
            <w:pPr>
              <w:rPr>
                <w:rFonts w:ascii="Arial" w:hAnsi="Arial" w:cs="Arial"/>
                <w:sz w:val="24"/>
                <w:szCs w:val="24"/>
              </w:rPr>
            </w:pPr>
            <w:proofErr w:type="spellStart"/>
            <w:r w:rsidRPr="00720739">
              <w:rPr>
                <w:rFonts w:ascii="Arial" w:hAnsi="Arial" w:cs="Arial"/>
                <w:sz w:val="24"/>
                <w:szCs w:val="24"/>
              </w:rPr>
              <w:t>Josita</w:t>
            </w:r>
            <w:proofErr w:type="spellEnd"/>
            <w:r w:rsidRPr="00720739">
              <w:rPr>
                <w:rFonts w:ascii="Arial" w:hAnsi="Arial" w:cs="Arial"/>
                <w:sz w:val="24"/>
                <w:szCs w:val="24"/>
              </w:rPr>
              <w:t xml:space="preserve"> </w:t>
            </w:r>
            <w:proofErr w:type="spellStart"/>
            <w:r w:rsidRPr="00720739">
              <w:rPr>
                <w:rFonts w:ascii="Arial" w:hAnsi="Arial" w:cs="Arial"/>
                <w:sz w:val="24"/>
                <w:szCs w:val="24"/>
              </w:rPr>
              <w:t>Maouene</w:t>
            </w:r>
            <w:proofErr w:type="spellEnd"/>
          </w:p>
          <w:p w14:paraId="5DFA6092" w14:textId="3C01AAAC" w:rsidR="008230C9" w:rsidRPr="00720739" w:rsidRDefault="008230C9" w:rsidP="008230C9">
            <w:pPr>
              <w:rPr>
                <w:rFonts w:ascii="Arial" w:hAnsi="Arial" w:cs="Arial"/>
                <w:sz w:val="24"/>
                <w:szCs w:val="24"/>
              </w:rPr>
            </w:pPr>
            <w:r w:rsidRPr="00720739">
              <w:rPr>
                <w:rFonts w:ascii="Arial" w:hAnsi="Arial" w:cs="Arial"/>
                <w:sz w:val="24"/>
                <w:szCs w:val="24"/>
              </w:rPr>
              <w:t>(CLAS, W</w:t>
            </w:r>
            <w:r>
              <w:rPr>
                <w:rFonts w:ascii="Arial" w:hAnsi="Arial" w:cs="Arial"/>
                <w:sz w:val="24"/>
                <w:szCs w:val="24"/>
              </w:rPr>
              <w:t>’</w:t>
            </w:r>
            <w:r w:rsidRPr="00720739">
              <w:rPr>
                <w:rFonts w:ascii="Arial" w:hAnsi="Arial" w:cs="Arial"/>
                <w:sz w:val="24"/>
                <w:szCs w:val="24"/>
              </w:rPr>
              <w:t>25)</w:t>
            </w:r>
          </w:p>
        </w:tc>
        <w:tc>
          <w:tcPr>
            <w:tcW w:w="1494" w:type="dxa"/>
          </w:tcPr>
          <w:p w14:paraId="6957B301" w14:textId="28F723B3" w:rsidR="008230C9" w:rsidRPr="00720739" w:rsidRDefault="00E962B6" w:rsidP="008230C9">
            <w:pPr>
              <w:rPr>
                <w:rFonts w:ascii="Arial" w:hAnsi="Arial" w:cs="Arial"/>
                <w:sz w:val="24"/>
                <w:szCs w:val="24"/>
                <w:u w:val="single"/>
              </w:rPr>
            </w:pPr>
            <w:r>
              <w:rPr>
                <w:rFonts w:ascii="Arial" w:hAnsi="Arial" w:cs="Arial"/>
                <w:sz w:val="24"/>
                <w:szCs w:val="24"/>
                <w:u w:val="single"/>
              </w:rPr>
              <w:t>X</w:t>
            </w:r>
          </w:p>
        </w:tc>
        <w:tc>
          <w:tcPr>
            <w:tcW w:w="3604" w:type="dxa"/>
          </w:tcPr>
          <w:p w14:paraId="647B11C4" w14:textId="77777777" w:rsidR="008230C9" w:rsidRPr="00720739" w:rsidRDefault="008230C9" w:rsidP="008230C9">
            <w:pPr>
              <w:rPr>
                <w:rFonts w:ascii="Arial" w:hAnsi="Arial" w:cs="Arial"/>
                <w:sz w:val="24"/>
                <w:szCs w:val="24"/>
              </w:rPr>
            </w:pPr>
          </w:p>
        </w:tc>
        <w:tc>
          <w:tcPr>
            <w:tcW w:w="1526" w:type="dxa"/>
          </w:tcPr>
          <w:p w14:paraId="60657553" w14:textId="77777777" w:rsidR="008230C9" w:rsidRPr="00720739" w:rsidRDefault="008230C9" w:rsidP="008230C9">
            <w:pPr>
              <w:rPr>
                <w:rFonts w:ascii="Arial" w:hAnsi="Arial" w:cs="Arial"/>
                <w:sz w:val="24"/>
                <w:szCs w:val="24"/>
                <w:u w:val="single"/>
              </w:rPr>
            </w:pPr>
          </w:p>
        </w:tc>
      </w:tr>
      <w:tr w:rsidR="008230C9" w:rsidRPr="00720739" w14:paraId="25BCBDA0" w14:textId="77777777" w:rsidTr="002965EE">
        <w:tc>
          <w:tcPr>
            <w:tcW w:w="3541" w:type="dxa"/>
          </w:tcPr>
          <w:p w14:paraId="2FC1BB2E" w14:textId="45E50021" w:rsidR="008230C9" w:rsidRPr="00720739" w:rsidRDefault="008230C9" w:rsidP="008230C9">
            <w:pPr>
              <w:rPr>
                <w:rFonts w:ascii="Arial" w:hAnsi="Arial" w:cs="Arial"/>
                <w:sz w:val="24"/>
                <w:szCs w:val="24"/>
              </w:rPr>
            </w:pPr>
            <w:r w:rsidRPr="00F4685E">
              <w:rPr>
                <w:rFonts w:ascii="Arial" w:hAnsi="Arial" w:cs="Arial"/>
                <w:sz w:val="24"/>
                <w:szCs w:val="24"/>
              </w:rPr>
              <w:t>Melissa</w:t>
            </w:r>
            <w:r>
              <w:rPr>
                <w:rFonts w:ascii="Arial" w:hAnsi="Arial" w:cs="Arial"/>
                <w:sz w:val="24"/>
                <w:szCs w:val="24"/>
              </w:rPr>
              <w:t xml:space="preserve"> </w:t>
            </w:r>
            <w:r w:rsidRPr="00F4685E">
              <w:rPr>
                <w:rFonts w:ascii="Arial" w:hAnsi="Arial" w:cs="Arial"/>
                <w:sz w:val="24"/>
                <w:szCs w:val="24"/>
              </w:rPr>
              <w:t>Morison</w:t>
            </w:r>
            <w:r>
              <w:rPr>
                <w:rFonts w:ascii="Arial" w:hAnsi="Arial" w:cs="Arial"/>
                <w:sz w:val="24"/>
                <w:szCs w:val="24"/>
              </w:rPr>
              <w:t xml:space="preserve"> (CLAS)</w:t>
            </w:r>
          </w:p>
        </w:tc>
        <w:tc>
          <w:tcPr>
            <w:tcW w:w="1494" w:type="dxa"/>
          </w:tcPr>
          <w:p w14:paraId="3636A9F4" w14:textId="58CF7BB5" w:rsidR="008230C9" w:rsidRPr="00720739" w:rsidRDefault="00E962B6" w:rsidP="008230C9">
            <w:pPr>
              <w:rPr>
                <w:rFonts w:ascii="Arial" w:hAnsi="Arial" w:cs="Arial"/>
                <w:sz w:val="24"/>
                <w:szCs w:val="24"/>
                <w:u w:val="single"/>
              </w:rPr>
            </w:pPr>
            <w:r>
              <w:rPr>
                <w:rFonts w:ascii="Arial" w:hAnsi="Arial" w:cs="Arial"/>
                <w:sz w:val="24"/>
                <w:szCs w:val="24"/>
                <w:u w:val="single"/>
              </w:rPr>
              <w:t>X</w:t>
            </w:r>
          </w:p>
        </w:tc>
        <w:tc>
          <w:tcPr>
            <w:tcW w:w="3604" w:type="dxa"/>
          </w:tcPr>
          <w:p w14:paraId="6A22D21A" w14:textId="77777777" w:rsidR="008230C9" w:rsidRPr="00720739" w:rsidRDefault="008230C9" w:rsidP="008230C9">
            <w:pPr>
              <w:rPr>
                <w:rFonts w:ascii="Arial" w:hAnsi="Arial" w:cs="Arial"/>
                <w:sz w:val="24"/>
                <w:szCs w:val="24"/>
                <w:lang w:val="pl-PL"/>
              </w:rPr>
            </w:pPr>
          </w:p>
        </w:tc>
        <w:tc>
          <w:tcPr>
            <w:tcW w:w="1526" w:type="dxa"/>
          </w:tcPr>
          <w:p w14:paraId="54E30ED4" w14:textId="77777777" w:rsidR="008230C9" w:rsidRPr="00720739" w:rsidRDefault="008230C9" w:rsidP="008230C9">
            <w:pPr>
              <w:rPr>
                <w:rFonts w:ascii="Arial" w:hAnsi="Arial" w:cs="Arial"/>
                <w:sz w:val="24"/>
                <w:szCs w:val="24"/>
                <w:u w:val="single"/>
                <w:lang w:val="pl-PL"/>
              </w:rPr>
            </w:pPr>
          </w:p>
        </w:tc>
      </w:tr>
      <w:tr w:rsidR="008230C9" w:rsidRPr="00720739" w14:paraId="0076CBCF" w14:textId="77777777" w:rsidTr="002965EE">
        <w:tc>
          <w:tcPr>
            <w:tcW w:w="3541" w:type="dxa"/>
          </w:tcPr>
          <w:p w14:paraId="54C35819" w14:textId="73F1F51F" w:rsidR="008230C9" w:rsidRPr="00720739" w:rsidRDefault="008230C9" w:rsidP="008230C9">
            <w:pPr>
              <w:rPr>
                <w:rFonts w:ascii="Arial" w:hAnsi="Arial" w:cs="Arial"/>
                <w:sz w:val="24"/>
                <w:szCs w:val="24"/>
              </w:rPr>
            </w:pPr>
            <w:r w:rsidRPr="00F4685E">
              <w:rPr>
                <w:rFonts w:ascii="Arial" w:hAnsi="Arial" w:cs="Arial"/>
                <w:sz w:val="24"/>
                <w:szCs w:val="24"/>
              </w:rPr>
              <w:t>Ramya</w:t>
            </w:r>
            <w:r>
              <w:rPr>
                <w:rFonts w:ascii="Arial" w:hAnsi="Arial" w:cs="Arial"/>
                <w:sz w:val="24"/>
                <w:szCs w:val="24"/>
              </w:rPr>
              <w:t xml:space="preserve"> </w:t>
            </w:r>
            <w:proofErr w:type="spellStart"/>
            <w:r w:rsidRPr="00F4685E">
              <w:rPr>
                <w:rFonts w:ascii="Arial" w:hAnsi="Arial" w:cs="Arial"/>
                <w:sz w:val="24"/>
                <w:szCs w:val="24"/>
              </w:rPr>
              <w:t>Swayamprakash</w:t>
            </w:r>
            <w:proofErr w:type="spellEnd"/>
            <w:r>
              <w:rPr>
                <w:rFonts w:ascii="Arial" w:hAnsi="Arial" w:cs="Arial"/>
                <w:sz w:val="24"/>
                <w:szCs w:val="24"/>
              </w:rPr>
              <w:t xml:space="preserve"> (BCOIS)</w:t>
            </w:r>
          </w:p>
        </w:tc>
        <w:tc>
          <w:tcPr>
            <w:tcW w:w="1494" w:type="dxa"/>
          </w:tcPr>
          <w:p w14:paraId="6517A107" w14:textId="2C2141ED" w:rsidR="008230C9" w:rsidRPr="00720739" w:rsidRDefault="00E962B6" w:rsidP="008230C9">
            <w:pPr>
              <w:rPr>
                <w:rFonts w:ascii="Arial" w:hAnsi="Arial" w:cs="Arial"/>
                <w:sz w:val="24"/>
                <w:szCs w:val="24"/>
                <w:u w:val="single"/>
              </w:rPr>
            </w:pPr>
            <w:r>
              <w:rPr>
                <w:rFonts w:ascii="Arial" w:hAnsi="Arial" w:cs="Arial"/>
                <w:sz w:val="24"/>
                <w:szCs w:val="24"/>
                <w:u w:val="single"/>
              </w:rPr>
              <w:t>X</w:t>
            </w:r>
          </w:p>
        </w:tc>
        <w:tc>
          <w:tcPr>
            <w:tcW w:w="3604" w:type="dxa"/>
          </w:tcPr>
          <w:p w14:paraId="5689839A" w14:textId="77777777" w:rsidR="008230C9" w:rsidRPr="00720739" w:rsidRDefault="008230C9" w:rsidP="008230C9">
            <w:pPr>
              <w:rPr>
                <w:rFonts w:ascii="Arial" w:hAnsi="Arial" w:cs="Arial"/>
                <w:sz w:val="24"/>
                <w:szCs w:val="24"/>
              </w:rPr>
            </w:pPr>
          </w:p>
        </w:tc>
        <w:tc>
          <w:tcPr>
            <w:tcW w:w="1526" w:type="dxa"/>
          </w:tcPr>
          <w:p w14:paraId="748A80A9" w14:textId="77777777" w:rsidR="008230C9" w:rsidRPr="00720739" w:rsidRDefault="008230C9" w:rsidP="008230C9">
            <w:pPr>
              <w:rPr>
                <w:rFonts w:ascii="Arial" w:hAnsi="Arial" w:cs="Arial"/>
                <w:sz w:val="24"/>
                <w:szCs w:val="24"/>
                <w:u w:val="single"/>
              </w:rPr>
            </w:pPr>
          </w:p>
        </w:tc>
      </w:tr>
      <w:tr w:rsidR="008230C9" w:rsidRPr="00720739" w14:paraId="3EF0E7C3" w14:textId="77777777" w:rsidTr="002965EE">
        <w:tc>
          <w:tcPr>
            <w:tcW w:w="3541" w:type="dxa"/>
          </w:tcPr>
          <w:p w14:paraId="687573C7" w14:textId="03AA180A" w:rsidR="008230C9" w:rsidRPr="00F4685E" w:rsidRDefault="008230C9" w:rsidP="008230C9">
            <w:pPr>
              <w:rPr>
                <w:rFonts w:ascii="Arial" w:hAnsi="Arial" w:cs="Arial"/>
                <w:sz w:val="24"/>
                <w:szCs w:val="24"/>
              </w:rPr>
            </w:pPr>
            <w:r w:rsidRPr="00F4685E">
              <w:rPr>
                <w:rFonts w:ascii="Arial" w:hAnsi="Arial" w:cs="Arial"/>
                <w:sz w:val="24"/>
                <w:szCs w:val="24"/>
              </w:rPr>
              <w:t>Steven</w:t>
            </w:r>
            <w:r>
              <w:rPr>
                <w:rFonts w:ascii="Arial" w:hAnsi="Arial" w:cs="Arial"/>
                <w:sz w:val="24"/>
                <w:szCs w:val="24"/>
              </w:rPr>
              <w:t xml:space="preserve"> </w:t>
            </w:r>
            <w:r w:rsidRPr="00F4685E">
              <w:rPr>
                <w:rFonts w:ascii="Arial" w:hAnsi="Arial" w:cs="Arial"/>
                <w:sz w:val="24"/>
                <w:szCs w:val="24"/>
              </w:rPr>
              <w:t>Dorland</w:t>
            </w:r>
            <w:r>
              <w:rPr>
                <w:rFonts w:ascii="Arial" w:hAnsi="Arial" w:cs="Arial"/>
                <w:sz w:val="24"/>
                <w:szCs w:val="24"/>
              </w:rPr>
              <w:t xml:space="preserve"> (CLAS)</w:t>
            </w:r>
          </w:p>
        </w:tc>
        <w:tc>
          <w:tcPr>
            <w:tcW w:w="1494" w:type="dxa"/>
          </w:tcPr>
          <w:p w14:paraId="7CE7803E" w14:textId="12EAE7E8" w:rsidR="008230C9" w:rsidRPr="00720739" w:rsidRDefault="00E962B6" w:rsidP="008230C9">
            <w:pPr>
              <w:rPr>
                <w:rFonts w:ascii="Arial" w:hAnsi="Arial" w:cs="Arial"/>
                <w:sz w:val="24"/>
                <w:szCs w:val="24"/>
                <w:u w:val="single"/>
              </w:rPr>
            </w:pPr>
            <w:r>
              <w:rPr>
                <w:rFonts w:ascii="Arial" w:hAnsi="Arial" w:cs="Arial"/>
                <w:sz w:val="24"/>
                <w:szCs w:val="24"/>
                <w:u w:val="single"/>
              </w:rPr>
              <w:t>X</w:t>
            </w:r>
          </w:p>
        </w:tc>
        <w:tc>
          <w:tcPr>
            <w:tcW w:w="3604" w:type="dxa"/>
          </w:tcPr>
          <w:p w14:paraId="582FC5DB" w14:textId="77777777" w:rsidR="008230C9" w:rsidRPr="00720739" w:rsidRDefault="008230C9" w:rsidP="008230C9">
            <w:pPr>
              <w:rPr>
                <w:rFonts w:ascii="Arial" w:hAnsi="Arial" w:cs="Arial"/>
                <w:sz w:val="24"/>
                <w:szCs w:val="24"/>
              </w:rPr>
            </w:pPr>
          </w:p>
        </w:tc>
        <w:tc>
          <w:tcPr>
            <w:tcW w:w="1526" w:type="dxa"/>
          </w:tcPr>
          <w:p w14:paraId="3BC63BCC" w14:textId="77777777" w:rsidR="008230C9" w:rsidRPr="00720739" w:rsidRDefault="008230C9" w:rsidP="008230C9">
            <w:pPr>
              <w:rPr>
                <w:rFonts w:ascii="Arial" w:hAnsi="Arial" w:cs="Arial"/>
                <w:sz w:val="24"/>
                <w:szCs w:val="24"/>
                <w:u w:val="single"/>
              </w:rPr>
            </w:pPr>
          </w:p>
        </w:tc>
      </w:tr>
      <w:tr w:rsidR="008230C9" w:rsidRPr="00720739" w14:paraId="6399CCF8" w14:textId="77777777" w:rsidTr="002965EE">
        <w:tc>
          <w:tcPr>
            <w:tcW w:w="3541" w:type="dxa"/>
          </w:tcPr>
          <w:p w14:paraId="3AF7F7D6" w14:textId="3182AF47" w:rsidR="008230C9" w:rsidRPr="00F4685E" w:rsidRDefault="008230C9" w:rsidP="008230C9">
            <w:pPr>
              <w:rPr>
                <w:rFonts w:ascii="Arial" w:hAnsi="Arial" w:cs="Arial"/>
                <w:sz w:val="24"/>
                <w:szCs w:val="24"/>
              </w:rPr>
            </w:pPr>
            <w:r>
              <w:rPr>
                <w:rFonts w:ascii="Arial" w:hAnsi="Arial" w:cs="Arial"/>
                <w:sz w:val="24"/>
                <w:szCs w:val="24"/>
              </w:rPr>
              <w:t>(GSA Representative)</w:t>
            </w:r>
          </w:p>
        </w:tc>
        <w:tc>
          <w:tcPr>
            <w:tcW w:w="1494" w:type="dxa"/>
          </w:tcPr>
          <w:p w14:paraId="55EB97F8" w14:textId="77777777" w:rsidR="008230C9" w:rsidRPr="00720739" w:rsidRDefault="008230C9" w:rsidP="008230C9">
            <w:pPr>
              <w:rPr>
                <w:rFonts w:ascii="Arial" w:hAnsi="Arial" w:cs="Arial"/>
                <w:sz w:val="24"/>
                <w:szCs w:val="24"/>
                <w:u w:val="single"/>
              </w:rPr>
            </w:pPr>
          </w:p>
        </w:tc>
        <w:tc>
          <w:tcPr>
            <w:tcW w:w="3604" w:type="dxa"/>
          </w:tcPr>
          <w:p w14:paraId="4A31ED05" w14:textId="77777777" w:rsidR="008230C9" w:rsidRPr="00720739" w:rsidRDefault="008230C9" w:rsidP="008230C9">
            <w:pPr>
              <w:rPr>
                <w:rFonts w:ascii="Arial" w:hAnsi="Arial" w:cs="Arial"/>
                <w:sz w:val="24"/>
                <w:szCs w:val="24"/>
              </w:rPr>
            </w:pPr>
          </w:p>
        </w:tc>
        <w:tc>
          <w:tcPr>
            <w:tcW w:w="1526" w:type="dxa"/>
          </w:tcPr>
          <w:p w14:paraId="785EB02E" w14:textId="77777777" w:rsidR="008230C9" w:rsidRPr="00720739" w:rsidRDefault="008230C9" w:rsidP="008230C9">
            <w:pPr>
              <w:rPr>
                <w:rFonts w:ascii="Arial" w:hAnsi="Arial" w:cs="Arial"/>
                <w:sz w:val="24"/>
                <w:szCs w:val="24"/>
                <w:u w:val="single"/>
              </w:rPr>
            </w:pPr>
          </w:p>
        </w:tc>
      </w:tr>
    </w:tbl>
    <w:p w14:paraId="3895EABA" w14:textId="77777777" w:rsidR="00720739" w:rsidRPr="00720739" w:rsidRDefault="00720739" w:rsidP="00B44CDD">
      <w:pPr>
        <w:rPr>
          <w:rFonts w:ascii="Arial" w:hAnsi="Arial" w:cs="Arial"/>
          <w:sz w:val="24"/>
          <w:szCs w:val="24"/>
          <w:u w:val="single"/>
        </w:rPr>
      </w:pPr>
    </w:p>
    <w:sectPr w:rsidR="00720739" w:rsidRPr="00720739" w:rsidSect="005C3DB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2A17"/>
    <w:multiLevelType w:val="hybridMultilevel"/>
    <w:tmpl w:val="CFA6C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2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87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5A5E16"/>
    <w:multiLevelType w:val="hybridMultilevel"/>
    <w:tmpl w:val="7FDA451E"/>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num w:numId="1" w16cid:durableId="1453476575">
    <w:abstractNumId w:val="1"/>
  </w:num>
  <w:num w:numId="2" w16cid:durableId="1064992504">
    <w:abstractNumId w:val="2"/>
  </w:num>
  <w:num w:numId="3" w16cid:durableId="587083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547498">
    <w:abstractNumId w:val="3"/>
  </w:num>
  <w:num w:numId="5" w16cid:durableId="13061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00"/>
    <w:rsid w:val="0008499B"/>
    <w:rsid w:val="0009311C"/>
    <w:rsid w:val="00097234"/>
    <w:rsid w:val="000D61B3"/>
    <w:rsid w:val="00115327"/>
    <w:rsid w:val="00146E26"/>
    <w:rsid w:val="00155F9A"/>
    <w:rsid w:val="001A34E4"/>
    <w:rsid w:val="00210455"/>
    <w:rsid w:val="00212050"/>
    <w:rsid w:val="0023728D"/>
    <w:rsid w:val="00252960"/>
    <w:rsid w:val="0025601D"/>
    <w:rsid w:val="00276E22"/>
    <w:rsid w:val="002965EE"/>
    <w:rsid w:val="002C4EBE"/>
    <w:rsid w:val="002D71A8"/>
    <w:rsid w:val="00321300"/>
    <w:rsid w:val="003259E4"/>
    <w:rsid w:val="003C72C4"/>
    <w:rsid w:val="003F6EC3"/>
    <w:rsid w:val="00423349"/>
    <w:rsid w:val="00461B96"/>
    <w:rsid w:val="0047708C"/>
    <w:rsid w:val="004B1375"/>
    <w:rsid w:val="004C6228"/>
    <w:rsid w:val="00506EAD"/>
    <w:rsid w:val="00517AB3"/>
    <w:rsid w:val="00541AB5"/>
    <w:rsid w:val="00560C25"/>
    <w:rsid w:val="0058079C"/>
    <w:rsid w:val="005A3010"/>
    <w:rsid w:val="005C3DBC"/>
    <w:rsid w:val="005C7E00"/>
    <w:rsid w:val="005F6364"/>
    <w:rsid w:val="006066EC"/>
    <w:rsid w:val="0061411A"/>
    <w:rsid w:val="006B7AC7"/>
    <w:rsid w:val="006B7AD3"/>
    <w:rsid w:val="006D0C61"/>
    <w:rsid w:val="006F6A6B"/>
    <w:rsid w:val="00720739"/>
    <w:rsid w:val="007D04A3"/>
    <w:rsid w:val="007D10E6"/>
    <w:rsid w:val="0081301D"/>
    <w:rsid w:val="008230C9"/>
    <w:rsid w:val="00837FA2"/>
    <w:rsid w:val="00886767"/>
    <w:rsid w:val="008C48D2"/>
    <w:rsid w:val="00927CA5"/>
    <w:rsid w:val="00931D89"/>
    <w:rsid w:val="00950FE2"/>
    <w:rsid w:val="0096619C"/>
    <w:rsid w:val="009704DA"/>
    <w:rsid w:val="009B678B"/>
    <w:rsid w:val="009E3672"/>
    <w:rsid w:val="00A51811"/>
    <w:rsid w:val="00B24A05"/>
    <w:rsid w:val="00B44CDD"/>
    <w:rsid w:val="00B73B3E"/>
    <w:rsid w:val="00BC193D"/>
    <w:rsid w:val="00BE097E"/>
    <w:rsid w:val="00C25D31"/>
    <w:rsid w:val="00C52111"/>
    <w:rsid w:val="00C849A6"/>
    <w:rsid w:val="00CE29C8"/>
    <w:rsid w:val="00CF3F68"/>
    <w:rsid w:val="00D66E2F"/>
    <w:rsid w:val="00D86B79"/>
    <w:rsid w:val="00D96078"/>
    <w:rsid w:val="00DB05DB"/>
    <w:rsid w:val="00E505B0"/>
    <w:rsid w:val="00E53BF6"/>
    <w:rsid w:val="00E56BBA"/>
    <w:rsid w:val="00E57DDA"/>
    <w:rsid w:val="00E669B2"/>
    <w:rsid w:val="00E77D4F"/>
    <w:rsid w:val="00E80457"/>
    <w:rsid w:val="00E91B7A"/>
    <w:rsid w:val="00E962B6"/>
    <w:rsid w:val="00F0328D"/>
    <w:rsid w:val="00F3360B"/>
    <w:rsid w:val="00F4685E"/>
    <w:rsid w:val="00F57BC3"/>
    <w:rsid w:val="00F97735"/>
    <w:rsid w:val="00FA4F2D"/>
    <w:rsid w:val="00FA5FCD"/>
    <w:rsid w:val="00FB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AC9"/>
  <w15:chartTrackingRefBased/>
  <w15:docId w15:val="{0B68CC06-E979-4E0D-9CCD-3B53BD5E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E4"/>
    <w:pPr>
      <w:ind w:left="720"/>
      <w:contextualSpacing/>
    </w:pPr>
  </w:style>
  <w:style w:type="character" w:styleId="Hyperlink">
    <w:name w:val="Hyperlink"/>
    <w:basedOn w:val="DefaultParagraphFont"/>
    <w:uiPriority w:val="99"/>
    <w:unhideWhenUsed/>
    <w:rsid w:val="008C48D2"/>
    <w:rPr>
      <w:color w:val="0563C1"/>
      <w:u w:val="single"/>
    </w:rPr>
  </w:style>
  <w:style w:type="character" w:styleId="UnresolvedMention">
    <w:name w:val="Unresolved Mention"/>
    <w:basedOn w:val="DefaultParagraphFont"/>
    <w:uiPriority w:val="99"/>
    <w:semiHidden/>
    <w:unhideWhenUsed/>
    <w:rsid w:val="00720739"/>
    <w:rPr>
      <w:color w:val="605E5C"/>
      <w:shd w:val="clear" w:color="auto" w:fill="E1DFDD"/>
    </w:rPr>
  </w:style>
  <w:style w:type="table" w:styleId="TableGrid">
    <w:name w:val="Table Grid"/>
    <w:basedOn w:val="TableNormal"/>
    <w:uiPriority w:val="39"/>
    <w:rsid w:val="0072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6192">
      <w:bodyDiv w:val="1"/>
      <w:marLeft w:val="0"/>
      <w:marRight w:val="0"/>
      <w:marTop w:val="0"/>
      <w:marBottom w:val="0"/>
      <w:divBdr>
        <w:top w:val="none" w:sz="0" w:space="0" w:color="auto"/>
        <w:left w:val="none" w:sz="0" w:space="0" w:color="auto"/>
        <w:bottom w:val="none" w:sz="0" w:space="0" w:color="auto"/>
        <w:right w:val="none" w:sz="0" w:space="0" w:color="auto"/>
      </w:divBdr>
    </w:div>
    <w:div w:id="145707511">
      <w:bodyDiv w:val="1"/>
      <w:marLeft w:val="0"/>
      <w:marRight w:val="0"/>
      <w:marTop w:val="0"/>
      <w:marBottom w:val="0"/>
      <w:divBdr>
        <w:top w:val="none" w:sz="0" w:space="0" w:color="auto"/>
        <w:left w:val="none" w:sz="0" w:space="0" w:color="auto"/>
        <w:bottom w:val="none" w:sz="0" w:space="0" w:color="auto"/>
        <w:right w:val="none" w:sz="0" w:space="0" w:color="auto"/>
      </w:divBdr>
    </w:div>
    <w:div w:id="283269110">
      <w:bodyDiv w:val="1"/>
      <w:marLeft w:val="0"/>
      <w:marRight w:val="0"/>
      <w:marTop w:val="0"/>
      <w:marBottom w:val="0"/>
      <w:divBdr>
        <w:top w:val="none" w:sz="0" w:space="0" w:color="auto"/>
        <w:left w:val="none" w:sz="0" w:space="0" w:color="auto"/>
        <w:bottom w:val="none" w:sz="0" w:space="0" w:color="auto"/>
        <w:right w:val="none" w:sz="0" w:space="0" w:color="auto"/>
      </w:divBdr>
    </w:div>
    <w:div w:id="458187576">
      <w:bodyDiv w:val="1"/>
      <w:marLeft w:val="0"/>
      <w:marRight w:val="0"/>
      <w:marTop w:val="0"/>
      <w:marBottom w:val="0"/>
      <w:divBdr>
        <w:top w:val="none" w:sz="0" w:space="0" w:color="auto"/>
        <w:left w:val="none" w:sz="0" w:space="0" w:color="auto"/>
        <w:bottom w:val="none" w:sz="0" w:space="0" w:color="auto"/>
        <w:right w:val="none" w:sz="0" w:space="0" w:color="auto"/>
      </w:divBdr>
    </w:div>
    <w:div w:id="737174608">
      <w:bodyDiv w:val="1"/>
      <w:marLeft w:val="0"/>
      <w:marRight w:val="0"/>
      <w:marTop w:val="0"/>
      <w:marBottom w:val="0"/>
      <w:divBdr>
        <w:top w:val="none" w:sz="0" w:space="0" w:color="auto"/>
        <w:left w:val="none" w:sz="0" w:space="0" w:color="auto"/>
        <w:bottom w:val="none" w:sz="0" w:space="0" w:color="auto"/>
        <w:right w:val="none" w:sz="0" w:space="0" w:color="auto"/>
      </w:divBdr>
    </w:div>
    <w:div w:id="1030571928">
      <w:bodyDiv w:val="1"/>
      <w:marLeft w:val="0"/>
      <w:marRight w:val="0"/>
      <w:marTop w:val="0"/>
      <w:marBottom w:val="0"/>
      <w:divBdr>
        <w:top w:val="none" w:sz="0" w:space="0" w:color="auto"/>
        <w:left w:val="none" w:sz="0" w:space="0" w:color="auto"/>
        <w:bottom w:val="none" w:sz="0" w:space="0" w:color="auto"/>
        <w:right w:val="none" w:sz="0" w:space="0" w:color="auto"/>
      </w:divBdr>
    </w:div>
    <w:div w:id="1051541705">
      <w:bodyDiv w:val="1"/>
      <w:marLeft w:val="0"/>
      <w:marRight w:val="0"/>
      <w:marTop w:val="0"/>
      <w:marBottom w:val="0"/>
      <w:divBdr>
        <w:top w:val="none" w:sz="0" w:space="0" w:color="auto"/>
        <w:left w:val="none" w:sz="0" w:space="0" w:color="auto"/>
        <w:bottom w:val="none" w:sz="0" w:space="0" w:color="auto"/>
        <w:right w:val="none" w:sz="0" w:space="0" w:color="auto"/>
      </w:divBdr>
    </w:div>
    <w:div w:id="1392580937">
      <w:bodyDiv w:val="1"/>
      <w:marLeft w:val="0"/>
      <w:marRight w:val="0"/>
      <w:marTop w:val="0"/>
      <w:marBottom w:val="0"/>
      <w:divBdr>
        <w:top w:val="none" w:sz="0" w:space="0" w:color="auto"/>
        <w:left w:val="none" w:sz="0" w:space="0" w:color="auto"/>
        <w:bottom w:val="none" w:sz="0" w:space="0" w:color="auto"/>
        <w:right w:val="none" w:sz="0" w:space="0" w:color="auto"/>
      </w:divBdr>
    </w:div>
    <w:div w:id="1559130987">
      <w:bodyDiv w:val="1"/>
      <w:marLeft w:val="0"/>
      <w:marRight w:val="0"/>
      <w:marTop w:val="0"/>
      <w:marBottom w:val="0"/>
      <w:divBdr>
        <w:top w:val="none" w:sz="0" w:space="0" w:color="auto"/>
        <w:left w:val="none" w:sz="0" w:space="0" w:color="auto"/>
        <w:bottom w:val="none" w:sz="0" w:space="0" w:color="auto"/>
        <w:right w:val="none" w:sz="0" w:space="0" w:color="auto"/>
      </w:divBdr>
    </w:div>
    <w:div w:id="18832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9232816007?pwd=WFluZVdOdFlqd016QnB1QVNhc2dGdz09" TargetMode="External"/><Relationship Id="rId3" Type="http://schemas.openxmlformats.org/officeDocument/2006/relationships/settings" Target="settings.xml"/><Relationship Id="rId7" Type="http://schemas.openxmlformats.org/officeDocument/2006/relationships/hyperlink" Target="https://gvsu-edu.zoom.us/j/99545334953?pwd=ZGhrL1pISGd5QVN1RlhBSG55eXNQQ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su-edu.zoom.us/j/99232816007?pwd=WFluZVdOdFlqd016QnB1QVNhc2dGdz09" TargetMode="External"/><Relationship Id="rId11" Type="http://schemas.openxmlformats.org/officeDocument/2006/relationships/fontTable" Target="fontTable.xml"/><Relationship Id="rId5" Type="http://schemas.openxmlformats.org/officeDocument/2006/relationships/hyperlink" Target="https://gvsu-edu.zoom.us/j/95700119584?pwd=YWZDNnI4R0lueXd3YXV2TU9sWWpuQT09" TargetMode="External"/><Relationship Id="rId10" Type="http://schemas.openxmlformats.org/officeDocument/2006/relationships/hyperlink" Target="https://drive.google.com/file/d/14nPb_FhcujdDBNomwx3OmdgI2U6e_SGt/view?usp=sharing" TargetMode="External"/><Relationship Id="rId4" Type="http://schemas.openxmlformats.org/officeDocument/2006/relationships/webSettings" Target="webSettings.xml"/><Relationship Id="rId9" Type="http://schemas.openxmlformats.org/officeDocument/2006/relationships/hyperlink" Target="https://www.gvsu.edu/teach-in/cms-form-edit.htm?formId=D211E785-DF04-B22C-3DC7A9F7947DB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dc:creator>
  <cp:keywords/>
  <dc:description/>
  <cp:lastModifiedBy>Alycia LaGuardia-LoBianco</cp:lastModifiedBy>
  <cp:revision>73</cp:revision>
  <cp:lastPrinted>2023-10-10T14:24:00Z</cp:lastPrinted>
  <dcterms:created xsi:type="dcterms:W3CDTF">2023-10-12T13:56:00Z</dcterms:created>
  <dcterms:modified xsi:type="dcterms:W3CDTF">2023-10-17T19:09:00Z</dcterms:modified>
</cp:coreProperties>
</file>