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1A8" w:rsidRPr="00B330FB" w:rsidRDefault="0067033E" w:rsidP="002B61A8">
      <w:pPr>
        <w:tabs>
          <w:tab w:val="left" w:pos="12474"/>
        </w:tabs>
        <w:jc w:val="center"/>
        <w:rPr>
          <w:rFonts w:ascii="Times New Roman" w:hAnsi="Times New Roman" w:cs="Times New Roman"/>
          <w:b/>
          <w:sz w:val="36"/>
          <w:szCs w:val="36"/>
        </w:rPr>
      </w:pPr>
      <w:r>
        <w:rPr>
          <w:rFonts w:ascii="Times New Roman" w:hAnsi="Times New Roman" w:cs="Times New Roman"/>
          <w:b/>
          <w:sz w:val="36"/>
          <w:szCs w:val="36"/>
        </w:rPr>
        <w:t>Equity and Inclusion Committee</w:t>
      </w:r>
    </w:p>
    <w:p w:rsidR="002B61A8" w:rsidRPr="00B330FB" w:rsidRDefault="0067033E" w:rsidP="002B61A8">
      <w:pPr>
        <w:tabs>
          <w:tab w:val="left" w:pos="12474"/>
        </w:tabs>
        <w:jc w:val="center"/>
        <w:rPr>
          <w:rFonts w:ascii="Times New Roman" w:hAnsi="Times New Roman" w:cs="Times New Roman"/>
          <w:b/>
          <w:sz w:val="36"/>
          <w:szCs w:val="36"/>
        </w:rPr>
      </w:pPr>
      <w:r>
        <w:rPr>
          <w:rFonts w:ascii="Times New Roman" w:hAnsi="Times New Roman" w:cs="Times New Roman"/>
          <w:b/>
          <w:sz w:val="36"/>
          <w:szCs w:val="36"/>
        </w:rPr>
        <w:t>Grand Valley State University</w:t>
      </w:r>
    </w:p>
    <w:p w:rsidR="002B61A8" w:rsidRPr="00B330FB" w:rsidRDefault="002B61A8" w:rsidP="002B61A8">
      <w:pPr>
        <w:pBdr>
          <w:bottom w:val="double" w:sz="4" w:space="1" w:color="auto"/>
        </w:pBdr>
        <w:tabs>
          <w:tab w:val="left" w:pos="7380"/>
        </w:tabs>
        <w:rPr>
          <w:rFonts w:ascii="Times New Roman" w:hAnsi="Times New Roman" w:cs="Times New Roman"/>
        </w:rPr>
      </w:pPr>
    </w:p>
    <w:p w:rsidR="002B61A8" w:rsidRPr="00B330FB" w:rsidRDefault="002B61A8" w:rsidP="002B61A8">
      <w:pPr>
        <w:tabs>
          <w:tab w:val="left" w:pos="12474"/>
        </w:tabs>
        <w:rPr>
          <w:rFonts w:ascii="Times New Roman" w:hAnsi="Times New Roman" w:cs="Times New Roman"/>
          <w:b/>
        </w:rPr>
      </w:pPr>
    </w:p>
    <w:p w:rsidR="0067033E" w:rsidRPr="001216B8" w:rsidRDefault="002B61A8" w:rsidP="0067033E">
      <w:pPr>
        <w:rPr>
          <w:color w:val="000000"/>
          <w:sz w:val="28"/>
          <w:szCs w:val="24"/>
        </w:rPr>
      </w:pPr>
      <w:r w:rsidRPr="001216B8">
        <w:rPr>
          <w:rFonts w:ascii="Times New Roman" w:hAnsi="Times New Roman" w:cs="Times New Roman"/>
          <w:b/>
          <w:sz w:val="24"/>
        </w:rPr>
        <w:t xml:space="preserve">Date/Time:  </w:t>
      </w:r>
      <w:r w:rsidR="0067033E" w:rsidRPr="001216B8">
        <w:rPr>
          <w:rFonts w:ascii="Times New Roman" w:hAnsi="Times New Roman" w:cs="Times New Roman"/>
          <w:b/>
          <w:sz w:val="24"/>
        </w:rPr>
        <w:t>February</w:t>
      </w:r>
      <w:r w:rsidRPr="001216B8">
        <w:rPr>
          <w:rFonts w:ascii="Times New Roman" w:hAnsi="Times New Roman" w:cs="Times New Roman"/>
          <w:b/>
          <w:sz w:val="24"/>
        </w:rPr>
        <w:t xml:space="preserve"> </w:t>
      </w:r>
      <w:r w:rsidR="0067033E" w:rsidRPr="001216B8">
        <w:rPr>
          <w:rFonts w:ascii="Times New Roman" w:hAnsi="Times New Roman" w:cs="Times New Roman"/>
          <w:b/>
          <w:sz w:val="24"/>
        </w:rPr>
        <w:t>15</w:t>
      </w:r>
      <w:r w:rsidRPr="001216B8">
        <w:rPr>
          <w:rFonts w:ascii="Times New Roman" w:hAnsi="Times New Roman" w:cs="Times New Roman"/>
          <w:b/>
          <w:sz w:val="24"/>
        </w:rPr>
        <w:t>, 202</w:t>
      </w:r>
      <w:r w:rsidR="0067033E" w:rsidRPr="001216B8">
        <w:rPr>
          <w:rFonts w:ascii="Times New Roman" w:hAnsi="Times New Roman" w:cs="Times New Roman"/>
          <w:b/>
          <w:sz w:val="24"/>
        </w:rPr>
        <w:t>2</w:t>
      </w:r>
      <w:r w:rsidRPr="001216B8">
        <w:rPr>
          <w:rFonts w:ascii="Times New Roman" w:hAnsi="Times New Roman" w:cs="Times New Roman"/>
          <w:b/>
          <w:sz w:val="24"/>
        </w:rPr>
        <w:t xml:space="preserve">, </w:t>
      </w:r>
      <w:r w:rsidR="00B330FB" w:rsidRPr="001216B8">
        <w:rPr>
          <w:rFonts w:ascii="Times New Roman" w:hAnsi="Times New Roman" w:cs="Times New Roman"/>
          <w:b/>
          <w:sz w:val="24"/>
        </w:rPr>
        <w:t>9</w:t>
      </w:r>
      <w:r w:rsidRPr="001216B8">
        <w:rPr>
          <w:rFonts w:ascii="Times New Roman" w:hAnsi="Times New Roman" w:cs="Times New Roman"/>
          <w:b/>
          <w:sz w:val="24"/>
        </w:rPr>
        <w:t xml:space="preserve">:00 </w:t>
      </w:r>
      <w:r w:rsidR="00B330FB" w:rsidRPr="001216B8">
        <w:rPr>
          <w:rFonts w:ascii="Times New Roman" w:hAnsi="Times New Roman" w:cs="Times New Roman"/>
          <w:b/>
          <w:sz w:val="24"/>
        </w:rPr>
        <w:t>a</w:t>
      </w:r>
      <w:r w:rsidRPr="001216B8">
        <w:rPr>
          <w:rFonts w:ascii="Times New Roman" w:hAnsi="Times New Roman" w:cs="Times New Roman"/>
          <w:b/>
          <w:sz w:val="24"/>
        </w:rPr>
        <w:t xml:space="preserve">m @ </w:t>
      </w:r>
      <w:r w:rsidRPr="001216B8">
        <w:rPr>
          <w:rFonts w:ascii="Times New Roman" w:hAnsi="Times New Roman" w:cs="Times New Roman"/>
          <w:sz w:val="24"/>
        </w:rPr>
        <w:t>Zoom</w:t>
      </w:r>
      <w:r w:rsidR="0067033E" w:rsidRPr="001216B8">
        <w:rPr>
          <w:rFonts w:ascii="Times New Roman" w:hAnsi="Times New Roman" w:cs="Times New Roman"/>
          <w:sz w:val="24"/>
        </w:rPr>
        <w:t>:</w:t>
      </w:r>
      <w:r w:rsidRPr="001216B8">
        <w:rPr>
          <w:rFonts w:ascii="Times New Roman" w:hAnsi="Times New Roman" w:cs="Times New Roman"/>
          <w:sz w:val="24"/>
        </w:rPr>
        <w:t xml:space="preserve"> </w:t>
      </w:r>
      <w:hyperlink r:id="rId5" w:history="1">
        <w:r w:rsidR="0067033E" w:rsidRPr="001216B8">
          <w:rPr>
            <w:rStyle w:val="Hyperlink"/>
            <w:rFonts w:ascii="Times New Roman" w:hAnsi="Times New Roman" w:cs="Times New Roman"/>
            <w:sz w:val="24"/>
            <w:szCs w:val="24"/>
          </w:rPr>
          <w:t>https://gvsu-edu.zoom.us/j/95691758900?pwd=RzdYKzhEemR6K3RMZnpQTGNId3MwZz09</w:t>
        </w:r>
      </w:hyperlink>
    </w:p>
    <w:p w:rsidR="0067033E" w:rsidRPr="001216B8" w:rsidRDefault="0067033E" w:rsidP="002B61A8">
      <w:pPr>
        <w:rPr>
          <w:rFonts w:ascii="Times New Roman" w:hAnsi="Times New Roman" w:cs="Times New Roman"/>
          <w:b/>
          <w:sz w:val="24"/>
        </w:rPr>
      </w:pPr>
      <w:r w:rsidRPr="001216B8">
        <w:rPr>
          <w:rFonts w:ascii="Times New Roman" w:hAnsi="Times New Roman" w:cs="Times New Roman"/>
          <w:b/>
          <w:sz w:val="24"/>
        </w:rPr>
        <w:t xml:space="preserve">Committee Chair: </w:t>
      </w:r>
      <w:r w:rsidRPr="001216B8">
        <w:rPr>
          <w:rFonts w:ascii="Times New Roman" w:hAnsi="Times New Roman" w:cs="Times New Roman"/>
          <w:sz w:val="24"/>
        </w:rPr>
        <w:t>Joel Wendland-Liu</w:t>
      </w:r>
    </w:p>
    <w:p w:rsidR="00A51C04" w:rsidRPr="001216B8" w:rsidRDefault="00A51C04" w:rsidP="00A51C04">
      <w:pPr>
        <w:tabs>
          <w:tab w:val="left" w:pos="851"/>
          <w:tab w:val="left" w:pos="10632"/>
        </w:tabs>
        <w:rPr>
          <w:rFonts w:ascii="Times New Roman" w:hAnsi="Times New Roman" w:cs="Times New Roman"/>
          <w:sz w:val="24"/>
        </w:rPr>
      </w:pPr>
      <w:r w:rsidRPr="001216B8">
        <w:rPr>
          <w:rFonts w:ascii="Times New Roman" w:hAnsi="Times New Roman" w:cs="Times New Roman"/>
          <w:b/>
          <w:sz w:val="24"/>
        </w:rPr>
        <w:t xml:space="preserve">Working Notes Taken By:  </w:t>
      </w:r>
      <w:r w:rsidRPr="001216B8">
        <w:rPr>
          <w:rFonts w:ascii="Times New Roman" w:hAnsi="Times New Roman" w:cs="Times New Roman"/>
          <w:sz w:val="24"/>
        </w:rPr>
        <w:t>Sanjivan Manoharan</w:t>
      </w:r>
    </w:p>
    <w:p w:rsidR="00A51C04" w:rsidRPr="001216B8" w:rsidRDefault="00A51C04" w:rsidP="00A51C04">
      <w:pPr>
        <w:rPr>
          <w:rFonts w:ascii="Times New Roman" w:hAnsi="Times New Roman" w:cs="Times New Roman"/>
          <w:b/>
          <w:sz w:val="24"/>
        </w:rPr>
      </w:pPr>
      <w:r w:rsidRPr="001216B8">
        <w:rPr>
          <w:rFonts w:ascii="Times New Roman" w:hAnsi="Times New Roman" w:cs="Times New Roman"/>
          <w:b/>
          <w:sz w:val="24"/>
        </w:rPr>
        <w:t xml:space="preserve">In Attendance: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6"/>
        <w:gridCol w:w="6964"/>
      </w:tblGrid>
      <w:tr w:rsidR="00745022" w:rsidTr="00745022">
        <w:tc>
          <w:tcPr>
            <w:tcW w:w="7195" w:type="dxa"/>
          </w:tcPr>
          <w:tbl>
            <w:tblPr>
              <w:tblStyle w:val="TableGrid"/>
              <w:tblW w:w="5703" w:type="dxa"/>
              <w:tblInd w:w="1507" w:type="dxa"/>
              <w:tblLook w:val="04A0" w:firstRow="1" w:lastRow="0" w:firstColumn="1" w:lastColumn="0" w:noHBand="0" w:noVBand="1"/>
            </w:tblPr>
            <w:tblGrid>
              <w:gridCol w:w="4714"/>
              <w:gridCol w:w="989"/>
            </w:tblGrid>
            <w:tr w:rsidR="00745022" w:rsidRPr="001216B8" w:rsidTr="001216B8">
              <w:tc>
                <w:tcPr>
                  <w:tcW w:w="4714" w:type="dxa"/>
                  <w:vAlign w:val="center"/>
                </w:tcPr>
                <w:p w:rsidR="00745022" w:rsidRPr="001216B8" w:rsidRDefault="00745022" w:rsidP="00745022">
                  <w:pPr>
                    <w:jc w:val="center"/>
                    <w:rPr>
                      <w:rFonts w:ascii="Times New Roman" w:hAnsi="Times New Roman" w:cs="Times New Roman"/>
                      <w:b/>
                      <w:sz w:val="24"/>
                    </w:rPr>
                  </w:pPr>
                  <w:r w:rsidRPr="001216B8">
                    <w:rPr>
                      <w:rFonts w:ascii="Times New Roman" w:hAnsi="Times New Roman" w:cs="Times New Roman"/>
                      <w:b/>
                      <w:sz w:val="24"/>
                    </w:rPr>
                    <w:t>Voting Members</w:t>
                  </w:r>
                </w:p>
              </w:tc>
              <w:tc>
                <w:tcPr>
                  <w:tcW w:w="989" w:type="dxa"/>
                  <w:vAlign w:val="center"/>
                </w:tcPr>
                <w:p w:rsidR="00745022" w:rsidRPr="001216B8" w:rsidRDefault="00745022" w:rsidP="00745022">
                  <w:pPr>
                    <w:jc w:val="center"/>
                    <w:rPr>
                      <w:rFonts w:ascii="Times New Roman" w:hAnsi="Times New Roman" w:cs="Times New Roman"/>
                      <w:b/>
                      <w:sz w:val="24"/>
                    </w:rPr>
                  </w:pPr>
                  <w:r w:rsidRPr="001216B8">
                    <w:rPr>
                      <w:rFonts w:ascii="Times New Roman" w:hAnsi="Times New Roman" w:cs="Times New Roman"/>
                      <w:b/>
                      <w:sz w:val="24"/>
                    </w:rPr>
                    <w:t>Present</w:t>
                  </w:r>
                </w:p>
              </w:tc>
            </w:tr>
            <w:tr w:rsidR="00745022" w:rsidRPr="001216B8" w:rsidTr="001216B8">
              <w:tc>
                <w:tcPr>
                  <w:tcW w:w="4714" w:type="dxa"/>
                  <w:vAlign w:val="center"/>
                </w:tcPr>
                <w:p w:rsidR="00745022" w:rsidRPr="001216B8" w:rsidRDefault="00745022" w:rsidP="00745022">
                  <w:pPr>
                    <w:jc w:val="center"/>
                    <w:rPr>
                      <w:rFonts w:ascii="Times New Roman" w:hAnsi="Times New Roman" w:cs="Times New Roman"/>
                      <w:sz w:val="24"/>
                    </w:rPr>
                  </w:pPr>
                  <w:r w:rsidRPr="001216B8">
                    <w:rPr>
                      <w:rFonts w:ascii="Times New Roman" w:hAnsi="Times New Roman" w:cs="Times New Roman"/>
                      <w:sz w:val="24"/>
                    </w:rPr>
                    <w:t>Elizabeth Arnold (CLAS, W2023)</w:t>
                  </w:r>
                </w:p>
              </w:tc>
              <w:tc>
                <w:tcPr>
                  <w:tcW w:w="989" w:type="dxa"/>
                  <w:vAlign w:val="center"/>
                </w:tcPr>
                <w:p w:rsidR="00745022" w:rsidRPr="001216B8" w:rsidRDefault="00745022" w:rsidP="005550B1">
                  <w:pPr>
                    <w:jc w:val="center"/>
                    <w:rPr>
                      <w:rFonts w:ascii="Times New Roman" w:hAnsi="Times New Roman" w:cs="Times New Roman"/>
                      <w:sz w:val="24"/>
                    </w:rPr>
                  </w:pPr>
                  <w:r w:rsidRPr="001216B8">
                    <w:rPr>
                      <w:rFonts w:ascii="Times New Roman" w:hAnsi="Times New Roman" w:cs="Times New Roman"/>
                      <w:sz w:val="24"/>
                    </w:rPr>
                    <w:t>X</w:t>
                  </w:r>
                </w:p>
              </w:tc>
            </w:tr>
            <w:tr w:rsidR="00745022" w:rsidRPr="001216B8" w:rsidTr="001216B8">
              <w:tc>
                <w:tcPr>
                  <w:tcW w:w="4714" w:type="dxa"/>
                  <w:vAlign w:val="center"/>
                </w:tcPr>
                <w:p w:rsidR="00745022" w:rsidRPr="001216B8" w:rsidRDefault="00745022" w:rsidP="00745022">
                  <w:pPr>
                    <w:jc w:val="center"/>
                    <w:rPr>
                      <w:rFonts w:ascii="Times New Roman" w:hAnsi="Times New Roman" w:cs="Times New Roman"/>
                      <w:sz w:val="24"/>
                    </w:rPr>
                  </w:pPr>
                  <w:r w:rsidRPr="001216B8">
                    <w:rPr>
                      <w:rFonts w:ascii="Times New Roman" w:hAnsi="Times New Roman" w:cs="Times New Roman"/>
                      <w:sz w:val="24"/>
                    </w:rPr>
                    <w:t>Caitlin Callahan (CLAS, W2022)</w:t>
                  </w:r>
                </w:p>
              </w:tc>
              <w:tc>
                <w:tcPr>
                  <w:tcW w:w="989" w:type="dxa"/>
                  <w:vAlign w:val="center"/>
                </w:tcPr>
                <w:p w:rsidR="00745022" w:rsidRPr="001216B8" w:rsidRDefault="00745022" w:rsidP="005550B1">
                  <w:pPr>
                    <w:jc w:val="center"/>
                    <w:rPr>
                      <w:rFonts w:ascii="Times New Roman" w:hAnsi="Times New Roman" w:cs="Times New Roman"/>
                      <w:sz w:val="24"/>
                    </w:rPr>
                  </w:pPr>
                  <w:r w:rsidRPr="001216B8">
                    <w:rPr>
                      <w:rFonts w:ascii="Times New Roman" w:hAnsi="Times New Roman" w:cs="Times New Roman"/>
                      <w:sz w:val="24"/>
                    </w:rPr>
                    <w:t>X</w:t>
                  </w:r>
                </w:p>
              </w:tc>
            </w:tr>
            <w:tr w:rsidR="00745022" w:rsidRPr="001216B8" w:rsidTr="001216B8">
              <w:tc>
                <w:tcPr>
                  <w:tcW w:w="4714" w:type="dxa"/>
                  <w:vAlign w:val="center"/>
                </w:tcPr>
                <w:p w:rsidR="00745022" w:rsidRPr="001216B8" w:rsidRDefault="00745022" w:rsidP="00745022">
                  <w:pPr>
                    <w:jc w:val="center"/>
                    <w:rPr>
                      <w:rFonts w:ascii="Times New Roman" w:hAnsi="Times New Roman" w:cs="Times New Roman"/>
                      <w:sz w:val="24"/>
                    </w:rPr>
                  </w:pPr>
                  <w:r w:rsidRPr="001216B8">
                    <w:rPr>
                      <w:rFonts w:ascii="Times New Roman" w:hAnsi="Times New Roman" w:cs="Times New Roman"/>
                      <w:sz w:val="24"/>
                    </w:rPr>
                    <w:t>Alisha Davis (CHP, W2023)</w:t>
                  </w:r>
                </w:p>
              </w:tc>
              <w:tc>
                <w:tcPr>
                  <w:tcW w:w="989" w:type="dxa"/>
                  <w:vAlign w:val="center"/>
                </w:tcPr>
                <w:p w:rsidR="00745022" w:rsidRPr="001216B8" w:rsidRDefault="00745022" w:rsidP="005550B1">
                  <w:pPr>
                    <w:jc w:val="center"/>
                    <w:rPr>
                      <w:rFonts w:ascii="Times New Roman" w:hAnsi="Times New Roman" w:cs="Times New Roman"/>
                      <w:sz w:val="24"/>
                    </w:rPr>
                  </w:pPr>
                  <w:r w:rsidRPr="001216B8">
                    <w:rPr>
                      <w:rFonts w:ascii="Times New Roman" w:hAnsi="Times New Roman" w:cs="Times New Roman"/>
                      <w:sz w:val="24"/>
                    </w:rPr>
                    <w:t>X</w:t>
                  </w:r>
                </w:p>
              </w:tc>
            </w:tr>
            <w:tr w:rsidR="00745022" w:rsidRPr="001216B8" w:rsidTr="001216B8">
              <w:tc>
                <w:tcPr>
                  <w:tcW w:w="4714" w:type="dxa"/>
                  <w:vAlign w:val="center"/>
                </w:tcPr>
                <w:p w:rsidR="00745022" w:rsidRPr="001216B8" w:rsidRDefault="00745022" w:rsidP="00745022">
                  <w:pPr>
                    <w:jc w:val="center"/>
                    <w:rPr>
                      <w:rFonts w:ascii="Times New Roman" w:hAnsi="Times New Roman" w:cs="Times New Roman"/>
                      <w:sz w:val="24"/>
                      <w:lang w:val="pl-PL"/>
                    </w:rPr>
                  </w:pPr>
                  <w:r w:rsidRPr="001216B8">
                    <w:rPr>
                      <w:rFonts w:ascii="Times New Roman" w:hAnsi="Times New Roman" w:cs="Times New Roman"/>
                      <w:sz w:val="24"/>
                      <w:lang w:val="pl-PL"/>
                    </w:rPr>
                    <w:t>Jon Jeffryes, co-chair (UL, W2022)</w:t>
                  </w:r>
                </w:p>
              </w:tc>
              <w:tc>
                <w:tcPr>
                  <w:tcW w:w="989" w:type="dxa"/>
                  <w:vAlign w:val="center"/>
                </w:tcPr>
                <w:p w:rsidR="00745022" w:rsidRPr="001216B8" w:rsidRDefault="00745022" w:rsidP="005550B1">
                  <w:pPr>
                    <w:jc w:val="center"/>
                    <w:rPr>
                      <w:rFonts w:ascii="Times New Roman" w:hAnsi="Times New Roman" w:cs="Times New Roman"/>
                      <w:sz w:val="24"/>
                      <w:lang w:val="pl-PL"/>
                    </w:rPr>
                  </w:pPr>
                  <w:r w:rsidRPr="001216B8">
                    <w:rPr>
                      <w:rFonts w:ascii="Times New Roman" w:hAnsi="Times New Roman" w:cs="Times New Roman"/>
                      <w:sz w:val="24"/>
                      <w:lang w:val="pl-PL"/>
                    </w:rPr>
                    <w:t>X</w:t>
                  </w:r>
                </w:p>
              </w:tc>
            </w:tr>
            <w:tr w:rsidR="00745022" w:rsidRPr="001216B8" w:rsidTr="001216B8">
              <w:tc>
                <w:tcPr>
                  <w:tcW w:w="4714" w:type="dxa"/>
                  <w:vAlign w:val="center"/>
                </w:tcPr>
                <w:p w:rsidR="00745022" w:rsidRPr="001216B8" w:rsidRDefault="00745022" w:rsidP="00745022">
                  <w:pPr>
                    <w:jc w:val="center"/>
                    <w:rPr>
                      <w:rFonts w:ascii="Times New Roman" w:hAnsi="Times New Roman" w:cs="Times New Roman"/>
                      <w:sz w:val="24"/>
                    </w:rPr>
                  </w:pPr>
                  <w:r w:rsidRPr="001216B8">
                    <w:rPr>
                      <w:rFonts w:ascii="Times New Roman" w:hAnsi="Times New Roman" w:cs="Times New Roman"/>
                      <w:sz w:val="24"/>
                    </w:rPr>
                    <w:t xml:space="preserve">Nabeeh Kandalaft (Padnos, W2022): </w:t>
                  </w:r>
                  <w:r w:rsidRPr="001216B8">
                    <w:rPr>
                      <w:rFonts w:ascii="Times New Roman" w:hAnsi="Times New Roman" w:cs="Times New Roman"/>
                      <w:sz w:val="24"/>
                      <w:highlight w:val="yellow"/>
                    </w:rPr>
                    <w:t>Substitute—Sanjivan Manoharan</w:t>
                  </w:r>
                </w:p>
              </w:tc>
              <w:tc>
                <w:tcPr>
                  <w:tcW w:w="989" w:type="dxa"/>
                  <w:vAlign w:val="center"/>
                </w:tcPr>
                <w:p w:rsidR="00745022" w:rsidRPr="001216B8" w:rsidRDefault="00745022" w:rsidP="005550B1">
                  <w:pPr>
                    <w:jc w:val="center"/>
                    <w:rPr>
                      <w:rFonts w:ascii="Times New Roman" w:hAnsi="Times New Roman" w:cs="Times New Roman"/>
                      <w:sz w:val="24"/>
                    </w:rPr>
                  </w:pPr>
                  <w:r w:rsidRPr="001216B8">
                    <w:rPr>
                      <w:rFonts w:ascii="Times New Roman" w:hAnsi="Times New Roman" w:cs="Times New Roman"/>
                      <w:sz w:val="24"/>
                    </w:rPr>
                    <w:t>X</w:t>
                  </w:r>
                </w:p>
              </w:tc>
            </w:tr>
            <w:tr w:rsidR="00745022" w:rsidRPr="001216B8" w:rsidTr="001216B8">
              <w:tc>
                <w:tcPr>
                  <w:tcW w:w="4714" w:type="dxa"/>
                  <w:vAlign w:val="center"/>
                </w:tcPr>
                <w:p w:rsidR="00745022" w:rsidRPr="001216B8" w:rsidRDefault="00745022" w:rsidP="00745022">
                  <w:pPr>
                    <w:jc w:val="center"/>
                    <w:rPr>
                      <w:rFonts w:ascii="Times New Roman" w:hAnsi="Times New Roman" w:cs="Times New Roman"/>
                      <w:sz w:val="24"/>
                    </w:rPr>
                  </w:pPr>
                  <w:proofErr w:type="spellStart"/>
                  <w:r w:rsidRPr="001216B8">
                    <w:rPr>
                      <w:rFonts w:ascii="Times New Roman" w:hAnsi="Times New Roman" w:cs="Times New Roman"/>
                      <w:sz w:val="24"/>
                    </w:rPr>
                    <w:t>Josita</w:t>
                  </w:r>
                  <w:proofErr w:type="spellEnd"/>
                  <w:r w:rsidRPr="001216B8">
                    <w:rPr>
                      <w:rFonts w:ascii="Times New Roman" w:hAnsi="Times New Roman" w:cs="Times New Roman"/>
                      <w:sz w:val="24"/>
                    </w:rPr>
                    <w:t xml:space="preserve"> </w:t>
                  </w:r>
                  <w:proofErr w:type="spellStart"/>
                  <w:r w:rsidRPr="001216B8">
                    <w:rPr>
                      <w:rFonts w:ascii="Times New Roman" w:hAnsi="Times New Roman" w:cs="Times New Roman"/>
                      <w:sz w:val="24"/>
                    </w:rPr>
                    <w:t>Maouene</w:t>
                  </w:r>
                  <w:proofErr w:type="spellEnd"/>
                  <w:r w:rsidRPr="001216B8">
                    <w:rPr>
                      <w:rFonts w:ascii="Times New Roman" w:hAnsi="Times New Roman" w:cs="Times New Roman"/>
                      <w:sz w:val="24"/>
                    </w:rPr>
                    <w:t>, co-chair (CLAS, W2022)</w:t>
                  </w:r>
                </w:p>
              </w:tc>
              <w:tc>
                <w:tcPr>
                  <w:tcW w:w="989" w:type="dxa"/>
                  <w:vAlign w:val="center"/>
                </w:tcPr>
                <w:p w:rsidR="00745022" w:rsidRPr="001216B8" w:rsidRDefault="00745022" w:rsidP="005550B1">
                  <w:pPr>
                    <w:jc w:val="center"/>
                    <w:rPr>
                      <w:rFonts w:ascii="Times New Roman" w:hAnsi="Times New Roman" w:cs="Times New Roman"/>
                      <w:sz w:val="24"/>
                    </w:rPr>
                  </w:pPr>
                  <w:r w:rsidRPr="001216B8">
                    <w:rPr>
                      <w:rFonts w:ascii="Times New Roman" w:hAnsi="Times New Roman" w:cs="Times New Roman"/>
                      <w:sz w:val="24"/>
                    </w:rPr>
                    <w:t>X</w:t>
                  </w:r>
                </w:p>
              </w:tc>
            </w:tr>
            <w:tr w:rsidR="00745022" w:rsidRPr="001216B8" w:rsidTr="001216B8">
              <w:tc>
                <w:tcPr>
                  <w:tcW w:w="4714" w:type="dxa"/>
                  <w:vAlign w:val="center"/>
                </w:tcPr>
                <w:p w:rsidR="00745022" w:rsidRPr="001216B8" w:rsidRDefault="00745022" w:rsidP="00745022">
                  <w:pPr>
                    <w:jc w:val="center"/>
                    <w:rPr>
                      <w:rFonts w:ascii="Times New Roman" w:hAnsi="Times New Roman" w:cs="Times New Roman"/>
                      <w:sz w:val="24"/>
                    </w:rPr>
                  </w:pPr>
                  <w:r w:rsidRPr="001216B8">
                    <w:rPr>
                      <w:rFonts w:ascii="Times New Roman" w:hAnsi="Times New Roman" w:cs="Times New Roman"/>
                      <w:sz w:val="24"/>
                    </w:rPr>
                    <w:t>Genevieve Elrod (KCON, W2024)</w:t>
                  </w:r>
                </w:p>
              </w:tc>
              <w:tc>
                <w:tcPr>
                  <w:tcW w:w="989" w:type="dxa"/>
                  <w:vAlign w:val="center"/>
                </w:tcPr>
                <w:p w:rsidR="00745022" w:rsidRPr="001216B8" w:rsidRDefault="00745022" w:rsidP="005550B1">
                  <w:pPr>
                    <w:jc w:val="center"/>
                    <w:rPr>
                      <w:rFonts w:ascii="Times New Roman" w:hAnsi="Times New Roman" w:cs="Times New Roman"/>
                      <w:sz w:val="24"/>
                    </w:rPr>
                  </w:pPr>
                  <w:r w:rsidRPr="001216B8">
                    <w:rPr>
                      <w:rFonts w:ascii="Times New Roman" w:hAnsi="Times New Roman" w:cs="Times New Roman"/>
                      <w:sz w:val="24"/>
                    </w:rPr>
                    <w:t>X</w:t>
                  </w:r>
                </w:p>
              </w:tc>
            </w:tr>
            <w:tr w:rsidR="00745022" w:rsidRPr="001216B8" w:rsidTr="001216B8">
              <w:tc>
                <w:tcPr>
                  <w:tcW w:w="4714" w:type="dxa"/>
                  <w:vAlign w:val="center"/>
                </w:tcPr>
                <w:p w:rsidR="00745022" w:rsidRPr="001216B8" w:rsidRDefault="00745022" w:rsidP="00745022">
                  <w:pPr>
                    <w:jc w:val="center"/>
                    <w:rPr>
                      <w:rFonts w:ascii="Times New Roman" w:hAnsi="Times New Roman" w:cs="Times New Roman"/>
                      <w:sz w:val="24"/>
                    </w:rPr>
                  </w:pPr>
                  <w:r w:rsidRPr="001216B8">
                    <w:rPr>
                      <w:rFonts w:ascii="Times New Roman" w:hAnsi="Times New Roman" w:cs="Times New Roman"/>
                      <w:sz w:val="24"/>
                    </w:rPr>
                    <w:t>Daisy Fredericks (</w:t>
                  </w:r>
                  <w:proofErr w:type="spellStart"/>
                  <w:r w:rsidRPr="001216B8">
                    <w:rPr>
                      <w:rFonts w:ascii="Times New Roman" w:hAnsi="Times New Roman" w:cs="Times New Roman"/>
                      <w:sz w:val="24"/>
                    </w:rPr>
                    <w:t>CoE</w:t>
                  </w:r>
                  <w:proofErr w:type="spellEnd"/>
                  <w:r w:rsidRPr="001216B8">
                    <w:rPr>
                      <w:rFonts w:ascii="Times New Roman" w:hAnsi="Times New Roman" w:cs="Times New Roman"/>
                      <w:sz w:val="24"/>
                    </w:rPr>
                    <w:t>, W2024)</w:t>
                  </w:r>
                </w:p>
              </w:tc>
              <w:tc>
                <w:tcPr>
                  <w:tcW w:w="989" w:type="dxa"/>
                  <w:vAlign w:val="center"/>
                </w:tcPr>
                <w:p w:rsidR="00745022" w:rsidRPr="001216B8" w:rsidRDefault="00745022" w:rsidP="005550B1">
                  <w:pPr>
                    <w:jc w:val="center"/>
                    <w:rPr>
                      <w:rFonts w:ascii="Times New Roman" w:hAnsi="Times New Roman" w:cs="Times New Roman"/>
                      <w:sz w:val="24"/>
                    </w:rPr>
                  </w:pPr>
                  <w:r w:rsidRPr="001216B8">
                    <w:rPr>
                      <w:rFonts w:ascii="Times New Roman" w:hAnsi="Times New Roman" w:cs="Times New Roman"/>
                      <w:sz w:val="24"/>
                    </w:rPr>
                    <w:t>X</w:t>
                  </w:r>
                </w:p>
              </w:tc>
            </w:tr>
            <w:tr w:rsidR="00745022" w:rsidRPr="001216B8" w:rsidTr="001216B8">
              <w:tc>
                <w:tcPr>
                  <w:tcW w:w="4714" w:type="dxa"/>
                  <w:vAlign w:val="center"/>
                </w:tcPr>
                <w:p w:rsidR="00745022" w:rsidRPr="001216B8" w:rsidRDefault="00745022" w:rsidP="00745022">
                  <w:pPr>
                    <w:jc w:val="center"/>
                    <w:rPr>
                      <w:rFonts w:ascii="Times New Roman" w:hAnsi="Times New Roman" w:cs="Times New Roman"/>
                      <w:sz w:val="24"/>
                    </w:rPr>
                  </w:pPr>
                  <w:r w:rsidRPr="001216B8">
                    <w:rPr>
                      <w:rFonts w:ascii="Times New Roman" w:hAnsi="Times New Roman" w:cs="Times New Roman"/>
                      <w:sz w:val="24"/>
                    </w:rPr>
                    <w:t xml:space="preserve">Alycia </w:t>
                  </w:r>
                  <w:proofErr w:type="spellStart"/>
                  <w:r w:rsidRPr="001216B8">
                    <w:rPr>
                      <w:rFonts w:ascii="Times New Roman" w:hAnsi="Times New Roman" w:cs="Times New Roman"/>
                      <w:sz w:val="24"/>
                    </w:rPr>
                    <w:t>Laguardia-Lobianco</w:t>
                  </w:r>
                  <w:proofErr w:type="spellEnd"/>
                  <w:r w:rsidRPr="001216B8">
                    <w:rPr>
                      <w:rFonts w:ascii="Times New Roman" w:hAnsi="Times New Roman" w:cs="Times New Roman"/>
                      <w:sz w:val="24"/>
                    </w:rPr>
                    <w:t xml:space="preserve"> (CLAS, W 2024)</w:t>
                  </w:r>
                </w:p>
              </w:tc>
              <w:tc>
                <w:tcPr>
                  <w:tcW w:w="989" w:type="dxa"/>
                </w:tcPr>
                <w:p w:rsidR="00745022" w:rsidRPr="001216B8" w:rsidRDefault="00745022" w:rsidP="005550B1">
                  <w:pPr>
                    <w:jc w:val="center"/>
                    <w:rPr>
                      <w:rFonts w:ascii="Times New Roman" w:hAnsi="Times New Roman" w:cs="Times New Roman"/>
                      <w:sz w:val="24"/>
                    </w:rPr>
                  </w:pPr>
                </w:p>
              </w:tc>
            </w:tr>
            <w:tr w:rsidR="005550B1" w:rsidRPr="001216B8" w:rsidTr="001216B8">
              <w:tc>
                <w:tcPr>
                  <w:tcW w:w="4714" w:type="dxa"/>
                </w:tcPr>
                <w:p w:rsidR="005550B1" w:rsidRPr="001216B8" w:rsidRDefault="005550B1" w:rsidP="005550B1">
                  <w:pPr>
                    <w:jc w:val="center"/>
                    <w:rPr>
                      <w:rFonts w:ascii="Times New Roman" w:hAnsi="Times New Roman" w:cs="Times New Roman"/>
                      <w:sz w:val="24"/>
                    </w:rPr>
                  </w:pPr>
                  <w:r w:rsidRPr="001216B8">
                    <w:rPr>
                      <w:rFonts w:ascii="Times New Roman" w:hAnsi="Times New Roman" w:cs="Times New Roman"/>
                      <w:sz w:val="24"/>
                    </w:rPr>
                    <w:t>Jennifer Marson-Reed (CCPS, W 2024)</w:t>
                  </w:r>
                </w:p>
              </w:tc>
              <w:tc>
                <w:tcPr>
                  <w:tcW w:w="989" w:type="dxa"/>
                </w:tcPr>
                <w:p w:rsidR="005550B1" w:rsidRPr="001216B8" w:rsidRDefault="005550B1" w:rsidP="005550B1">
                  <w:pPr>
                    <w:jc w:val="center"/>
                    <w:rPr>
                      <w:rFonts w:ascii="Times New Roman" w:hAnsi="Times New Roman" w:cs="Times New Roman"/>
                      <w:sz w:val="24"/>
                    </w:rPr>
                  </w:pPr>
                  <w:r w:rsidRPr="001216B8">
                    <w:rPr>
                      <w:rFonts w:ascii="Times New Roman" w:hAnsi="Times New Roman" w:cs="Times New Roman"/>
                      <w:sz w:val="24"/>
                    </w:rPr>
                    <w:t>X</w:t>
                  </w:r>
                </w:p>
              </w:tc>
            </w:tr>
            <w:tr w:rsidR="005550B1" w:rsidRPr="001216B8" w:rsidTr="001216B8">
              <w:tc>
                <w:tcPr>
                  <w:tcW w:w="4714" w:type="dxa"/>
                </w:tcPr>
                <w:p w:rsidR="005550B1" w:rsidRPr="001216B8" w:rsidRDefault="005550B1" w:rsidP="005550B1">
                  <w:pPr>
                    <w:jc w:val="center"/>
                    <w:rPr>
                      <w:rFonts w:ascii="Times New Roman" w:hAnsi="Times New Roman" w:cs="Times New Roman"/>
                      <w:sz w:val="24"/>
                      <w:lang w:val="de-DE"/>
                    </w:rPr>
                  </w:pPr>
                  <w:r w:rsidRPr="001216B8">
                    <w:rPr>
                      <w:rFonts w:ascii="Times New Roman" w:hAnsi="Times New Roman" w:cs="Times New Roman"/>
                      <w:sz w:val="24"/>
                      <w:lang w:val="de-DE"/>
                    </w:rPr>
                    <w:t>Joel Wendland-Liu (Brooks, W2023)</w:t>
                  </w:r>
                </w:p>
              </w:tc>
              <w:tc>
                <w:tcPr>
                  <w:tcW w:w="989" w:type="dxa"/>
                </w:tcPr>
                <w:p w:rsidR="005550B1" w:rsidRPr="001216B8" w:rsidRDefault="005550B1" w:rsidP="005550B1">
                  <w:pPr>
                    <w:jc w:val="center"/>
                    <w:rPr>
                      <w:rFonts w:ascii="Times New Roman" w:hAnsi="Times New Roman" w:cs="Times New Roman"/>
                      <w:sz w:val="24"/>
                    </w:rPr>
                  </w:pPr>
                  <w:r w:rsidRPr="001216B8">
                    <w:rPr>
                      <w:rFonts w:ascii="Times New Roman" w:hAnsi="Times New Roman" w:cs="Times New Roman"/>
                      <w:sz w:val="24"/>
                    </w:rPr>
                    <w:t>X</w:t>
                  </w:r>
                </w:p>
              </w:tc>
            </w:tr>
            <w:tr w:rsidR="005550B1" w:rsidRPr="001216B8" w:rsidTr="001216B8">
              <w:tc>
                <w:tcPr>
                  <w:tcW w:w="4714" w:type="dxa"/>
                </w:tcPr>
                <w:p w:rsidR="005550B1" w:rsidRPr="001216B8" w:rsidRDefault="005550B1" w:rsidP="005550B1">
                  <w:pPr>
                    <w:jc w:val="center"/>
                    <w:rPr>
                      <w:rFonts w:ascii="Times New Roman" w:hAnsi="Times New Roman" w:cs="Times New Roman"/>
                      <w:sz w:val="24"/>
                    </w:rPr>
                  </w:pPr>
                  <w:r w:rsidRPr="001216B8">
                    <w:rPr>
                      <w:rFonts w:ascii="Times New Roman" w:hAnsi="Times New Roman" w:cs="Times New Roman"/>
                      <w:sz w:val="24"/>
                    </w:rPr>
                    <w:t>Jennifer Pope (SCB, W2024)</w:t>
                  </w:r>
                </w:p>
              </w:tc>
              <w:tc>
                <w:tcPr>
                  <w:tcW w:w="989" w:type="dxa"/>
                </w:tcPr>
                <w:p w:rsidR="005550B1" w:rsidRPr="001216B8" w:rsidRDefault="005550B1" w:rsidP="005550B1">
                  <w:pPr>
                    <w:jc w:val="center"/>
                    <w:rPr>
                      <w:rFonts w:ascii="Times New Roman" w:hAnsi="Times New Roman" w:cs="Times New Roman"/>
                      <w:sz w:val="24"/>
                    </w:rPr>
                  </w:pPr>
                  <w:r w:rsidRPr="001216B8">
                    <w:rPr>
                      <w:rFonts w:ascii="Times New Roman" w:hAnsi="Times New Roman" w:cs="Times New Roman"/>
                      <w:sz w:val="24"/>
                    </w:rPr>
                    <w:t>X</w:t>
                  </w:r>
                </w:p>
              </w:tc>
            </w:tr>
            <w:tr w:rsidR="005550B1" w:rsidRPr="001216B8" w:rsidTr="001216B8">
              <w:tc>
                <w:tcPr>
                  <w:tcW w:w="4714" w:type="dxa"/>
                  <w:vAlign w:val="center"/>
                </w:tcPr>
                <w:p w:rsidR="005550B1" w:rsidRPr="001216B8" w:rsidRDefault="005550B1" w:rsidP="005550B1">
                  <w:pPr>
                    <w:jc w:val="center"/>
                    <w:rPr>
                      <w:rFonts w:ascii="Times New Roman" w:hAnsi="Times New Roman" w:cs="Times New Roman"/>
                      <w:sz w:val="24"/>
                    </w:rPr>
                  </w:pPr>
                  <w:proofErr w:type="spellStart"/>
                  <w:r w:rsidRPr="001216B8">
                    <w:rPr>
                      <w:rFonts w:ascii="Times New Roman" w:hAnsi="Times New Roman" w:cs="Times New Roman"/>
                      <w:sz w:val="24"/>
                    </w:rPr>
                    <w:t>Shelinda</w:t>
                  </w:r>
                  <w:proofErr w:type="spellEnd"/>
                  <w:r w:rsidRPr="001216B8">
                    <w:rPr>
                      <w:rFonts w:ascii="Times New Roman" w:hAnsi="Times New Roman" w:cs="Times New Roman"/>
                      <w:sz w:val="24"/>
                    </w:rPr>
                    <w:t xml:space="preserve"> Davenport (GSA rep)</w:t>
                  </w:r>
                </w:p>
              </w:tc>
              <w:tc>
                <w:tcPr>
                  <w:tcW w:w="989" w:type="dxa"/>
                  <w:vAlign w:val="center"/>
                </w:tcPr>
                <w:p w:rsidR="005550B1" w:rsidRPr="001216B8" w:rsidRDefault="005550B1" w:rsidP="005550B1">
                  <w:pPr>
                    <w:jc w:val="center"/>
                    <w:rPr>
                      <w:rFonts w:ascii="Times New Roman" w:hAnsi="Times New Roman" w:cs="Times New Roman"/>
                      <w:sz w:val="24"/>
                    </w:rPr>
                  </w:pPr>
                  <w:r w:rsidRPr="001216B8">
                    <w:rPr>
                      <w:rFonts w:ascii="Times New Roman" w:hAnsi="Times New Roman" w:cs="Times New Roman"/>
                      <w:sz w:val="24"/>
                    </w:rPr>
                    <w:t>X</w:t>
                  </w:r>
                </w:p>
              </w:tc>
            </w:tr>
          </w:tbl>
          <w:p w:rsidR="00745022" w:rsidRDefault="00745022" w:rsidP="00A51C04">
            <w:pPr>
              <w:rPr>
                <w:rFonts w:ascii="Times New Roman" w:hAnsi="Times New Roman" w:cs="Times New Roman"/>
                <w:b/>
              </w:rPr>
            </w:pPr>
          </w:p>
        </w:tc>
        <w:tc>
          <w:tcPr>
            <w:tcW w:w="7195" w:type="dxa"/>
          </w:tcPr>
          <w:tbl>
            <w:tblPr>
              <w:tblStyle w:val="TableGrid"/>
              <w:tblW w:w="6437" w:type="dxa"/>
              <w:tblLook w:val="04A0" w:firstRow="1" w:lastRow="0" w:firstColumn="1" w:lastColumn="0" w:noHBand="0" w:noVBand="1"/>
            </w:tblPr>
            <w:tblGrid>
              <w:gridCol w:w="5448"/>
              <w:gridCol w:w="989"/>
            </w:tblGrid>
            <w:tr w:rsidR="00745022" w:rsidRPr="001216B8" w:rsidTr="001216B8">
              <w:tc>
                <w:tcPr>
                  <w:tcW w:w="5448" w:type="dxa"/>
                  <w:vAlign w:val="center"/>
                </w:tcPr>
                <w:p w:rsidR="00745022" w:rsidRPr="001216B8" w:rsidRDefault="00745022" w:rsidP="005550B1">
                  <w:pPr>
                    <w:jc w:val="center"/>
                    <w:rPr>
                      <w:rFonts w:ascii="Times New Roman" w:hAnsi="Times New Roman" w:cs="Times New Roman"/>
                      <w:b/>
                      <w:sz w:val="24"/>
                    </w:rPr>
                  </w:pPr>
                  <w:r w:rsidRPr="001216B8">
                    <w:rPr>
                      <w:rFonts w:ascii="Times New Roman" w:hAnsi="Times New Roman" w:cs="Times New Roman"/>
                      <w:b/>
                      <w:sz w:val="24"/>
                    </w:rPr>
                    <w:t>Ex-Officio Members</w:t>
                  </w:r>
                </w:p>
              </w:tc>
              <w:tc>
                <w:tcPr>
                  <w:tcW w:w="989" w:type="dxa"/>
                  <w:vAlign w:val="center"/>
                </w:tcPr>
                <w:p w:rsidR="00745022" w:rsidRPr="001216B8" w:rsidRDefault="00745022" w:rsidP="005550B1">
                  <w:pPr>
                    <w:jc w:val="center"/>
                    <w:rPr>
                      <w:rFonts w:ascii="Times New Roman" w:hAnsi="Times New Roman" w:cs="Times New Roman"/>
                      <w:b/>
                      <w:sz w:val="24"/>
                    </w:rPr>
                  </w:pPr>
                  <w:r w:rsidRPr="001216B8">
                    <w:rPr>
                      <w:rFonts w:ascii="Times New Roman" w:hAnsi="Times New Roman" w:cs="Times New Roman"/>
                      <w:b/>
                      <w:sz w:val="24"/>
                    </w:rPr>
                    <w:t>Present</w:t>
                  </w:r>
                </w:p>
              </w:tc>
            </w:tr>
            <w:tr w:rsidR="00745022" w:rsidRPr="001216B8" w:rsidTr="001216B8">
              <w:tc>
                <w:tcPr>
                  <w:tcW w:w="5448" w:type="dxa"/>
                  <w:vAlign w:val="center"/>
                </w:tcPr>
                <w:p w:rsidR="00745022" w:rsidRPr="001216B8" w:rsidRDefault="00745022" w:rsidP="005550B1">
                  <w:pPr>
                    <w:jc w:val="center"/>
                    <w:rPr>
                      <w:rFonts w:ascii="Times New Roman" w:hAnsi="Times New Roman" w:cs="Times New Roman"/>
                      <w:sz w:val="24"/>
                    </w:rPr>
                  </w:pPr>
                  <w:r w:rsidRPr="001216B8">
                    <w:rPr>
                      <w:rFonts w:ascii="Times New Roman" w:hAnsi="Times New Roman" w:cs="Times New Roman"/>
                      <w:sz w:val="24"/>
                    </w:rPr>
                    <w:t xml:space="preserve">Ed </w:t>
                  </w:r>
                  <w:proofErr w:type="spellStart"/>
                  <w:r w:rsidRPr="001216B8">
                    <w:rPr>
                      <w:rFonts w:ascii="Times New Roman" w:hAnsi="Times New Roman" w:cs="Times New Roman"/>
                      <w:sz w:val="24"/>
                    </w:rPr>
                    <w:t>Aboufadel</w:t>
                  </w:r>
                  <w:proofErr w:type="spellEnd"/>
                  <w:r w:rsidRPr="001216B8">
                    <w:rPr>
                      <w:rFonts w:ascii="Times New Roman" w:hAnsi="Times New Roman" w:cs="Times New Roman"/>
                      <w:sz w:val="24"/>
                    </w:rPr>
                    <w:t xml:space="preserve"> (AVP Provost’s Office)</w:t>
                  </w:r>
                </w:p>
              </w:tc>
              <w:tc>
                <w:tcPr>
                  <w:tcW w:w="989" w:type="dxa"/>
                  <w:vAlign w:val="center"/>
                </w:tcPr>
                <w:p w:rsidR="00745022" w:rsidRPr="001216B8" w:rsidRDefault="00745022" w:rsidP="005550B1">
                  <w:pPr>
                    <w:jc w:val="center"/>
                    <w:rPr>
                      <w:rFonts w:ascii="Times New Roman" w:hAnsi="Times New Roman" w:cs="Times New Roman"/>
                      <w:sz w:val="24"/>
                    </w:rPr>
                  </w:pPr>
                </w:p>
              </w:tc>
            </w:tr>
            <w:tr w:rsidR="00745022" w:rsidRPr="001216B8" w:rsidTr="001216B8">
              <w:tc>
                <w:tcPr>
                  <w:tcW w:w="5448" w:type="dxa"/>
                  <w:vAlign w:val="center"/>
                </w:tcPr>
                <w:p w:rsidR="00745022" w:rsidRPr="001216B8" w:rsidRDefault="00745022" w:rsidP="005550B1">
                  <w:pPr>
                    <w:jc w:val="center"/>
                    <w:rPr>
                      <w:rFonts w:ascii="Times New Roman" w:hAnsi="Times New Roman" w:cs="Times New Roman"/>
                      <w:sz w:val="24"/>
                    </w:rPr>
                  </w:pPr>
                  <w:r w:rsidRPr="001216B8">
                    <w:rPr>
                      <w:rFonts w:ascii="Times New Roman" w:hAnsi="Times New Roman" w:cs="Times New Roman"/>
                      <w:sz w:val="24"/>
                    </w:rPr>
                    <w:t>B. Donta Truss (VP Enrollment Development</w:t>
                  </w:r>
                </w:p>
              </w:tc>
              <w:tc>
                <w:tcPr>
                  <w:tcW w:w="989" w:type="dxa"/>
                  <w:vAlign w:val="center"/>
                </w:tcPr>
                <w:p w:rsidR="00745022" w:rsidRPr="001216B8" w:rsidRDefault="00745022" w:rsidP="005550B1">
                  <w:pPr>
                    <w:jc w:val="center"/>
                    <w:rPr>
                      <w:rFonts w:ascii="Times New Roman" w:hAnsi="Times New Roman" w:cs="Times New Roman"/>
                      <w:sz w:val="24"/>
                    </w:rPr>
                  </w:pPr>
                </w:p>
              </w:tc>
            </w:tr>
            <w:tr w:rsidR="00745022" w:rsidRPr="001216B8" w:rsidTr="001216B8">
              <w:tc>
                <w:tcPr>
                  <w:tcW w:w="5448" w:type="dxa"/>
                  <w:vAlign w:val="center"/>
                </w:tcPr>
                <w:p w:rsidR="00745022" w:rsidRPr="001216B8" w:rsidRDefault="00745022" w:rsidP="005550B1">
                  <w:pPr>
                    <w:jc w:val="center"/>
                    <w:rPr>
                      <w:rFonts w:ascii="Times New Roman" w:hAnsi="Times New Roman" w:cs="Times New Roman"/>
                      <w:sz w:val="24"/>
                    </w:rPr>
                  </w:pPr>
                  <w:proofErr w:type="spellStart"/>
                  <w:r w:rsidRPr="001216B8">
                    <w:rPr>
                      <w:rFonts w:ascii="Times New Roman" w:hAnsi="Times New Roman" w:cs="Times New Roman"/>
                      <w:sz w:val="24"/>
                    </w:rPr>
                    <w:t>Takeelia</w:t>
                  </w:r>
                  <w:proofErr w:type="spellEnd"/>
                  <w:r w:rsidRPr="001216B8">
                    <w:rPr>
                      <w:rFonts w:ascii="Times New Roman" w:hAnsi="Times New Roman" w:cs="Times New Roman"/>
                      <w:sz w:val="24"/>
                    </w:rPr>
                    <w:t xml:space="preserve"> Garrett (Student </w:t>
                  </w:r>
                  <w:proofErr w:type="spellStart"/>
                  <w:r w:rsidRPr="001216B8">
                    <w:rPr>
                      <w:rFonts w:ascii="Times New Roman" w:hAnsi="Times New Roman" w:cs="Times New Roman"/>
                      <w:sz w:val="24"/>
                    </w:rPr>
                    <w:t>Ombuds</w:t>
                  </w:r>
                  <w:proofErr w:type="spellEnd"/>
                  <w:r w:rsidRPr="001216B8">
                    <w:rPr>
                      <w:rFonts w:ascii="Times New Roman" w:hAnsi="Times New Roman" w:cs="Times New Roman"/>
                      <w:sz w:val="24"/>
                    </w:rPr>
                    <w:t>/Dean of Students)</w:t>
                  </w:r>
                </w:p>
              </w:tc>
              <w:tc>
                <w:tcPr>
                  <w:tcW w:w="989" w:type="dxa"/>
                  <w:vAlign w:val="center"/>
                </w:tcPr>
                <w:p w:rsidR="00745022" w:rsidRPr="001216B8" w:rsidRDefault="00745022" w:rsidP="005550B1">
                  <w:pPr>
                    <w:jc w:val="center"/>
                    <w:rPr>
                      <w:rFonts w:ascii="Times New Roman" w:hAnsi="Times New Roman" w:cs="Times New Roman"/>
                      <w:sz w:val="24"/>
                    </w:rPr>
                  </w:pPr>
                  <w:r w:rsidRPr="001216B8">
                    <w:rPr>
                      <w:rFonts w:ascii="Times New Roman" w:hAnsi="Times New Roman" w:cs="Times New Roman"/>
                      <w:sz w:val="24"/>
                    </w:rPr>
                    <w:t>X</w:t>
                  </w:r>
                </w:p>
              </w:tc>
            </w:tr>
            <w:tr w:rsidR="00745022" w:rsidRPr="001216B8" w:rsidTr="001216B8">
              <w:tc>
                <w:tcPr>
                  <w:tcW w:w="5448" w:type="dxa"/>
                  <w:vAlign w:val="center"/>
                </w:tcPr>
                <w:p w:rsidR="00745022" w:rsidRPr="001216B8" w:rsidRDefault="00745022" w:rsidP="005550B1">
                  <w:pPr>
                    <w:jc w:val="center"/>
                    <w:rPr>
                      <w:rFonts w:ascii="Times New Roman" w:hAnsi="Times New Roman" w:cs="Times New Roman"/>
                      <w:sz w:val="24"/>
                      <w:lang w:val="pl-PL"/>
                    </w:rPr>
                  </w:pPr>
                  <w:r w:rsidRPr="001216B8">
                    <w:rPr>
                      <w:rFonts w:ascii="Times New Roman" w:hAnsi="Times New Roman" w:cs="Times New Roman"/>
                      <w:sz w:val="24"/>
                      <w:lang w:val="pl-PL"/>
                    </w:rPr>
                    <w:t>Jesse Bernal/Marlene Kowalski-Braun (AVP I&amp;E)</w:t>
                  </w:r>
                </w:p>
              </w:tc>
              <w:tc>
                <w:tcPr>
                  <w:tcW w:w="989" w:type="dxa"/>
                  <w:vAlign w:val="center"/>
                </w:tcPr>
                <w:p w:rsidR="00745022" w:rsidRPr="001216B8" w:rsidRDefault="00745022" w:rsidP="005550B1">
                  <w:pPr>
                    <w:jc w:val="center"/>
                    <w:rPr>
                      <w:rFonts w:ascii="Times New Roman" w:hAnsi="Times New Roman" w:cs="Times New Roman"/>
                      <w:sz w:val="24"/>
                      <w:lang w:val="pl-PL"/>
                    </w:rPr>
                  </w:pPr>
                  <w:r w:rsidRPr="001216B8">
                    <w:rPr>
                      <w:rFonts w:ascii="Times New Roman" w:hAnsi="Times New Roman" w:cs="Times New Roman"/>
                      <w:sz w:val="24"/>
                      <w:lang w:val="pl-PL"/>
                    </w:rPr>
                    <w:t>X</w:t>
                  </w:r>
                </w:p>
              </w:tc>
            </w:tr>
            <w:tr w:rsidR="00745022" w:rsidRPr="001216B8" w:rsidTr="001216B8">
              <w:tc>
                <w:tcPr>
                  <w:tcW w:w="5448" w:type="dxa"/>
                  <w:vAlign w:val="center"/>
                </w:tcPr>
                <w:p w:rsidR="005550B1" w:rsidRPr="001216B8" w:rsidRDefault="00745022" w:rsidP="005550B1">
                  <w:pPr>
                    <w:jc w:val="center"/>
                    <w:rPr>
                      <w:rFonts w:ascii="Times New Roman" w:hAnsi="Times New Roman" w:cs="Times New Roman"/>
                      <w:sz w:val="24"/>
                    </w:rPr>
                  </w:pPr>
                  <w:r w:rsidRPr="001216B8">
                    <w:rPr>
                      <w:rFonts w:ascii="Times New Roman" w:hAnsi="Times New Roman" w:cs="Times New Roman"/>
                      <w:sz w:val="24"/>
                    </w:rPr>
                    <w:t>Dana Munk (Pew FTLC):</w:t>
                  </w:r>
                </w:p>
                <w:p w:rsidR="00745022" w:rsidRPr="001216B8" w:rsidRDefault="00745022" w:rsidP="005550B1">
                  <w:pPr>
                    <w:jc w:val="center"/>
                    <w:rPr>
                      <w:rFonts w:ascii="Times New Roman" w:hAnsi="Times New Roman" w:cs="Times New Roman"/>
                      <w:sz w:val="24"/>
                    </w:rPr>
                  </w:pPr>
                  <w:r w:rsidRPr="001216B8">
                    <w:rPr>
                      <w:rFonts w:ascii="Times New Roman" w:hAnsi="Times New Roman" w:cs="Times New Roman"/>
                      <w:sz w:val="24"/>
                      <w:highlight w:val="yellow"/>
                    </w:rPr>
                    <w:t xml:space="preserve">Substitute—Patricia </w:t>
                  </w:r>
                  <w:proofErr w:type="spellStart"/>
                  <w:r w:rsidRPr="001216B8">
                    <w:rPr>
                      <w:rFonts w:ascii="Times New Roman" w:hAnsi="Times New Roman" w:cs="Times New Roman"/>
                      <w:sz w:val="24"/>
                      <w:highlight w:val="yellow"/>
                    </w:rPr>
                    <w:t>Bolea</w:t>
                  </w:r>
                  <w:proofErr w:type="spellEnd"/>
                </w:p>
              </w:tc>
              <w:tc>
                <w:tcPr>
                  <w:tcW w:w="989" w:type="dxa"/>
                  <w:vAlign w:val="center"/>
                </w:tcPr>
                <w:p w:rsidR="00745022" w:rsidRPr="001216B8" w:rsidRDefault="005550B1" w:rsidP="005550B1">
                  <w:pPr>
                    <w:jc w:val="center"/>
                    <w:rPr>
                      <w:rFonts w:ascii="Times New Roman" w:hAnsi="Times New Roman" w:cs="Times New Roman"/>
                      <w:sz w:val="24"/>
                    </w:rPr>
                  </w:pPr>
                  <w:r w:rsidRPr="001216B8">
                    <w:rPr>
                      <w:rFonts w:ascii="Times New Roman" w:hAnsi="Times New Roman" w:cs="Times New Roman"/>
                      <w:sz w:val="24"/>
                    </w:rPr>
                    <w:t>X</w:t>
                  </w:r>
                </w:p>
              </w:tc>
            </w:tr>
            <w:tr w:rsidR="00745022" w:rsidRPr="001216B8" w:rsidTr="001216B8">
              <w:tc>
                <w:tcPr>
                  <w:tcW w:w="5448" w:type="dxa"/>
                  <w:vAlign w:val="center"/>
                </w:tcPr>
                <w:p w:rsidR="00745022" w:rsidRPr="001216B8" w:rsidRDefault="00745022" w:rsidP="005550B1">
                  <w:pPr>
                    <w:jc w:val="center"/>
                    <w:rPr>
                      <w:rFonts w:ascii="Times New Roman" w:hAnsi="Times New Roman" w:cs="Times New Roman"/>
                      <w:sz w:val="24"/>
                    </w:rPr>
                  </w:pPr>
                  <w:r w:rsidRPr="001216B8">
                    <w:rPr>
                      <w:rFonts w:ascii="Times New Roman" w:hAnsi="Times New Roman" w:cs="Times New Roman"/>
                      <w:sz w:val="24"/>
                    </w:rPr>
                    <w:t>Mychal Coleman (AVP Human Resources)</w:t>
                  </w:r>
                </w:p>
              </w:tc>
              <w:tc>
                <w:tcPr>
                  <w:tcW w:w="989" w:type="dxa"/>
                  <w:vAlign w:val="center"/>
                </w:tcPr>
                <w:p w:rsidR="00745022" w:rsidRPr="001216B8" w:rsidRDefault="00745022" w:rsidP="005550B1">
                  <w:pPr>
                    <w:jc w:val="center"/>
                    <w:rPr>
                      <w:rFonts w:ascii="Times New Roman" w:hAnsi="Times New Roman" w:cs="Times New Roman"/>
                      <w:sz w:val="24"/>
                    </w:rPr>
                  </w:pPr>
                  <w:r w:rsidRPr="001216B8">
                    <w:rPr>
                      <w:rFonts w:ascii="Times New Roman" w:hAnsi="Times New Roman" w:cs="Times New Roman"/>
                      <w:sz w:val="24"/>
                    </w:rPr>
                    <w:t>X</w:t>
                  </w:r>
                </w:p>
              </w:tc>
            </w:tr>
            <w:tr w:rsidR="00D6386A" w:rsidRPr="001216B8" w:rsidTr="001216B8">
              <w:tc>
                <w:tcPr>
                  <w:tcW w:w="5448" w:type="dxa"/>
                  <w:vAlign w:val="center"/>
                </w:tcPr>
                <w:p w:rsidR="00D6386A" w:rsidRPr="001216B8" w:rsidRDefault="00D6386A" w:rsidP="005550B1">
                  <w:pPr>
                    <w:jc w:val="center"/>
                    <w:rPr>
                      <w:rFonts w:ascii="Times New Roman" w:hAnsi="Times New Roman" w:cs="Times New Roman"/>
                      <w:sz w:val="24"/>
                    </w:rPr>
                  </w:pPr>
                  <w:r w:rsidRPr="001216B8">
                    <w:rPr>
                      <w:rFonts w:ascii="Times New Roman" w:hAnsi="Times New Roman" w:cs="Times New Roman"/>
                      <w:sz w:val="24"/>
                    </w:rPr>
                    <w:t>Christine Rener</w:t>
                  </w:r>
                </w:p>
              </w:tc>
              <w:tc>
                <w:tcPr>
                  <w:tcW w:w="989" w:type="dxa"/>
                  <w:vAlign w:val="center"/>
                </w:tcPr>
                <w:p w:rsidR="00D6386A" w:rsidRPr="001216B8" w:rsidRDefault="00D6386A" w:rsidP="005550B1">
                  <w:pPr>
                    <w:jc w:val="center"/>
                    <w:rPr>
                      <w:rFonts w:ascii="Times New Roman" w:hAnsi="Times New Roman" w:cs="Times New Roman"/>
                      <w:sz w:val="24"/>
                    </w:rPr>
                  </w:pPr>
                </w:p>
              </w:tc>
            </w:tr>
          </w:tbl>
          <w:p w:rsidR="00745022" w:rsidRDefault="00745022" w:rsidP="00A51C04">
            <w:pPr>
              <w:rPr>
                <w:rFonts w:ascii="Times New Roman" w:hAnsi="Times New Roman" w:cs="Times New Roman"/>
                <w:b/>
              </w:rPr>
            </w:pPr>
          </w:p>
          <w:tbl>
            <w:tblPr>
              <w:tblStyle w:val="TableGrid"/>
              <w:tblW w:w="0" w:type="auto"/>
              <w:tblLook w:val="04A0" w:firstRow="1" w:lastRow="0" w:firstColumn="1" w:lastColumn="0" w:noHBand="0" w:noVBand="1"/>
            </w:tblPr>
            <w:tblGrid>
              <w:gridCol w:w="2407"/>
              <w:gridCol w:w="989"/>
            </w:tblGrid>
            <w:tr w:rsidR="00496303" w:rsidRPr="001216B8" w:rsidTr="001216B8">
              <w:tc>
                <w:tcPr>
                  <w:tcW w:w="2407" w:type="dxa"/>
                </w:tcPr>
                <w:p w:rsidR="00496303" w:rsidRPr="001216B8" w:rsidRDefault="00496303" w:rsidP="00496303">
                  <w:pPr>
                    <w:jc w:val="center"/>
                    <w:rPr>
                      <w:rFonts w:ascii="Times New Roman" w:hAnsi="Times New Roman" w:cs="Times New Roman"/>
                      <w:b/>
                      <w:sz w:val="24"/>
                    </w:rPr>
                  </w:pPr>
                  <w:r w:rsidRPr="001216B8">
                    <w:rPr>
                      <w:rFonts w:ascii="Times New Roman" w:hAnsi="Times New Roman" w:cs="Times New Roman"/>
                      <w:b/>
                      <w:sz w:val="24"/>
                    </w:rPr>
                    <w:t>Guests</w:t>
                  </w:r>
                </w:p>
              </w:tc>
              <w:tc>
                <w:tcPr>
                  <w:tcW w:w="915" w:type="dxa"/>
                </w:tcPr>
                <w:p w:rsidR="00496303" w:rsidRPr="001216B8" w:rsidRDefault="00496303" w:rsidP="00496303">
                  <w:pPr>
                    <w:jc w:val="center"/>
                    <w:rPr>
                      <w:rFonts w:ascii="Times New Roman" w:hAnsi="Times New Roman" w:cs="Times New Roman"/>
                      <w:b/>
                      <w:sz w:val="24"/>
                    </w:rPr>
                  </w:pPr>
                  <w:r w:rsidRPr="001216B8">
                    <w:rPr>
                      <w:rFonts w:ascii="Times New Roman" w:hAnsi="Times New Roman" w:cs="Times New Roman"/>
                      <w:b/>
                      <w:sz w:val="24"/>
                    </w:rPr>
                    <w:t>Present</w:t>
                  </w:r>
                </w:p>
              </w:tc>
            </w:tr>
            <w:tr w:rsidR="00496303" w:rsidRPr="001216B8" w:rsidTr="001216B8">
              <w:tc>
                <w:tcPr>
                  <w:tcW w:w="2407" w:type="dxa"/>
                  <w:vAlign w:val="center"/>
                </w:tcPr>
                <w:p w:rsidR="00496303" w:rsidRPr="001216B8" w:rsidRDefault="00D6386A" w:rsidP="00D6386A">
                  <w:pPr>
                    <w:jc w:val="center"/>
                    <w:rPr>
                      <w:rFonts w:ascii="Times New Roman" w:hAnsi="Times New Roman" w:cs="Times New Roman"/>
                      <w:sz w:val="24"/>
                    </w:rPr>
                  </w:pPr>
                  <w:r w:rsidRPr="001216B8">
                    <w:rPr>
                      <w:rFonts w:ascii="Times New Roman" w:hAnsi="Times New Roman" w:cs="Times New Roman"/>
                      <w:sz w:val="24"/>
                    </w:rPr>
                    <w:t>Kevin Carmody</w:t>
                  </w:r>
                </w:p>
              </w:tc>
              <w:tc>
                <w:tcPr>
                  <w:tcW w:w="915" w:type="dxa"/>
                  <w:vAlign w:val="center"/>
                </w:tcPr>
                <w:p w:rsidR="00496303" w:rsidRPr="001216B8" w:rsidRDefault="00D6386A" w:rsidP="00D6386A">
                  <w:pPr>
                    <w:jc w:val="center"/>
                    <w:rPr>
                      <w:rFonts w:ascii="Times New Roman" w:hAnsi="Times New Roman" w:cs="Times New Roman"/>
                      <w:sz w:val="24"/>
                    </w:rPr>
                  </w:pPr>
                  <w:r w:rsidRPr="001216B8">
                    <w:rPr>
                      <w:rFonts w:ascii="Times New Roman" w:hAnsi="Times New Roman" w:cs="Times New Roman"/>
                      <w:sz w:val="24"/>
                    </w:rPr>
                    <w:t>X</w:t>
                  </w:r>
                </w:p>
              </w:tc>
            </w:tr>
            <w:tr w:rsidR="00496303" w:rsidRPr="001216B8" w:rsidTr="001216B8">
              <w:tc>
                <w:tcPr>
                  <w:tcW w:w="2407" w:type="dxa"/>
                  <w:vAlign w:val="center"/>
                </w:tcPr>
                <w:p w:rsidR="00496303" w:rsidRPr="001216B8" w:rsidRDefault="00D6386A" w:rsidP="00D6386A">
                  <w:pPr>
                    <w:jc w:val="center"/>
                    <w:rPr>
                      <w:rFonts w:ascii="Times New Roman" w:hAnsi="Times New Roman" w:cs="Times New Roman"/>
                      <w:sz w:val="24"/>
                    </w:rPr>
                  </w:pPr>
                  <w:r w:rsidRPr="001216B8">
                    <w:rPr>
                      <w:rFonts w:ascii="Times New Roman" w:hAnsi="Times New Roman" w:cs="Times New Roman"/>
                      <w:sz w:val="24"/>
                    </w:rPr>
                    <w:t xml:space="preserve">Kathleen </w:t>
                  </w:r>
                  <w:proofErr w:type="spellStart"/>
                  <w:r w:rsidRPr="001216B8">
                    <w:rPr>
                      <w:rFonts w:ascii="Times New Roman" w:hAnsi="Times New Roman" w:cs="Times New Roman"/>
                      <w:sz w:val="24"/>
                    </w:rPr>
                    <w:t>VanderVeen</w:t>
                  </w:r>
                  <w:proofErr w:type="spellEnd"/>
                </w:p>
              </w:tc>
              <w:tc>
                <w:tcPr>
                  <w:tcW w:w="915" w:type="dxa"/>
                  <w:vAlign w:val="center"/>
                </w:tcPr>
                <w:p w:rsidR="00496303" w:rsidRPr="001216B8" w:rsidRDefault="00D6386A" w:rsidP="00D6386A">
                  <w:pPr>
                    <w:jc w:val="center"/>
                    <w:rPr>
                      <w:rFonts w:ascii="Times New Roman" w:hAnsi="Times New Roman" w:cs="Times New Roman"/>
                      <w:sz w:val="24"/>
                    </w:rPr>
                  </w:pPr>
                  <w:r w:rsidRPr="001216B8">
                    <w:rPr>
                      <w:rFonts w:ascii="Times New Roman" w:hAnsi="Times New Roman" w:cs="Times New Roman"/>
                      <w:sz w:val="24"/>
                    </w:rPr>
                    <w:t>X</w:t>
                  </w:r>
                </w:p>
              </w:tc>
            </w:tr>
          </w:tbl>
          <w:p w:rsidR="005550B1" w:rsidRDefault="005550B1" w:rsidP="00A51C04">
            <w:pPr>
              <w:rPr>
                <w:rFonts w:ascii="Times New Roman" w:hAnsi="Times New Roman" w:cs="Times New Roman"/>
                <w:b/>
              </w:rPr>
            </w:pPr>
          </w:p>
        </w:tc>
      </w:tr>
    </w:tbl>
    <w:p w:rsidR="00745022" w:rsidRDefault="00745022" w:rsidP="00A51C04">
      <w:pPr>
        <w:rPr>
          <w:rFonts w:ascii="Times New Roman" w:hAnsi="Times New Roman" w:cs="Times New Roman"/>
          <w:b/>
        </w:rPr>
      </w:pPr>
    </w:p>
    <w:p w:rsidR="00745022" w:rsidRDefault="00745022" w:rsidP="00A51C04">
      <w:pPr>
        <w:rPr>
          <w:rFonts w:ascii="Times New Roman" w:eastAsia="Times New Roman" w:hAnsi="Times New Roman" w:cs="Times New Roman"/>
          <w:color w:val="000000"/>
          <w:szCs w:val="24"/>
        </w:rPr>
      </w:pPr>
    </w:p>
    <w:p w:rsidR="00A51C04" w:rsidRPr="00A51C04" w:rsidRDefault="00A51C04" w:rsidP="002B61A8">
      <w:pPr>
        <w:rPr>
          <w:rFonts w:ascii="Times New Roman" w:eastAsia="Times New Roman" w:hAnsi="Times New Roman" w:cs="Times New Roman"/>
          <w:color w:val="000000"/>
          <w:szCs w:val="24"/>
        </w:rPr>
      </w:pPr>
    </w:p>
    <w:p w:rsidR="00A51C04" w:rsidRPr="00B330FB" w:rsidRDefault="00A51C04" w:rsidP="002B61A8">
      <w:pPr>
        <w:tabs>
          <w:tab w:val="left" w:pos="851"/>
          <w:tab w:val="left" w:pos="10632"/>
        </w:tabs>
        <w:rPr>
          <w:rFonts w:ascii="Times New Roman" w:hAnsi="Times New Roman" w:cs="Times New Roman"/>
          <w:b/>
          <w:u w:val="single"/>
          <w:shd w:val="clear" w:color="auto" w:fill="BFBFBF" w:themeFill="background1" w:themeFillShade="BF"/>
        </w:rPr>
      </w:pPr>
    </w:p>
    <w:tbl>
      <w:tblPr>
        <w:tblW w:w="17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512"/>
        <w:gridCol w:w="6925"/>
        <w:gridCol w:w="3026"/>
        <w:gridCol w:w="275"/>
        <w:gridCol w:w="1530"/>
        <w:gridCol w:w="1530"/>
      </w:tblGrid>
      <w:tr w:rsidR="00975F06" w:rsidRPr="008B6638" w:rsidTr="008B6638">
        <w:trPr>
          <w:gridAfter w:val="3"/>
          <w:wAfter w:w="3335" w:type="dxa"/>
          <w:trHeight w:val="512"/>
          <w:tblHeader/>
        </w:trPr>
        <w:tc>
          <w:tcPr>
            <w:tcW w:w="2538" w:type="dxa"/>
            <w:shd w:val="clear" w:color="auto" w:fill="BFBFBF"/>
            <w:vAlign w:val="center"/>
          </w:tcPr>
          <w:p w:rsidR="00975F06" w:rsidRPr="008B6638" w:rsidRDefault="00975F06" w:rsidP="00EA61E8">
            <w:pPr>
              <w:tabs>
                <w:tab w:val="left" w:pos="1440"/>
              </w:tabs>
              <w:jc w:val="center"/>
              <w:rPr>
                <w:rFonts w:ascii="Times New Roman" w:hAnsi="Times New Roman" w:cs="Times New Roman"/>
                <w:b/>
                <w:sz w:val="24"/>
                <w:szCs w:val="24"/>
              </w:rPr>
            </w:pPr>
            <w:r w:rsidRPr="008B6638">
              <w:rPr>
                <w:rFonts w:ascii="Times New Roman" w:hAnsi="Times New Roman" w:cs="Times New Roman"/>
                <w:b/>
                <w:sz w:val="24"/>
                <w:szCs w:val="24"/>
              </w:rPr>
              <w:lastRenderedPageBreak/>
              <w:t>Agenda Items</w:t>
            </w:r>
          </w:p>
        </w:tc>
        <w:tc>
          <w:tcPr>
            <w:tcW w:w="1512" w:type="dxa"/>
            <w:shd w:val="clear" w:color="auto" w:fill="BFBFBF"/>
            <w:vAlign w:val="center"/>
          </w:tcPr>
          <w:p w:rsidR="00975F06" w:rsidRPr="008B6638" w:rsidRDefault="00975F06" w:rsidP="00EA61E8">
            <w:pPr>
              <w:tabs>
                <w:tab w:val="left" w:pos="1440"/>
              </w:tabs>
              <w:jc w:val="center"/>
              <w:rPr>
                <w:rFonts w:ascii="Times New Roman" w:hAnsi="Times New Roman" w:cs="Times New Roman"/>
                <w:b/>
                <w:sz w:val="24"/>
                <w:szCs w:val="24"/>
              </w:rPr>
            </w:pPr>
            <w:r w:rsidRPr="008B6638">
              <w:rPr>
                <w:rFonts w:ascii="Times New Roman" w:hAnsi="Times New Roman" w:cs="Times New Roman"/>
                <w:b/>
                <w:sz w:val="24"/>
                <w:szCs w:val="24"/>
              </w:rPr>
              <w:t>Originator</w:t>
            </w:r>
          </w:p>
        </w:tc>
        <w:tc>
          <w:tcPr>
            <w:tcW w:w="6925" w:type="dxa"/>
            <w:shd w:val="clear" w:color="auto" w:fill="BFBFBF"/>
            <w:vAlign w:val="center"/>
          </w:tcPr>
          <w:p w:rsidR="00975F06" w:rsidRPr="008B6638" w:rsidRDefault="005550B1" w:rsidP="00EA61E8">
            <w:pPr>
              <w:tabs>
                <w:tab w:val="left" w:pos="1440"/>
              </w:tabs>
              <w:jc w:val="center"/>
              <w:rPr>
                <w:rFonts w:ascii="Times New Roman" w:hAnsi="Times New Roman" w:cs="Times New Roman"/>
                <w:b/>
                <w:sz w:val="24"/>
                <w:szCs w:val="24"/>
              </w:rPr>
            </w:pPr>
            <w:r w:rsidRPr="008B6638">
              <w:rPr>
                <w:rFonts w:ascii="Times New Roman" w:hAnsi="Times New Roman" w:cs="Times New Roman"/>
                <w:b/>
                <w:sz w:val="24"/>
                <w:szCs w:val="24"/>
              </w:rPr>
              <w:t>Notes</w:t>
            </w:r>
            <w:r w:rsidR="00975F06" w:rsidRPr="008B6638">
              <w:rPr>
                <w:rFonts w:ascii="Times New Roman" w:hAnsi="Times New Roman" w:cs="Times New Roman"/>
                <w:b/>
                <w:sz w:val="24"/>
                <w:szCs w:val="24"/>
              </w:rPr>
              <w:t xml:space="preserve"> </w:t>
            </w:r>
          </w:p>
        </w:tc>
        <w:tc>
          <w:tcPr>
            <w:tcW w:w="3026" w:type="dxa"/>
            <w:shd w:val="clear" w:color="auto" w:fill="BFBFBF"/>
            <w:vAlign w:val="center"/>
          </w:tcPr>
          <w:p w:rsidR="00975F06" w:rsidRPr="008B6638" w:rsidRDefault="004F4773" w:rsidP="00EA61E8">
            <w:pPr>
              <w:tabs>
                <w:tab w:val="left" w:pos="1440"/>
              </w:tabs>
              <w:jc w:val="center"/>
              <w:rPr>
                <w:rFonts w:ascii="Times New Roman" w:hAnsi="Times New Roman" w:cs="Times New Roman"/>
                <w:b/>
                <w:sz w:val="24"/>
                <w:szCs w:val="24"/>
              </w:rPr>
            </w:pPr>
            <w:r>
              <w:rPr>
                <w:rFonts w:ascii="Times New Roman" w:hAnsi="Times New Roman" w:cs="Times New Roman"/>
                <w:b/>
                <w:sz w:val="24"/>
                <w:szCs w:val="24"/>
              </w:rPr>
              <w:t>Additional Information</w:t>
            </w:r>
          </w:p>
        </w:tc>
      </w:tr>
      <w:tr w:rsidR="00975F06" w:rsidRPr="008B6638" w:rsidTr="008B6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5550B1" w:rsidP="001F08D9">
            <w:pPr>
              <w:jc w:val="center"/>
              <w:rPr>
                <w:rFonts w:ascii="Times New Roman" w:hAnsi="Times New Roman" w:cs="Times New Roman"/>
                <w:sz w:val="24"/>
                <w:szCs w:val="24"/>
              </w:rPr>
            </w:pPr>
            <w:r w:rsidRPr="008B6638">
              <w:rPr>
                <w:rFonts w:ascii="Times New Roman" w:hAnsi="Times New Roman" w:cs="Times New Roman"/>
                <w:sz w:val="24"/>
                <w:szCs w:val="24"/>
              </w:rPr>
              <w:t>Approval of Agenda</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5550B1" w:rsidP="002503F5">
            <w:pPr>
              <w:jc w:val="center"/>
              <w:rPr>
                <w:rFonts w:ascii="Times New Roman" w:hAnsi="Times New Roman" w:cs="Times New Roman"/>
                <w:sz w:val="24"/>
                <w:szCs w:val="24"/>
              </w:rPr>
            </w:pPr>
            <w:r w:rsidRPr="008B6638">
              <w:rPr>
                <w:rFonts w:ascii="Times New Roman" w:hAnsi="Times New Roman" w:cs="Times New Roman"/>
                <w:sz w:val="24"/>
                <w:szCs w:val="24"/>
              </w:rPr>
              <w:t>Wendland-Liu</w:t>
            </w:r>
          </w:p>
          <w:p w:rsidR="00975F06" w:rsidRPr="008B6638" w:rsidRDefault="00975F06" w:rsidP="002503F5">
            <w:pPr>
              <w:jc w:val="center"/>
              <w:rPr>
                <w:rFonts w:ascii="Times New Roman" w:hAnsi="Times New Roman" w:cs="Times New Roman"/>
                <w:sz w:val="24"/>
                <w:szCs w:val="24"/>
              </w:rPr>
            </w:pPr>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496303" w:rsidRPr="008B6638" w:rsidRDefault="00496303" w:rsidP="00B330FB">
            <w:pPr>
              <w:pStyle w:val="ListParagraph"/>
              <w:numPr>
                <w:ilvl w:val="0"/>
                <w:numId w:val="4"/>
              </w:numPr>
              <w:rPr>
                <w:color w:val="000000"/>
              </w:rPr>
            </w:pPr>
            <w:r w:rsidRPr="008B6638">
              <w:rPr>
                <w:color w:val="000000"/>
              </w:rPr>
              <w:t>Meeting commenced at 9:02 am</w:t>
            </w:r>
          </w:p>
          <w:p w:rsidR="00496303" w:rsidRPr="008B6638" w:rsidRDefault="00496303" w:rsidP="00B330FB">
            <w:pPr>
              <w:pStyle w:val="ListParagraph"/>
              <w:numPr>
                <w:ilvl w:val="0"/>
                <w:numId w:val="4"/>
              </w:numPr>
              <w:rPr>
                <w:color w:val="000000"/>
              </w:rPr>
            </w:pPr>
            <w:r w:rsidRPr="008B6638">
              <w:rPr>
                <w:color w:val="000000"/>
              </w:rPr>
              <w:t>Adjustment of agenda as Ed is in a Provost meeting</w:t>
            </w:r>
          </w:p>
          <w:p w:rsidR="00975F06" w:rsidRPr="008B6638" w:rsidRDefault="00496303" w:rsidP="00B330FB">
            <w:pPr>
              <w:pStyle w:val="ListParagraph"/>
              <w:numPr>
                <w:ilvl w:val="0"/>
                <w:numId w:val="4"/>
              </w:numPr>
              <w:rPr>
                <w:color w:val="000000"/>
              </w:rPr>
            </w:pPr>
            <w:r w:rsidRPr="008B6638">
              <w:rPr>
                <w:color w:val="000000"/>
              </w:rPr>
              <w:t>Addition of agenda item on EIC and DEI</w:t>
            </w:r>
            <w:r w:rsidR="00975F06" w:rsidRPr="008B6638">
              <w:rPr>
                <w:color w:val="000000"/>
              </w:rPr>
              <w:t xml:space="preserve"> </w:t>
            </w:r>
            <w:r w:rsidRPr="008B6638">
              <w:rPr>
                <w:color w:val="000000"/>
              </w:rPr>
              <w:t>discussion</w:t>
            </w:r>
          </w:p>
          <w:p w:rsidR="00496303" w:rsidRPr="008B6638" w:rsidRDefault="00496303" w:rsidP="00496303">
            <w:pPr>
              <w:pStyle w:val="ListParagraph"/>
              <w:numPr>
                <w:ilvl w:val="0"/>
                <w:numId w:val="4"/>
              </w:numPr>
              <w:rPr>
                <w:color w:val="000000"/>
              </w:rPr>
            </w:pPr>
            <w:r w:rsidRPr="008B6638">
              <w:rPr>
                <w:color w:val="000000"/>
              </w:rPr>
              <w:t xml:space="preserve">Motion to approve at 9:03 am by Jennifer Pope and seconded by </w:t>
            </w:r>
            <w:proofErr w:type="spellStart"/>
            <w:r w:rsidRPr="008B6638">
              <w:rPr>
                <w:color w:val="000000"/>
              </w:rPr>
              <w:t>Shelinda</w:t>
            </w:r>
            <w:proofErr w:type="spellEnd"/>
            <w:r w:rsidRPr="008B6638">
              <w:rPr>
                <w:color w:val="000000"/>
              </w:rPr>
              <w:t xml:space="preserve"> Davenport. Approval was unanimous</w:t>
            </w:r>
          </w:p>
        </w:tc>
        <w:tc>
          <w:tcPr>
            <w:tcW w:w="3026"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975F06" w:rsidP="00EA61E8">
            <w:pPr>
              <w:rPr>
                <w:rFonts w:ascii="Times New Roman" w:hAnsi="Times New Roman" w:cs="Times New Roman"/>
                <w:sz w:val="24"/>
                <w:szCs w:val="24"/>
              </w:rPr>
            </w:pPr>
          </w:p>
        </w:tc>
        <w:tc>
          <w:tcPr>
            <w:tcW w:w="275" w:type="dxa"/>
          </w:tcPr>
          <w:p w:rsidR="00975F06" w:rsidRPr="008B6638" w:rsidRDefault="00975F06" w:rsidP="00EA61E8">
            <w:pPr>
              <w:rPr>
                <w:rFonts w:ascii="Times New Roman" w:hAnsi="Times New Roman" w:cs="Times New Roman"/>
                <w:sz w:val="24"/>
                <w:szCs w:val="24"/>
              </w:rPr>
            </w:pPr>
          </w:p>
        </w:tc>
        <w:tc>
          <w:tcPr>
            <w:tcW w:w="1530" w:type="dxa"/>
          </w:tcPr>
          <w:p w:rsidR="00975F06" w:rsidRPr="008B6638" w:rsidRDefault="00975F06" w:rsidP="00EA61E8">
            <w:pPr>
              <w:rPr>
                <w:rFonts w:ascii="Times New Roman" w:hAnsi="Times New Roman" w:cs="Times New Roman"/>
                <w:sz w:val="24"/>
                <w:szCs w:val="24"/>
              </w:rPr>
            </w:pPr>
          </w:p>
        </w:tc>
        <w:tc>
          <w:tcPr>
            <w:tcW w:w="1530" w:type="dxa"/>
          </w:tcPr>
          <w:p w:rsidR="00975F06" w:rsidRPr="008B6638" w:rsidRDefault="00975F06" w:rsidP="00EA61E8">
            <w:pPr>
              <w:rPr>
                <w:rFonts w:ascii="Times New Roman" w:hAnsi="Times New Roman" w:cs="Times New Roman"/>
                <w:sz w:val="24"/>
                <w:szCs w:val="24"/>
              </w:rPr>
            </w:pPr>
          </w:p>
        </w:tc>
      </w:tr>
      <w:tr w:rsidR="00975F06" w:rsidRPr="008B6638" w:rsidTr="008B6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496303" w:rsidP="001F08D9">
            <w:pPr>
              <w:jc w:val="center"/>
              <w:rPr>
                <w:rFonts w:ascii="Times New Roman" w:hAnsi="Times New Roman" w:cs="Times New Roman"/>
                <w:sz w:val="24"/>
                <w:szCs w:val="24"/>
              </w:rPr>
            </w:pPr>
            <w:r w:rsidRPr="008B6638">
              <w:rPr>
                <w:rFonts w:ascii="Times New Roman" w:hAnsi="Times New Roman" w:cs="Times New Roman"/>
                <w:sz w:val="24"/>
                <w:szCs w:val="24"/>
              </w:rPr>
              <w:t>Approval of 02/01/2022 Minutes</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496303" w:rsidRPr="008B6638" w:rsidRDefault="00496303" w:rsidP="002503F5">
            <w:pPr>
              <w:jc w:val="center"/>
              <w:rPr>
                <w:rFonts w:ascii="Times New Roman" w:hAnsi="Times New Roman" w:cs="Times New Roman"/>
                <w:sz w:val="24"/>
                <w:szCs w:val="24"/>
              </w:rPr>
            </w:pPr>
            <w:r w:rsidRPr="008B6638">
              <w:rPr>
                <w:rFonts w:ascii="Times New Roman" w:hAnsi="Times New Roman" w:cs="Times New Roman"/>
                <w:sz w:val="24"/>
                <w:szCs w:val="24"/>
              </w:rPr>
              <w:t>Wendland-Liu</w:t>
            </w:r>
          </w:p>
          <w:p w:rsidR="00975F06" w:rsidRPr="008B6638" w:rsidRDefault="00975F06" w:rsidP="002503F5">
            <w:pPr>
              <w:jc w:val="center"/>
              <w:rPr>
                <w:rFonts w:ascii="Times New Roman" w:hAnsi="Times New Roman" w:cs="Times New Roman"/>
                <w:sz w:val="24"/>
                <w:szCs w:val="24"/>
              </w:rPr>
            </w:pPr>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F71D75" w:rsidRPr="00F71D75" w:rsidRDefault="00496303" w:rsidP="00F71D75">
            <w:pPr>
              <w:pStyle w:val="ListParagraph"/>
              <w:numPr>
                <w:ilvl w:val="0"/>
                <w:numId w:val="4"/>
              </w:numPr>
              <w:rPr>
                <w:color w:val="000000"/>
              </w:rPr>
            </w:pPr>
            <w:r w:rsidRPr="008B6638">
              <w:rPr>
                <w:color w:val="000000"/>
              </w:rPr>
              <w:t>Motion to approve minutes at 9:05 am by Genevieve Elrod and seconded by Daisy Fredricks. Approval was unanimous</w:t>
            </w:r>
            <w:r w:rsidR="00F71D75">
              <w:rPr>
                <w:color w:val="000000"/>
              </w:rPr>
              <w:t>.</w:t>
            </w:r>
          </w:p>
        </w:tc>
        <w:tc>
          <w:tcPr>
            <w:tcW w:w="3026"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975F06" w:rsidP="00EA61E8">
            <w:pPr>
              <w:rPr>
                <w:rFonts w:ascii="Times New Roman" w:hAnsi="Times New Roman" w:cs="Times New Roman"/>
                <w:sz w:val="24"/>
                <w:szCs w:val="24"/>
              </w:rPr>
            </w:pPr>
          </w:p>
          <w:p w:rsidR="00975F06" w:rsidRPr="008B6638" w:rsidRDefault="00975F06" w:rsidP="00EA61E8">
            <w:pPr>
              <w:rPr>
                <w:rFonts w:ascii="Times New Roman" w:hAnsi="Times New Roman" w:cs="Times New Roman"/>
                <w:sz w:val="24"/>
                <w:szCs w:val="24"/>
              </w:rPr>
            </w:pPr>
          </w:p>
        </w:tc>
        <w:tc>
          <w:tcPr>
            <w:tcW w:w="275" w:type="dxa"/>
          </w:tcPr>
          <w:p w:rsidR="00975F06" w:rsidRPr="008B6638" w:rsidRDefault="00975F06" w:rsidP="00EA61E8">
            <w:pPr>
              <w:rPr>
                <w:rFonts w:ascii="Times New Roman" w:hAnsi="Times New Roman" w:cs="Times New Roman"/>
                <w:sz w:val="24"/>
                <w:szCs w:val="24"/>
              </w:rPr>
            </w:pPr>
          </w:p>
        </w:tc>
        <w:tc>
          <w:tcPr>
            <w:tcW w:w="1530" w:type="dxa"/>
          </w:tcPr>
          <w:p w:rsidR="00975F06" w:rsidRPr="008B6638" w:rsidRDefault="00975F06" w:rsidP="00EA61E8">
            <w:pPr>
              <w:rPr>
                <w:rFonts w:ascii="Times New Roman" w:hAnsi="Times New Roman" w:cs="Times New Roman"/>
                <w:sz w:val="24"/>
                <w:szCs w:val="24"/>
              </w:rPr>
            </w:pPr>
          </w:p>
        </w:tc>
        <w:tc>
          <w:tcPr>
            <w:tcW w:w="1530" w:type="dxa"/>
          </w:tcPr>
          <w:p w:rsidR="00975F06" w:rsidRPr="008B6638" w:rsidRDefault="00975F06" w:rsidP="00EA61E8">
            <w:pPr>
              <w:rPr>
                <w:rFonts w:ascii="Times New Roman" w:hAnsi="Times New Roman" w:cs="Times New Roman"/>
                <w:sz w:val="24"/>
                <w:szCs w:val="24"/>
              </w:rPr>
            </w:pPr>
          </w:p>
        </w:tc>
      </w:tr>
      <w:tr w:rsidR="00975F06" w:rsidRPr="008B6638" w:rsidTr="008B6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496303" w:rsidP="001F08D9">
            <w:pPr>
              <w:jc w:val="center"/>
              <w:rPr>
                <w:rFonts w:ascii="Times New Roman" w:hAnsi="Times New Roman" w:cs="Times New Roman"/>
                <w:sz w:val="24"/>
                <w:szCs w:val="24"/>
              </w:rPr>
            </w:pPr>
            <w:r w:rsidRPr="008B6638">
              <w:rPr>
                <w:rFonts w:ascii="Times New Roman" w:hAnsi="Times New Roman" w:cs="Times New Roman"/>
                <w:sz w:val="24"/>
                <w:szCs w:val="24"/>
              </w:rPr>
              <w:t>Title IX Director Discussion</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D6386A" w:rsidP="002503F5">
            <w:pPr>
              <w:jc w:val="center"/>
              <w:rPr>
                <w:rFonts w:ascii="Times New Roman" w:hAnsi="Times New Roman" w:cs="Times New Roman"/>
                <w:sz w:val="24"/>
                <w:szCs w:val="24"/>
              </w:rPr>
            </w:pPr>
            <w:r w:rsidRPr="008B6638">
              <w:rPr>
                <w:rFonts w:ascii="Times New Roman" w:hAnsi="Times New Roman" w:cs="Times New Roman"/>
                <w:sz w:val="24"/>
                <w:szCs w:val="24"/>
              </w:rPr>
              <w:t>Carmody</w:t>
            </w:r>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D6386A" w:rsidP="00EF356A">
            <w:pPr>
              <w:pStyle w:val="ListParagraph"/>
              <w:numPr>
                <w:ilvl w:val="0"/>
                <w:numId w:val="5"/>
              </w:numPr>
              <w:rPr>
                <w:color w:val="000000"/>
              </w:rPr>
            </w:pPr>
            <w:r w:rsidRPr="008B6638">
              <w:rPr>
                <w:color w:val="000000"/>
              </w:rPr>
              <w:t>New Title IX Director, Kevin Carmody introduced himself</w:t>
            </w:r>
          </w:p>
          <w:p w:rsidR="00D6386A" w:rsidRPr="008B6638" w:rsidRDefault="00D6386A" w:rsidP="00EF356A">
            <w:pPr>
              <w:pStyle w:val="ListParagraph"/>
              <w:numPr>
                <w:ilvl w:val="0"/>
                <w:numId w:val="5"/>
              </w:numPr>
              <w:rPr>
                <w:color w:val="000000"/>
              </w:rPr>
            </w:pPr>
            <w:r w:rsidRPr="008B6638">
              <w:rPr>
                <w:color w:val="000000"/>
              </w:rPr>
              <w:t xml:space="preserve">Discussed the reporting structure at the office. Sill reporting to Jesse Bernal and President </w:t>
            </w:r>
            <w:proofErr w:type="spellStart"/>
            <w:r w:rsidRPr="008B6638">
              <w:rPr>
                <w:color w:val="000000"/>
              </w:rPr>
              <w:t>Mantella</w:t>
            </w:r>
            <w:proofErr w:type="spellEnd"/>
          </w:p>
          <w:p w:rsidR="00D6386A" w:rsidRPr="008B6638" w:rsidRDefault="00D6386A" w:rsidP="00EF356A">
            <w:pPr>
              <w:pStyle w:val="ListParagraph"/>
              <w:numPr>
                <w:ilvl w:val="0"/>
                <w:numId w:val="5"/>
              </w:numPr>
              <w:rPr>
                <w:color w:val="000000"/>
              </w:rPr>
            </w:pPr>
            <w:r w:rsidRPr="008B6638">
              <w:rPr>
                <w:color w:val="000000"/>
              </w:rPr>
              <w:t>Discussed the climate at the office. Some concerns about the departure of previous Director. New Director is receiving support.</w:t>
            </w:r>
          </w:p>
          <w:p w:rsidR="00D6386A" w:rsidRPr="008B6638" w:rsidRDefault="00D6386A" w:rsidP="00EF356A">
            <w:pPr>
              <w:pStyle w:val="ListParagraph"/>
              <w:numPr>
                <w:ilvl w:val="0"/>
                <w:numId w:val="5"/>
              </w:numPr>
              <w:rPr>
                <w:color w:val="000000"/>
              </w:rPr>
            </w:pPr>
            <w:r w:rsidRPr="008B6638">
              <w:rPr>
                <w:color w:val="000000"/>
              </w:rPr>
              <w:t>Discussed moving forward plan</w:t>
            </w:r>
            <w:r w:rsidR="001E4AE7" w:rsidRPr="008B6638">
              <w:rPr>
                <w:color w:val="000000"/>
              </w:rPr>
              <w:t xml:space="preserve"> and maintaining transparency</w:t>
            </w:r>
            <w:r w:rsidRPr="008B6638">
              <w:rPr>
                <w:color w:val="000000"/>
              </w:rPr>
              <w:t>. Lost several good key people and rebuilding is in progress. Ongoing search for 2 positions: Assistant Director and Lead Investigator. Looking to fill these positions soon.</w:t>
            </w:r>
          </w:p>
          <w:p w:rsidR="00D6386A" w:rsidRPr="008B6638" w:rsidRDefault="00D6386A" w:rsidP="00EF356A">
            <w:pPr>
              <w:pStyle w:val="ListParagraph"/>
              <w:numPr>
                <w:ilvl w:val="0"/>
                <w:numId w:val="5"/>
              </w:numPr>
              <w:rPr>
                <w:color w:val="000000"/>
              </w:rPr>
            </w:pPr>
            <w:r w:rsidRPr="008B6638">
              <w:rPr>
                <w:color w:val="000000"/>
              </w:rPr>
              <w:t>Spoke about implementing the Co-investigator model and identifying new folks and training them for this.</w:t>
            </w:r>
          </w:p>
          <w:p w:rsidR="001E4AE7" w:rsidRPr="008B6638" w:rsidRDefault="00D6386A" w:rsidP="00EF356A">
            <w:pPr>
              <w:pStyle w:val="ListParagraph"/>
              <w:numPr>
                <w:ilvl w:val="0"/>
                <w:numId w:val="5"/>
              </w:numPr>
              <w:rPr>
                <w:color w:val="000000"/>
              </w:rPr>
            </w:pPr>
            <w:r w:rsidRPr="008B6638">
              <w:rPr>
                <w:color w:val="000000"/>
              </w:rPr>
              <w:t xml:space="preserve">Major focus on outreach. </w:t>
            </w:r>
            <w:r w:rsidR="001E4AE7" w:rsidRPr="008B6638">
              <w:rPr>
                <w:color w:val="000000"/>
              </w:rPr>
              <w:t xml:space="preserve">Students do not have a good understanding of the office and the goals/mission. </w:t>
            </w:r>
          </w:p>
          <w:p w:rsidR="00D6386A" w:rsidRPr="008B6638" w:rsidRDefault="001E4AE7" w:rsidP="00EF356A">
            <w:pPr>
              <w:pStyle w:val="ListParagraph"/>
              <w:numPr>
                <w:ilvl w:val="0"/>
                <w:numId w:val="5"/>
              </w:numPr>
              <w:rPr>
                <w:color w:val="000000"/>
              </w:rPr>
            </w:pPr>
            <w:r w:rsidRPr="008B6638">
              <w:rPr>
                <w:color w:val="000000"/>
              </w:rPr>
              <w:t xml:space="preserve">Continue to assess and examine any policy changes to be made. Having talks about mandated reporter and more training in this area. Push from faculty is more towards everyone being a mandated reporter. </w:t>
            </w:r>
          </w:p>
          <w:p w:rsidR="001E4AE7" w:rsidRPr="008B6638" w:rsidRDefault="001E4AE7" w:rsidP="00EF356A">
            <w:pPr>
              <w:pStyle w:val="ListParagraph"/>
              <w:numPr>
                <w:ilvl w:val="0"/>
                <w:numId w:val="5"/>
              </w:numPr>
              <w:rPr>
                <w:color w:val="000000"/>
              </w:rPr>
            </w:pPr>
            <w:r w:rsidRPr="008B6638">
              <w:rPr>
                <w:color w:val="000000"/>
              </w:rPr>
              <w:t>Outside impression is that GVSU should have more resources around full-time advocate and have more faculty being co-investigators. Colleagues at other institutes look positively at GVSU.</w:t>
            </w:r>
          </w:p>
          <w:p w:rsidR="001E4AE7" w:rsidRPr="008B6638" w:rsidRDefault="001E4AE7" w:rsidP="00EF356A">
            <w:pPr>
              <w:pStyle w:val="ListParagraph"/>
              <w:numPr>
                <w:ilvl w:val="0"/>
                <w:numId w:val="5"/>
              </w:numPr>
              <w:rPr>
                <w:color w:val="000000"/>
              </w:rPr>
            </w:pPr>
            <w:r w:rsidRPr="008B6638">
              <w:rPr>
                <w:color w:val="000000"/>
              </w:rPr>
              <w:t xml:space="preserve">Idea on maintaining a newsletter was proposed by </w:t>
            </w:r>
            <w:proofErr w:type="spellStart"/>
            <w:r w:rsidRPr="008B6638">
              <w:rPr>
                <w:color w:val="000000"/>
              </w:rPr>
              <w:t>Josita</w:t>
            </w:r>
            <w:proofErr w:type="spellEnd"/>
            <w:r w:rsidRPr="008B6638">
              <w:rPr>
                <w:color w:val="000000"/>
              </w:rPr>
              <w:t xml:space="preserve"> to promote transparency and current efforts</w:t>
            </w:r>
            <w:r w:rsidR="001F08D9" w:rsidRPr="008B6638">
              <w:rPr>
                <w:color w:val="000000"/>
              </w:rPr>
              <w:t>.</w:t>
            </w:r>
          </w:p>
          <w:p w:rsidR="001F08D9" w:rsidRPr="008B6638" w:rsidRDefault="001F08D9" w:rsidP="00EF356A">
            <w:pPr>
              <w:pStyle w:val="ListParagraph"/>
              <w:numPr>
                <w:ilvl w:val="0"/>
                <w:numId w:val="5"/>
              </w:numPr>
              <w:rPr>
                <w:color w:val="000000"/>
              </w:rPr>
            </w:pPr>
            <w:r w:rsidRPr="008B6638">
              <w:rPr>
                <w:color w:val="000000"/>
              </w:rPr>
              <w:lastRenderedPageBreak/>
              <w:t xml:space="preserve">Reminder that </w:t>
            </w:r>
            <w:proofErr w:type="spellStart"/>
            <w:r w:rsidRPr="008B6638">
              <w:t>Takeelia</w:t>
            </w:r>
            <w:proofErr w:type="spellEnd"/>
            <w:r w:rsidRPr="008B6638">
              <w:t xml:space="preserve"> Garrett can assist faculty to get the students connected to the right resources</w:t>
            </w:r>
          </w:p>
          <w:p w:rsidR="001F08D9" w:rsidRPr="008B6638" w:rsidRDefault="001F08D9" w:rsidP="00EF356A">
            <w:pPr>
              <w:pStyle w:val="ListParagraph"/>
              <w:numPr>
                <w:ilvl w:val="0"/>
                <w:numId w:val="5"/>
              </w:numPr>
              <w:rPr>
                <w:color w:val="000000"/>
              </w:rPr>
            </w:pPr>
            <w:r w:rsidRPr="008B6638">
              <w:rPr>
                <w:color w:val="000000"/>
              </w:rPr>
              <w:t>Genevieve Elrod proposed bringing more awareness and outreach to adjunct faculty</w:t>
            </w:r>
            <w:r w:rsidR="006F4244" w:rsidRPr="008B6638">
              <w:rPr>
                <w:color w:val="000000"/>
              </w:rPr>
              <w:t>.</w:t>
            </w:r>
          </w:p>
          <w:p w:rsidR="001F08D9" w:rsidRPr="008B6638" w:rsidRDefault="001F08D9" w:rsidP="00EF356A">
            <w:pPr>
              <w:pStyle w:val="ListParagraph"/>
              <w:numPr>
                <w:ilvl w:val="0"/>
                <w:numId w:val="5"/>
              </w:numPr>
              <w:rPr>
                <w:color w:val="000000"/>
              </w:rPr>
            </w:pPr>
            <w:r w:rsidRPr="008B6638">
              <w:rPr>
                <w:color w:val="000000"/>
              </w:rPr>
              <w:t>Discussion ended at 9:48 am</w:t>
            </w:r>
            <w:r w:rsidR="006F4244" w:rsidRPr="008B6638">
              <w:rPr>
                <w:color w:val="000000"/>
              </w:rPr>
              <w:t>.</w:t>
            </w:r>
          </w:p>
        </w:tc>
        <w:tc>
          <w:tcPr>
            <w:tcW w:w="3026"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975F06" w:rsidP="008F65E1">
            <w:pPr>
              <w:rPr>
                <w:rFonts w:ascii="Times New Roman" w:hAnsi="Times New Roman" w:cs="Times New Roman"/>
                <w:sz w:val="24"/>
                <w:szCs w:val="24"/>
              </w:rPr>
            </w:pPr>
          </w:p>
        </w:tc>
        <w:tc>
          <w:tcPr>
            <w:tcW w:w="275" w:type="dxa"/>
          </w:tcPr>
          <w:p w:rsidR="00975F06" w:rsidRPr="008B6638" w:rsidRDefault="00975F06" w:rsidP="008F65E1">
            <w:pPr>
              <w:rPr>
                <w:rFonts w:ascii="Times New Roman" w:hAnsi="Times New Roman" w:cs="Times New Roman"/>
                <w:sz w:val="24"/>
                <w:szCs w:val="24"/>
              </w:rPr>
            </w:pPr>
          </w:p>
        </w:tc>
        <w:tc>
          <w:tcPr>
            <w:tcW w:w="1530" w:type="dxa"/>
          </w:tcPr>
          <w:p w:rsidR="00975F06" w:rsidRPr="008B6638" w:rsidRDefault="00975F06" w:rsidP="008F65E1">
            <w:pPr>
              <w:rPr>
                <w:rFonts w:ascii="Times New Roman" w:hAnsi="Times New Roman" w:cs="Times New Roman"/>
                <w:sz w:val="24"/>
                <w:szCs w:val="24"/>
              </w:rPr>
            </w:pPr>
          </w:p>
        </w:tc>
        <w:tc>
          <w:tcPr>
            <w:tcW w:w="1530" w:type="dxa"/>
          </w:tcPr>
          <w:p w:rsidR="00975F06" w:rsidRPr="008B6638" w:rsidRDefault="00975F06" w:rsidP="008F65E1">
            <w:pPr>
              <w:rPr>
                <w:rFonts w:ascii="Times New Roman" w:hAnsi="Times New Roman" w:cs="Times New Roman"/>
                <w:sz w:val="24"/>
                <w:szCs w:val="24"/>
              </w:rPr>
            </w:pPr>
          </w:p>
        </w:tc>
      </w:tr>
      <w:tr w:rsidR="00975F06" w:rsidRPr="008B6638" w:rsidTr="008B6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1F08D9" w:rsidP="001F08D9">
            <w:pPr>
              <w:jc w:val="center"/>
              <w:rPr>
                <w:rFonts w:ascii="Times New Roman" w:hAnsi="Times New Roman" w:cs="Times New Roman"/>
                <w:sz w:val="24"/>
                <w:szCs w:val="24"/>
              </w:rPr>
            </w:pPr>
            <w:r w:rsidRPr="008B6638">
              <w:rPr>
                <w:rFonts w:ascii="Times New Roman" w:hAnsi="Times New Roman" w:cs="Times New Roman"/>
                <w:sz w:val="24"/>
                <w:szCs w:val="24"/>
              </w:rPr>
              <w:t>DEI and DEI Programming</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1F08D9" w:rsidP="002503F5">
            <w:pPr>
              <w:jc w:val="center"/>
              <w:rPr>
                <w:rFonts w:ascii="Times New Roman" w:hAnsi="Times New Roman" w:cs="Times New Roman"/>
                <w:sz w:val="24"/>
                <w:szCs w:val="24"/>
              </w:rPr>
            </w:pPr>
            <w:r w:rsidRPr="008B6638">
              <w:rPr>
                <w:rFonts w:ascii="Times New Roman" w:hAnsi="Times New Roman" w:cs="Times New Roman"/>
                <w:sz w:val="24"/>
                <w:szCs w:val="24"/>
                <w:lang w:val="pl-PL"/>
              </w:rPr>
              <w:t>Kowalski-Braun</w:t>
            </w:r>
            <w:r w:rsidRPr="008B6638">
              <w:rPr>
                <w:rFonts w:ascii="Times New Roman" w:hAnsi="Times New Roman" w:cs="Times New Roman"/>
                <w:sz w:val="24"/>
                <w:szCs w:val="24"/>
              </w:rPr>
              <w:t xml:space="preserve"> and </w:t>
            </w:r>
            <w:proofErr w:type="spellStart"/>
            <w:r w:rsidRPr="008B6638">
              <w:rPr>
                <w:rFonts w:ascii="Times New Roman" w:hAnsi="Times New Roman" w:cs="Times New Roman"/>
                <w:sz w:val="24"/>
                <w:szCs w:val="24"/>
              </w:rPr>
              <w:t>VanderVeen</w:t>
            </w:r>
            <w:proofErr w:type="spellEnd"/>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2503F5" w:rsidP="00EF356A">
            <w:pPr>
              <w:pStyle w:val="ListParagraph"/>
              <w:numPr>
                <w:ilvl w:val="0"/>
                <w:numId w:val="5"/>
              </w:numPr>
              <w:rPr>
                <w:color w:val="000000"/>
              </w:rPr>
            </w:pPr>
            <w:r w:rsidRPr="008B6638">
              <w:rPr>
                <w:color w:val="000000"/>
              </w:rPr>
              <w:t>Discussed the relation between I&amp;E and EIC. Suggested going back to ADA document.</w:t>
            </w:r>
          </w:p>
          <w:p w:rsidR="002503F5" w:rsidRPr="008B6638" w:rsidRDefault="002503F5" w:rsidP="00EF356A">
            <w:pPr>
              <w:pStyle w:val="ListParagraph"/>
              <w:numPr>
                <w:ilvl w:val="0"/>
                <w:numId w:val="5"/>
              </w:numPr>
              <w:rPr>
                <w:color w:val="000000"/>
              </w:rPr>
            </w:pPr>
            <w:proofErr w:type="spellStart"/>
            <w:r w:rsidRPr="008B6638">
              <w:rPr>
                <w:color w:val="000000"/>
              </w:rPr>
              <w:t>N</w:t>
            </w:r>
            <w:r w:rsidR="001216B8" w:rsidRPr="008B6638">
              <w:rPr>
                <w:color w:val="000000"/>
              </w:rPr>
              <w:t>o</w:t>
            </w:r>
            <w:r w:rsidRPr="008B6638">
              <w:rPr>
                <w:color w:val="000000"/>
              </w:rPr>
              <w:t>A</w:t>
            </w:r>
            <w:proofErr w:type="spellEnd"/>
            <w:r w:rsidRPr="008B6638">
              <w:rPr>
                <w:color w:val="000000"/>
              </w:rPr>
              <w:t xml:space="preserve"> recommends climate survey to be done every two years instead of every four years. Having someone represent this committee will be beneficial. </w:t>
            </w:r>
          </w:p>
          <w:p w:rsidR="002503F5" w:rsidRPr="008B6638" w:rsidRDefault="002503F5" w:rsidP="00EF356A">
            <w:pPr>
              <w:pStyle w:val="ListParagraph"/>
              <w:numPr>
                <w:ilvl w:val="0"/>
                <w:numId w:val="5"/>
              </w:numPr>
              <w:rPr>
                <w:color w:val="000000"/>
              </w:rPr>
            </w:pPr>
            <w:r w:rsidRPr="008B6638">
              <w:rPr>
                <w:color w:val="000000"/>
              </w:rPr>
              <w:t xml:space="preserve">Discussed professional development for faculty and staff. Continuing anti-racism and white consciousness cohorts that are full (group of 25 that attends 10 hours.). Also, in process of implicit bias training for 350+ </w:t>
            </w:r>
            <w:proofErr w:type="spellStart"/>
            <w:r w:rsidRPr="008B6638">
              <w:rPr>
                <w:color w:val="000000"/>
              </w:rPr>
              <w:t>KC</w:t>
            </w:r>
            <w:r w:rsidR="003C2E30" w:rsidRPr="008B6638">
              <w:rPr>
                <w:color w:val="000000"/>
              </w:rPr>
              <w:t>o</w:t>
            </w:r>
            <w:r w:rsidRPr="008B6638">
              <w:rPr>
                <w:color w:val="000000"/>
              </w:rPr>
              <w:t>N</w:t>
            </w:r>
            <w:proofErr w:type="spellEnd"/>
            <w:r w:rsidRPr="008B6638">
              <w:rPr>
                <w:color w:val="000000"/>
              </w:rPr>
              <w:t xml:space="preserve"> and CHP students.</w:t>
            </w:r>
            <w:r w:rsidR="003C2E30" w:rsidRPr="008B6638">
              <w:rPr>
                <w:color w:val="000000"/>
              </w:rPr>
              <w:t xml:space="preserve"> Alisha Davis is the co-lead.</w:t>
            </w:r>
          </w:p>
          <w:p w:rsidR="003C2E30" w:rsidRPr="008B6638" w:rsidRDefault="003C2E30" w:rsidP="00EF356A">
            <w:pPr>
              <w:pStyle w:val="ListParagraph"/>
              <w:numPr>
                <w:ilvl w:val="0"/>
                <w:numId w:val="5"/>
              </w:numPr>
              <w:rPr>
                <w:color w:val="000000"/>
              </w:rPr>
            </w:pPr>
            <w:r w:rsidRPr="008B6638">
              <w:rPr>
                <w:color w:val="000000"/>
              </w:rPr>
              <w:t>Doing presentation for the SSN network. SSN is all about mentoring students. Provided information on network of advisors for racial equity work attempting to institutionalize professional development support for underrepresented faculty.</w:t>
            </w:r>
          </w:p>
          <w:p w:rsidR="003C2E30" w:rsidRPr="008B6638" w:rsidRDefault="003C2E30" w:rsidP="00EF356A">
            <w:pPr>
              <w:pStyle w:val="ListParagraph"/>
              <w:numPr>
                <w:ilvl w:val="0"/>
                <w:numId w:val="5"/>
              </w:numPr>
              <w:rPr>
                <w:color w:val="000000"/>
              </w:rPr>
            </w:pPr>
            <w:r w:rsidRPr="008B6638">
              <w:rPr>
                <w:color w:val="000000"/>
              </w:rPr>
              <w:t xml:space="preserve">Several recommendations from </w:t>
            </w:r>
            <w:proofErr w:type="spellStart"/>
            <w:r w:rsidRPr="008B6638">
              <w:rPr>
                <w:color w:val="000000"/>
              </w:rPr>
              <w:t>N</w:t>
            </w:r>
            <w:r w:rsidR="001216B8" w:rsidRPr="008B6638">
              <w:rPr>
                <w:color w:val="000000"/>
              </w:rPr>
              <w:t>o</w:t>
            </w:r>
            <w:r w:rsidRPr="008B6638">
              <w:rPr>
                <w:color w:val="000000"/>
              </w:rPr>
              <w:t>A</w:t>
            </w:r>
            <w:proofErr w:type="spellEnd"/>
            <w:r w:rsidRPr="008B6638">
              <w:rPr>
                <w:color w:val="000000"/>
              </w:rPr>
              <w:t xml:space="preserve"> to strengthen professional development. DEI should be an embedded part of HR and leadership training.</w:t>
            </w:r>
          </w:p>
          <w:p w:rsidR="003C2E30" w:rsidRPr="008B6638" w:rsidRDefault="003C2E30" w:rsidP="00EF356A">
            <w:pPr>
              <w:pStyle w:val="ListParagraph"/>
              <w:numPr>
                <w:ilvl w:val="0"/>
                <w:numId w:val="5"/>
              </w:numPr>
              <w:rPr>
                <w:color w:val="000000"/>
              </w:rPr>
            </w:pPr>
            <w:r w:rsidRPr="008B6638">
              <w:rPr>
                <w:color w:val="000000"/>
              </w:rPr>
              <w:t>Inclusion and Equity Institute is robust and does large amounts of external work and hope is that the institute will become the umbrella for faculty/staff teaching that does not involve pedagogy (FTLC is associated with pedagogy).</w:t>
            </w:r>
          </w:p>
          <w:p w:rsidR="003C2E30" w:rsidRPr="008B6638" w:rsidRDefault="003C2E30" w:rsidP="00EF356A">
            <w:pPr>
              <w:pStyle w:val="ListParagraph"/>
              <w:numPr>
                <w:ilvl w:val="0"/>
                <w:numId w:val="5"/>
              </w:numPr>
              <w:rPr>
                <w:color w:val="000000"/>
              </w:rPr>
            </w:pPr>
            <w:r w:rsidRPr="008B6638">
              <w:rPr>
                <w:color w:val="000000"/>
              </w:rPr>
              <w:t>Discussion ended at 10:01 am</w:t>
            </w:r>
          </w:p>
        </w:tc>
        <w:tc>
          <w:tcPr>
            <w:tcW w:w="3026"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975F06" w:rsidP="00EF356A">
            <w:pPr>
              <w:rPr>
                <w:rFonts w:ascii="Times New Roman" w:hAnsi="Times New Roman" w:cs="Times New Roman"/>
                <w:sz w:val="24"/>
                <w:szCs w:val="24"/>
              </w:rPr>
            </w:pPr>
          </w:p>
        </w:tc>
        <w:tc>
          <w:tcPr>
            <w:tcW w:w="275" w:type="dxa"/>
          </w:tcPr>
          <w:p w:rsidR="00975F06" w:rsidRPr="008B6638" w:rsidRDefault="00975F06" w:rsidP="00EF356A">
            <w:pPr>
              <w:rPr>
                <w:rFonts w:ascii="Times New Roman" w:hAnsi="Times New Roman" w:cs="Times New Roman"/>
                <w:sz w:val="24"/>
                <w:szCs w:val="24"/>
              </w:rPr>
            </w:pPr>
          </w:p>
        </w:tc>
        <w:tc>
          <w:tcPr>
            <w:tcW w:w="1530" w:type="dxa"/>
          </w:tcPr>
          <w:p w:rsidR="00975F06" w:rsidRPr="008B6638" w:rsidRDefault="00975F06" w:rsidP="00EF356A">
            <w:pPr>
              <w:rPr>
                <w:rFonts w:ascii="Times New Roman" w:hAnsi="Times New Roman" w:cs="Times New Roman"/>
                <w:sz w:val="24"/>
                <w:szCs w:val="24"/>
              </w:rPr>
            </w:pPr>
          </w:p>
        </w:tc>
        <w:tc>
          <w:tcPr>
            <w:tcW w:w="1530" w:type="dxa"/>
          </w:tcPr>
          <w:p w:rsidR="00975F06" w:rsidRPr="008B6638" w:rsidRDefault="00975F06" w:rsidP="00EF356A">
            <w:pPr>
              <w:rPr>
                <w:rFonts w:ascii="Times New Roman" w:hAnsi="Times New Roman" w:cs="Times New Roman"/>
                <w:sz w:val="24"/>
                <w:szCs w:val="24"/>
              </w:rPr>
            </w:pPr>
          </w:p>
        </w:tc>
      </w:tr>
      <w:tr w:rsidR="00F71D75" w:rsidRPr="008B6638" w:rsidTr="008B6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2538" w:type="dxa"/>
            <w:tcBorders>
              <w:top w:val="single" w:sz="4" w:space="0" w:color="auto"/>
              <w:left w:val="single" w:sz="4" w:space="0" w:color="auto"/>
              <w:bottom w:val="single" w:sz="4" w:space="0" w:color="auto"/>
              <w:right w:val="single" w:sz="4" w:space="0" w:color="auto"/>
            </w:tcBorders>
            <w:shd w:val="clear" w:color="auto" w:fill="auto"/>
          </w:tcPr>
          <w:p w:rsidR="00F71D75" w:rsidRPr="008B6638" w:rsidRDefault="00F71D75" w:rsidP="001F08D9">
            <w:pPr>
              <w:jc w:val="center"/>
              <w:rPr>
                <w:rFonts w:ascii="Times New Roman" w:hAnsi="Times New Roman" w:cs="Times New Roman"/>
                <w:sz w:val="24"/>
                <w:szCs w:val="24"/>
              </w:rPr>
            </w:pPr>
            <w:r>
              <w:rPr>
                <w:rFonts w:ascii="Times New Roman" w:hAnsi="Times New Roman" w:cs="Times New Roman"/>
                <w:sz w:val="24"/>
                <w:szCs w:val="24"/>
              </w:rPr>
              <w:t>Report on Faculty Senate Discussion of Title IX Report</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F71D75" w:rsidRPr="008B6638" w:rsidRDefault="00F71D75" w:rsidP="00F71D75">
            <w:pPr>
              <w:jc w:val="center"/>
              <w:rPr>
                <w:rFonts w:ascii="Times New Roman" w:hAnsi="Times New Roman" w:cs="Times New Roman"/>
                <w:sz w:val="24"/>
                <w:szCs w:val="24"/>
                <w:lang w:val="pl-PL"/>
              </w:rPr>
            </w:pPr>
            <w:proofErr w:type="spellStart"/>
            <w:r w:rsidRPr="001216B8">
              <w:rPr>
                <w:rFonts w:ascii="Times New Roman" w:hAnsi="Times New Roman" w:cs="Times New Roman"/>
                <w:sz w:val="24"/>
              </w:rPr>
              <w:t>Aboufadel</w:t>
            </w:r>
            <w:proofErr w:type="spellEnd"/>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F71D75" w:rsidRPr="008B6638" w:rsidRDefault="00F71D75" w:rsidP="00EF356A">
            <w:pPr>
              <w:pStyle w:val="ListParagraph"/>
              <w:numPr>
                <w:ilvl w:val="0"/>
                <w:numId w:val="5"/>
              </w:numPr>
              <w:rPr>
                <w:color w:val="000000"/>
              </w:rPr>
            </w:pPr>
            <w:r>
              <w:rPr>
                <w:color w:val="000000"/>
              </w:rPr>
              <w:t xml:space="preserve">Ed </w:t>
            </w:r>
            <w:proofErr w:type="spellStart"/>
            <w:r>
              <w:rPr>
                <w:color w:val="000000"/>
              </w:rPr>
              <w:t>Aboufadel</w:t>
            </w:r>
            <w:proofErr w:type="spellEnd"/>
            <w:r>
              <w:rPr>
                <w:color w:val="000000"/>
              </w:rPr>
              <w:t xml:space="preserve"> is in a Provost meeting and this item will be revisited next meeting.</w:t>
            </w:r>
          </w:p>
        </w:tc>
        <w:tc>
          <w:tcPr>
            <w:tcW w:w="3026" w:type="dxa"/>
            <w:tcBorders>
              <w:top w:val="single" w:sz="4" w:space="0" w:color="auto"/>
              <w:left w:val="single" w:sz="4" w:space="0" w:color="auto"/>
              <w:bottom w:val="single" w:sz="4" w:space="0" w:color="auto"/>
              <w:right w:val="single" w:sz="4" w:space="0" w:color="auto"/>
            </w:tcBorders>
            <w:shd w:val="clear" w:color="auto" w:fill="auto"/>
          </w:tcPr>
          <w:p w:rsidR="00F71D75" w:rsidRPr="008B6638" w:rsidRDefault="00F71D75" w:rsidP="00EF356A">
            <w:pPr>
              <w:rPr>
                <w:rFonts w:ascii="Times New Roman" w:hAnsi="Times New Roman" w:cs="Times New Roman"/>
                <w:sz w:val="24"/>
                <w:szCs w:val="24"/>
              </w:rPr>
            </w:pPr>
          </w:p>
        </w:tc>
        <w:tc>
          <w:tcPr>
            <w:tcW w:w="275" w:type="dxa"/>
          </w:tcPr>
          <w:p w:rsidR="00F71D75" w:rsidRPr="008B6638" w:rsidRDefault="00F71D75" w:rsidP="00EF356A">
            <w:pPr>
              <w:rPr>
                <w:rFonts w:ascii="Times New Roman" w:hAnsi="Times New Roman" w:cs="Times New Roman"/>
                <w:sz w:val="24"/>
                <w:szCs w:val="24"/>
              </w:rPr>
            </w:pPr>
          </w:p>
        </w:tc>
        <w:tc>
          <w:tcPr>
            <w:tcW w:w="1530" w:type="dxa"/>
          </w:tcPr>
          <w:p w:rsidR="00F71D75" w:rsidRPr="008B6638" w:rsidRDefault="00F71D75" w:rsidP="00EF356A">
            <w:pPr>
              <w:rPr>
                <w:rFonts w:ascii="Times New Roman" w:hAnsi="Times New Roman" w:cs="Times New Roman"/>
                <w:sz w:val="24"/>
                <w:szCs w:val="24"/>
              </w:rPr>
            </w:pPr>
          </w:p>
        </w:tc>
        <w:tc>
          <w:tcPr>
            <w:tcW w:w="1530" w:type="dxa"/>
          </w:tcPr>
          <w:p w:rsidR="00F71D75" w:rsidRPr="008B6638" w:rsidRDefault="00F71D75" w:rsidP="00EF356A">
            <w:pPr>
              <w:rPr>
                <w:rFonts w:ascii="Times New Roman" w:hAnsi="Times New Roman" w:cs="Times New Roman"/>
                <w:sz w:val="24"/>
                <w:szCs w:val="24"/>
              </w:rPr>
            </w:pPr>
          </w:p>
        </w:tc>
      </w:tr>
      <w:tr w:rsidR="00975F06" w:rsidRPr="008B6638" w:rsidTr="008B6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1216B8" w:rsidP="001216B8">
            <w:pPr>
              <w:jc w:val="center"/>
              <w:rPr>
                <w:rFonts w:ascii="Times New Roman" w:hAnsi="Times New Roman" w:cs="Times New Roman"/>
                <w:sz w:val="24"/>
                <w:szCs w:val="24"/>
              </w:rPr>
            </w:pPr>
            <w:r w:rsidRPr="008B6638">
              <w:rPr>
                <w:rFonts w:ascii="Times New Roman" w:hAnsi="Times New Roman" w:cs="Times New Roman"/>
                <w:sz w:val="24"/>
                <w:szCs w:val="24"/>
              </w:rPr>
              <w:t>Network of Advisors’ Report</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1216B8" w:rsidP="001216B8">
            <w:pPr>
              <w:jc w:val="center"/>
              <w:rPr>
                <w:rFonts w:ascii="Times New Roman" w:hAnsi="Times New Roman" w:cs="Times New Roman"/>
                <w:sz w:val="24"/>
                <w:szCs w:val="24"/>
              </w:rPr>
            </w:pPr>
            <w:r w:rsidRPr="008B6638">
              <w:rPr>
                <w:rFonts w:ascii="Times New Roman" w:hAnsi="Times New Roman" w:cs="Times New Roman"/>
                <w:sz w:val="24"/>
                <w:szCs w:val="24"/>
              </w:rPr>
              <w:t>Davis</w:t>
            </w:r>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1216B8" w:rsidP="0098629E">
            <w:pPr>
              <w:pStyle w:val="ListParagraph"/>
              <w:numPr>
                <w:ilvl w:val="0"/>
                <w:numId w:val="5"/>
              </w:numPr>
              <w:rPr>
                <w:color w:val="000000"/>
              </w:rPr>
            </w:pPr>
            <w:r w:rsidRPr="008B6638">
              <w:rPr>
                <w:color w:val="000000"/>
              </w:rPr>
              <w:t>A couple of members provided feedback so more feedback is encouraged</w:t>
            </w:r>
            <w:r w:rsidR="006F4244" w:rsidRPr="008B6638">
              <w:rPr>
                <w:color w:val="000000"/>
              </w:rPr>
              <w:t xml:space="preserve"> since report is still in draft form.</w:t>
            </w:r>
          </w:p>
          <w:p w:rsidR="006F4244" w:rsidRPr="008B6638" w:rsidRDefault="006F4244" w:rsidP="0098629E">
            <w:pPr>
              <w:pStyle w:val="ListParagraph"/>
              <w:numPr>
                <w:ilvl w:val="0"/>
                <w:numId w:val="5"/>
              </w:numPr>
              <w:rPr>
                <w:color w:val="000000"/>
              </w:rPr>
            </w:pPr>
            <w:r w:rsidRPr="008B6638">
              <w:rPr>
                <w:color w:val="000000"/>
              </w:rPr>
              <w:t>Various initiatives have been recommended and members are encouraged to review short and long form of the document.</w:t>
            </w:r>
          </w:p>
          <w:p w:rsidR="006F4244" w:rsidRPr="008B6638" w:rsidRDefault="006F4244" w:rsidP="0098629E">
            <w:pPr>
              <w:pStyle w:val="ListParagraph"/>
              <w:numPr>
                <w:ilvl w:val="0"/>
                <w:numId w:val="5"/>
              </w:numPr>
              <w:rPr>
                <w:color w:val="000000"/>
              </w:rPr>
            </w:pPr>
            <w:r w:rsidRPr="008B6638">
              <w:rPr>
                <w:color w:val="000000"/>
              </w:rPr>
              <w:lastRenderedPageBreak/>
              <w:t>Next step is to develop implementation team and will happen over the next few months. EIC members encouraged to be part of this team. Timelines and plans to be developed.</w:t>
            </w:r>
          </w:p>
          <w:p w:rsidR="006F4244" w:rsidRPr="008B6638" w:rsidRDefault="00F41E55" w:rsidP="0098629E">
            <w:pPr>
              <w:pStyle w:val="ListParagraph"/>
              <w:numPr>
                <w:ilvl w:val="0"/>
                <w:numId w:val="5"/>
              </w:numPr>
              <w:rPr>
                <w:color w:val="000000"/>
              </w:rPr>
            </w:pPr>
            <w:r w:rsidRPr="008B6638">
              <w:rPr>
                <w:color w:val="000000"/>
              </w:rPr>
              <w:t>Senior leadership folks are accountability partners for implementation and recommendation.</w:t>
            </w:r>
          </w:p>
          <w:p w:rsidR="00F41E55" w:rsidRPr="008B6638" w:rsidRDefault="00F41E55" w:rsidP="0098629E">
            <w:pPr>
              <w:pStyle w:val="ListParagraph"/>
              <w:numPr>
                <w:ilvl w:val="0"/>
                <w:numId w:val="5"/>
              </w:numPr>
              <w:rPr>
                <w:color w:val="000000"/>
              </w:rPr>
            </w:pPr>
            <w:r w:rsidRPr="008B6638">
              <w:rPr>
                <w:color w:val="000000"/>
              </w:rPr>
              <w:t xml:space="preserve">Mentioned cohort models for hiring process. Connecting new hires to resources is also being strengthened. </w:t>
            </w:r>
          </w:p>
          <w:p w:rsidR="00F41E55" w:rsidRPr="008B6638" w:rsidRDefault="00F41E55" w:rsidP="0098629E">
            <w:pPr>
              <w:pStyle w:val="ListParagraph"/>
              <w:numPr>
                <w:ilvl w:val="0"/>
                <w:numId w:val="5"/>
              </w:numPr>
              <w:rPr>
                <w:color w:val="000000"/>
              </w:rPr>
            </w:pPr>
            <w:r w:rsidRPr="008B6638">
              <w:rPr>
                <w:color w:val="000000"/>
              </w:rPr>
              <w:t>Discussion on predicative analytics initiated by Joel. Marlene spoke about this endeavor and strategic enrollment management plan</w:t>
            </w:r>
            <w:r w:rsidR="008B6638" w:rsidRPr="008B6638">
              <w:rPr>
                <w:color w:val="000000"/>
              </w:rPr>
              <w:t xml:space="preserve"> which </w:t>
            </w:r>
            <w:r w:rsidRPr="008B6638">
              <w:rPr>
                <w:color w:val="000000"/>
              </w:rPr>
              <w:t xml:space="preserve">is based on recruitment and retention of marginalized groups. </w:t>
            </w:r>
          </w:p>
          <w:p w:rsidR="008B6638" w:rsidRPr="008B6638" w:rsidRDefault="008B6638" w:rsidP="0098629E">
            <w:pPr>
              <w:pStyle w:val="ListParagraph"/>
              <w:numPr>
                <w:ilvl w:val="0"/>
                <w:numId w:val="5"/>
              </w:numPr>
              <w:rPr>
                <w:color w:val="000000"/>
              </w:rPr>
            </w:pPr>
            <w:r w:rsidRPr="008B6638">
              <w:rPr>
                <w:color w:val="000000"/>
              </w:rPr>
              <w:t>Faculty encouraged to check out strategic enrollment management plan.</w:t>
            </w:r>
          </w:p>
          <w:p w:rsidR="008B6638" w:rsidRDefault="008B6638" w:rsidP="0098629E">
            <w:pPr>
              <w:pStyle w:val="ListParagraph"/>
              <w:numPr>
                <w:ilvl w:val="0"/>
                <w:numId w:val="5"/>
              </w:numPr>
              <w:rPr>
                <w:color w:val="000000"/>
              </w:rPr>
            </w:pPr>
            <w:r w:rsidRPr="008B6638">
              <w:rPr>
                <w:color w:val="000000"/>
              </w:rPr>
              <w:t>EIC might want to review outcomes on recruitment, retention, and success of students and also recruitment and retention of new faculty.</w:t>
            </w:r>
          </w:p>
          <w:p w:rsidR="008B6638" w:rsidRPr="008B6638" w:rsidRDefault="008B6638" w:rsidP="0098629E">
            <w:pPr>
              <w:pStyle w:val="ListParagraph"/>
              <w:numPr>
                <w:ilvl w:val="0"/>
                <w:numId w:val="5"/>
              </w:numPr>
              <w:rPr>
                <w:color w:val="000000"/>
              </w:rPr>
            </w:pPr>
            <w:r>
              <w:rPr>
                <w:color w:val="000000"/>
              </w:rPr>
              <w:t>Alisha Davis showed the various workgroups and members of each team. List was emailed to members by Joel.</w:t>
            </w:r>
          </w:p>
          <w:p w:rsidR="008B6638" w:rsidRPr="008B6638" w:rsidRDefault="008B6638" w:rsidP="0098629E">
            <w:pPr>
              <w:pStyle w:val="ListParagraph"/>
              <w:numPr>
                <w:ilvl w:val="0"/>
                <w:numId w:val="5"/>
              </w:numPr>
              <w:rPr>
                <w:color w:val="000000"/>
              </w:rPr>
            </w:pPr>
            <w:r w:rsidRPr="008B6638">
              <w:rPr>
                <w:color w:val="000000"/>
              </w:rPr>
              <w:t>Discussion ended at 10:22 am</w:t>
            </w:r>
          </w:p>
        </w:tc>
        <w:tc>
          <w:tcPr>
            <w:tcW w:w="3026"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975F06" w:rsidP="0098629E">
            <w:pPr>
              <w:rPr>
                <w:rFonts w:ascii="Times New Roman" w:hAnsi="Times New Roman" w:cs="Times New Roman"/>
                <w:sz w:val="24"/>
                <w:szCs w:val="24"/>
              </w:rPr>
            </w:pPr>
          </w:p>
          <w:p w:rsidR="008B6638" w:rsidRPr="008B6638" w:rsidRDefault="008B6638" w:rsidP="0098629E">
            <w:pPr>
              <w:rPr>
                <w:rFonts w:ascii="Times New Roman" w:hAnsi="Times New Roman" w:cs="Times New Roman"/>
                <w:sz w:val="24"/>
                <w:szCs w:val="24"/>
              </w:rPr>
            </w:pPr>
          </w:p>
          <w:p w:rsidR="008B6638" w:rsidRPr="008B6638" w:rsidRDefault="008B6638" w:rsidP="0098629E">
            <w:pPr>
              <w:rPr>
                <w:rFonts w:ascii="Times New Roman" w:hAnsi="Times New Roman" w:cs="Times New Roman"/>
                <w:sz w:val="24"/>
                <w:szCs w:val="24"/>
              </w:rPr>
            </w:pPr>
          </w:p>
          <w:p w:rsidR="008B6638" w:rsidRPr="008B6638" w:rsidRDefault="008B6638" w:rsidP="0098629E">
            <w:pPr>
              <w:rPr>
                <w:rFonts w:ascii="Times New Roman" w:hAnsi="Times New Roman" w:cs="Times New Roman"/>
                <w:sz w:val="24"/>
                <w:szCs w:val="24"/>
              </w:rPr>
            </w:pPr>
          </w:p>
          <w:p w:rsidR="008B6638" w:rsidRPr="008B6638" w:rsidRDefault="008B6638" w:rsidP="0098629E">
            <w:pPr>
              <w:rPr>
                <w:rFonts w:ascii="Times New Roman" w:hAnsi="Times New Roman" w:cs="Times New Roman"/>
                <w:sz w:val="24"/>
                <w:szCs w:val="24"/>
              </w:rPr>
            </w:pPr>
          </w:p>
          <w:p w:rsidR="008B6638" w:rsidRPr="008B6638" w:rsidRDefault="008B6638" w:rsidP="0098629E">
            <w:pPr>
              <w:rPr>
                <w:rFonts w:ascii="Times New Roman" w:hAnsi="Times New Roman" w:cs="Times New Roman"/>
                <w:sz w:val="24"/>
                <w:szCs w:val="24"/>
              </w:rPr>
            </w:pPr>
          </w:p>
          <w:p w:rsidR="008B6638" w:rsidRPr="008B6638" w:rsidRDefault="008B6638" w:rsidP="0098629E">
            <w:pPr>
              <w:rPr>
                <w:rFonts w:ascii="Times New Roman" w:hAnsi="Times New Roman" w:cs="Times New Roman"/>
                <w:sz w:val="24"/>
                <w:szCs w:val="24"/>
              </w:rPr>
            </w:pPr>
          </w:p>
          <w:p w:rsidR="008B6638" w:rsidRPr="008B6638" w:rsidRDefault="008B6638" w:rsidP="0098629E">
            <w:pPr>
              <w:rPr>
                <w:rFonts w:ascii="Times New Roman" w:hAnsi="Times New Roman" w:cs="Times New Roman"/>
                <w:sz w:val="24"/>
                <w:szCs w:val="24"/>
              </w:rPr>
            </w:pPr>
          </w:p>
          <w:p w:rsidR="008B6638" w:rsidRPr="008B6638" w:rsidRDefault="008B6638" w:rsidP="0098629E">
            <w:pPr>
              <w:rPr>
                <w:rFonts w:ascii="Times New Roman" w:hAnsi="Times New Roman" w:cs="Times New Roman"/>
                <w:sz w:val="24"/>
                <w:szCs w:val="24"/>
              </w:rPr>
            </w:pPr>
          </w:p>
          <w:p w:rsidR="008B6638" w:rsidRPr="008B6638" w:rsidRDefault="008B6638" w:rsidP="0098629E">
            <w:pPr>
              <w:rPr>
                <w:rFonts w:ascii="Times New Roman" w:hAnsi="Times New Roman" w:cs="Times New Roman"/>
                <w:sz w:val="24"/>
                <w:szCs w:val="24"/>
              </w:rPr>
            </w:pPr>
          </w:p>
          <w:p w:rsidR="008B6638" w:rsidRPr="008B6638" w:rsidRDefault="00630671" w:rsidP="0098629E">
            <w:pPr>
              <w:rPr>
                <w:rFonts w:ascii="Times New Roman" w:hAnsi="Times New Roman" w:cs="Times New Roman"/>
                <w:sz w:val="24"/>
                <w:szCs w:val="24"/>
              </w:rPr>
            </w:pPr>
            <w:hyperlink r:id="rId6" w:history="1">
              <w:r w:rsidR="008B6638" w:rsidRPr="008B6638">
                <w:rPr>
                  <w:rStyle w:val="Hyperlink"/>
                  <w:rFonts w:ascii="Times New Roman" w:hAnsi="Times New Roman" w:cs="Times New Roman"/>
                  <w:sz w:val="24"/>
                  <w:szCs w:val="24"/>
                </w:rPr>
                <w:t>https://www.gvsu.edu/semp/</w:t>
              </w:r>
            </w:hyperlink>
          </w:p>
          <w:p w:rsidR="008B6638" w:rsidRPr="008B6638" w:rsidRDefault="008B6638" w:rsidP="0098629E">
            <w:pPr>
              <w:rPr>
                <w:rFonts w:ascii="Times New Roman" w:hAnsi="Times New Roman" w:cs="Times New Roman"/>
                <w:sz w:val="24"/>
                <w:szCs w:val="24"/>
              </w:rPr>
            </w:pPr>
          </w:p>
        </w:tc>
        <w:tc>
          <w:tcPr>
            <w:tcW w:w="275" w:type="dxa"/>
          </w:tcPr>
          <w:p w:rsidR="00975F06" w:rsidRPr="008B6638" w:rsidRDefault="00975F06" w:rsidP="00EF356A">
            <w:pPr>
              <w:rPr>
                <w:rFonts w:ascii="Times New Roman" w:hAnsi="Times New Roman" w:cs="Times New Roman"/>
                <w:sz w:val="24"/>
                <w:szCs w:val="24"/>
              </w:rPr>
            </w:pPr>
          </w:p>
        </w:tc>
        <w:tc>
          <w:tcPr>
            <w:tcW w:w="1530" w:type="dxa"/>
          </w:tcPr>
          <w:p w:rsidR="00975F06" w:rsidRPr="008B6638" w:rsidRDefault="00975F06" w:rsidP="00EF356A">
            <w:pPr>
              <w:rPr>
                <w:rFonts w:ascii="Times New Roman" w:hAnsi="Times New Roman" w:cs="Times New Roman"/>
                <w:sz w:val="24"/>
                <w:szCs w:val="24"/>
              </w:rPr>
            </w:pPr>
          </w:p>
        </w:tc>
        <w:tc>
          <w:tcPr>
            <w:tcW w:w="1530" w:type="dxa"/>
          </w:tcPr>
          <w:p w:rsidR="00975F06" w:rsidRPr="008B6638" w:rsidRDefault="00975F06" w:rsidP="00EF356A">
            <w:pPr>
              <w:rPr>
                <w:rFonts w:ascii="Times New Roman" w:hAnsi="Times New Roman" w:cs="Times New Roman"/>
                <w:sz w:val="24"/>
                <w:szCs w:val="24"/>
              </w:rPr>
            </w:pPr>
          </w:p>
        </w:tc>
      </w:tr>
      <w:tr w:rsidR="00975F06" w:rsidRPr="008B6638" w:rsidTr="008B6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8B6638" w:rsidP="008B6638">
            <w:pPr>
              <w:jc w:val="center"/>
              <w:rPr>
                <w:rFonts w:ascii="Times New Roman" w:hAnsi="Times New Roman" w:cs="Times New Roman"/>
                <w:sz w:val="24"/>
                <w:szCs w:val="24"/>
              </w:rPr>
            </w:pPr>
            <w:r w:rsidRPr="008B6638">
              <w:rPr>
                <w:rFonts w:ascii="Times New Roman" w:hAnsi="Times New Roman" w:cs="Times New Roman"/>
                <w:sz w:val="24"/>
                <w:szCs w:val="24"/>
              </w:rPr>
              <w:t>Motion to Adjourn</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8B6638" w:rsidP="00826DE5">
            <w:pPr>
              <w:jc w:val="center"/>
              <w:rPr>
                <w:rFonts w:ascii="Times New Roman" w:hAnsi="Times New Roman" w:cs="Times New Roman"/>
                <w:sz w:val="24"/>
                <w:szCs w:val="24"/>
              </w:rPr>
            </w:pPr>
            <w:r w:rsidRPr="008B6638">
              <w:rPr>
                <w:rFonts w:ascii="Times New Roman" w:hAnsi="Times New Roman" w:cs="Times New Roman"/>
                <w:sz w:val="24"/>
                <w:szCs w:val="24"/>
              </w:rPr>
              <w:t>Wendland-Liu</w:t>
            </w:r>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8B6638" w:rsidP="00C26DBC">
            <w:pPr>
              <w:pStyle w:val="ListParagraph"/>
              <w:numPr>
                <w:ilvl w:val="0"/>
                <w:numId w:val="5"/>
              </w:numPr>
              <w:rPr>
                <w:color w:val="000000"/>
              </w:rPr>
            </w:pPr>
            <w:r w:rsidRPr="008B6638">
              <w:rPr>
                <w:color w:val="000000"/>
              </w:rPr>
              <w:t>Meeting adjourned at 10:25 am</w:t>
            </w:r>
          </w:p>
          <w:p w:rsidR="00F71D75" w:rsidRPr="00F71D75" w:rsidRDefault="008B6638" w:rsidP="00F71D75">
            <w:pPr>
              <w:pStyle w:val="ListParagraph"/>
              <w:numPr>
                <w:ilvl w:val="0"/>
                <w:numId w:val="5"/>
              </w:numPr>
              <w:rPr>
                <w:color w:val="000000"/>
              </w:rPr>
            </w:pPr>
            <w:r w:rsidRPr="008B6638">
              <w:rPr>
                <w:color w:val="000000"/>
              </w:rPr>
              <w:t xml:space="preserve">Motion to adjourn by </w:t>
            </w:r>
            <w:proofErr w:type="spellStart"/>
            <w:r w:rsidRPr="008B6638">
              <w:rPr>
                <w:color w:val="000000"/>
              </w:rPr>
              <w:t>Shelinda</w:t>
            </w:r>
            <w:proofErr w:type="spellEnd"/>
            <w:r w:rsidRPr="008B6638">
              <w:rPr>
                <w:color w:val="000000"/>
              </w:rPr>
              <w:t xml:space="preserve"> Davenport</w:t>
            </w:r>
          </w:p>
        </w:tc>
        <w:tc>
          <w:tcPr>
            <w:tcW w:w="3026" w:type="dxa"/>
            <w:tcBorders>
              <w:top w:val="single" w:sz="4" w:space="0" w:color="auto"/>
              <w:left w:val="single" w:sz="4" w:space="0" w:color="auto"/>
              <w:bottom w:val="single" w:sz="4" w:space="0" w:color="auto"/>
              <w:right w:val="single" w:sz="4" w:space="0" w:color="auto"/>
            </w:tcBorders>
            <w:shd w:val="clear" w:color="auto" w:fill="auto"/>
          </w:tcPr>
          <w:p w:rsidR="00975F06" w:rsidRPr="008B6638" w:rsidRDefault="00975F06" w:rsidP="00EF356A">
            <w:pPr>
              <w:rPr>
                <w:rFonts w:ascii="Times New Roman" w:hAnsi="Times New Roman" w:cs="Times New Roman"/>
                <w:sz w:val="24"/>
                <w:szCs w:val="24"/>
              </w:rPr>
            </w:pPr>
          </w:p>
        </w:tc>
        <w:tc>
          <w:tcPr>
            <w:tcW w:w="275" w:type="dxa"/>
          </w:tcPr>
          <w:p w:rsidR="00975F06" w:rsidRPr="008B6638" w:rsidRDefault="00975F06" w:rsidP="00EF356A">
            <w:pPr>
              <w:rPr>
                <w:rFonts w:ascii="Times New Roman" w:hAnsi="Times New Roman" w:cs="Times New Roman"/>
                <w:sz w:val="24"/>
                <w:szCs w:val="24"/>
              </w:rPr>
            </w:pPr>
          </w:p>
        </w:tc>
        <w:tc>
          <w:tcPr>
            <w:tcW w:w="1530" w:type="dxa"/>
          </w:tcPr>
          <w:p w:rsidR="00975F06" w:rsidRPr="008B6638" w:rsidRDefault="00975F06" w:rsidP="00EF356A">
            <w:pPr>
              <w:rPr>
                <w:rFonts w:ascii="Times New Roman" w:hAnsi="Times New Roman" w:cs="Times New Roman"/>
                <w:sz w:val="24"/>
                <w:szCs w:val="24"/>
              </w:rPr>
            </w:pPr>
          </w:p>
        </w:tc>
        <w:tc>
          <w:tcPr>
            <w:tcW w:w="1530" w:type="dxa"/>
          </w:tcPr>
          <w:p w:rsidR="00975F06" w:rsidRPr="008B6638" w:rsidRDefault="00975F06" w:rsidP="00EF356A">
            <w:pPr>
              <w:rPr>
                <w:rFonts w:ascii="Times New Roman" w:hAnsi="Times New Roman" w:cs="Times New Roman"/>
                <w:sz w:val="24"/>
                <w:szCs w:val="24"/>
              </w:rPr>
            </w:pPr>
          </w:p>
        </w:tc>
      </w:tr>
      <w:tr w:rsidR="00630671" w:rsidRPr="008B6638" w:rsidTr="008B6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2538" w:type="dxa"/>
            <w:tcBorders>
              <w:top w:val="single" w:sz="4" w:space="0" w:color="auto"/>
              <w:left w:val="single" w:sz="4" w:space="0" w:color="auto"/>
              <w:bottom w:val="single" w:sz="4" w:space="0" w:color="auto"/>
              <w:right w:val="single" w:sz="4" w:space="0" w:color="auto"/>
            </w:tcBorders>
            <w:shd w:val="clear" w:color="auto" w:fill="auto"/>
          </w:tcPr>
          <w:p w:rsidR="00630671" w:rsidRPr="008B6638" w:rsidRDefault="00630671" w:rsidP="008B6638">
            <w:pPr>
              <w:jc w:val="center"/>
              <w:rPr>
                <w:rFonts w:ascii="Times New Roman" w:hAnsi="Times New Roman" w:cs="Times New Roman"/>
                <w:sz w:val="24"/>
                <w:szCs w:val="24"/>
              </w:rPr>
            </w:pPr>
            <w:r>
              <w:rPr>
                <w:rFonts w:ascii="Times New Roman" w:hAnsi="Times New Roman" w:cs="Times New Roman"/>
                <w:sz w:val="24"/>
                <w:szCs w:val="24"/>
              </w:rPr>
              <w:t>Next Meeting</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630671" w:rsidRPr="008B6638" w:rsidRDefault="00630671" w:rsidP="00826DE5">
            <w:pPr>
              <w:jc w:val="center"/>
              <w:rPr>
                <w:rFonts w:ascii="Times New Roman" w:hAnsi="Times New Roman" w:cs="Times New Roman"/>
                <w:sz w:val="24"/>
                <w:szCs w:val="24"/>
              </w:rPr>
            </w:pPr>
            <w:r>
              <w:rPr>
                <w:rFonts w:ascii="Times New Roman" w:hAnsi="Times New Roman" w:cs="Times New Roman"/>
                <w:sz w:val="24"/>
                <w:szCs w:val="24"/>
              </w:rPr>
              <w:t>Wendland-Liu</w:t>
            </w:r>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630671" w:rsidRPr="008B6638" w:rsidRDefault="00630671" w:rsidP="00C26DBC">
            <w:pPr>
              <w:pStyle w:val="ListParagraph"/>
              <w:numPr>
                <w:ilvl w:val="0"/>
                <w:numId w:val="5"/>
              </w:numPr>
              <w:rPr>
                <w:color w:val="000000"/>
              </w:rPr>
            </w:pPr>
            <w:r>
              <w:rPr>
                <w:color w:val="000000"/>
              </w:rPr>
              <w:t>Next EIC meeting scheduled for 03/01/2022</w:t>
            </w:r>
            <w:bookmarkStart w:id="0" w:name="_GoBack"/>
            <w:bookmarkEnd w:id="0"/>
          </w:p>
        </w:tc>
        <w:tc>
          <w:tcPr>
            <w:tcW w:w="3026" w:type="dxa"/>
            <w:tcBorders>
              <w:top w:val="single" w:sz="4" w:space="0" w:color="auto"/>
              <w:left w:val="single" w:sz="4" w:space="0" w:color="auto"/>
              <w:bottom w:val="single" w:sz="4" w:space="0" w:color="auto"/>
              <w:right w:val="single" w:sz="4" w:space="0" w:color="auto"/>
            </w:tcBorders>
            <w:shd w:val="clear" w:color="auto" w:fill="auto"/>
          </w:tcPr>
          <w:p w:rsidR="00630671" w:rsidRPr="008B6638" w:rsidRDefault="00630671" w:rsidP="00EF356A">
            <w:pPr>
              <w:rPr>
                <w:rFonts w:ascii="Times New Roman" w:hAnsi="Times New Roman" w:cs="Times New Roman"/>
                <w:sz w:val="24"/>
                <w:szCs w:val="24"/>
              </w:rPr>
            </w:pPr>
          </w:p>
        </w:tc>
        <w:tc>
          <w:tcPr>
            <w:tcW w:w="275" w:type="dxa"/>
          </w:tcPr>
          <w:p w:rsidR="00630671" w:rsidRPr="008B6638" w:rsidRDefault="00630671" w:rsidP="00EF356A">
            <w:pPr>
              <w:rPr>
                <w:rFonts w:ascii="Times New Roman" w:hAnsi="Times New Roman" w:cs="Times New Roman"/>
                <w:sz w:val="24"/>
                <w:szCs w:val="24"/>
              </w:rPr>
            </w:pPr>
          </w:p>
        </w:tc>
        <w:tc>
          <w:tcPr>
            <w:tcW w:w="1530" w:type="dxa"/>
          </w:tcPr>
          <w:p w:rsidR="00630671" w:rsidRPr="008B6638" w:rsidRDefault="00630671" w:rsidP="00EF356A">
            <w:pPr>
              <w:rPr>
                <w:rFonts w:ascii="Times New Roman" w:hAnsi="Times New Roman" w:cs="Times New Roman"/>
                <w:sz w:val="24"/>
                <w:szCs w:val="24"/>
              </w:rPr>
            </w:pPr>
          </w:p>
        </w:tc>
        <w:tc>
          <w:tcPr>
            <w:tcW w:w="1530" w:type="dxa"/>
          </w:tcPr>
          <w:p w:rsidR="00630671" w:rsidRPr="008B6638" w:rsidRDefault="00630671" w:rsidP="00EF356A">
            <w:pPr>
              <w:rPr>
                <w:rFonts w:ascii="Times New Roman" w:hAnsi="Times New Roman" w:cs="Times New Roman"/>
                <w:sz w:val="24"/>
                <w:szCs w:val="24"/>
              </w:rPr>
            </w:pPr>
          </w:p>
        </w:tc>
      </w:tr>
    </w:tbl>
    <w:p w:rsidR="00975F06" w:rsidRPr="003C5676" w:rsidRDefault="00975F06" w:rsidP="00EF356A">
      <w:pPr>
        <w:tabs>
          <w:tab w:val="left" w:pos="-720"/>
        </w:tabs>
        <w:suppressAutoHyphens/>
        <w:jc w:val="both"/>
        <w:rPr>
          <w:rFonts w:ascii="Times New Roman" w:hAnsi="Times New Roman" w:cs="Times New Roman"/>
        </w:rPr>
      </w:pPr>
    </w:p>
    <w:sectPr w:rsidR="00975F06" w:rsidRPr="003C5676" w:rsidSect="001F503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1E3E"/>
    <w:multiLevelType w:val="hybridMultilevel"/>
    <w:tmpl w:val="C11A9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C3174"/>
    <w:multiLevelType w:val="hybridMultilevel"/>
    <w:tmpl w:val="E9EE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E658F"/>
    <w:multiLevelType w:val="hybridMultilevel"/>
    <w:tmpl w:val="E5A2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F616EA"/>
    <w:multiLevelType w:val="hybridMultilevel"/>
    <w:tmpl w:val="9D1E035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16B51"/>
    <w:multiLevelType w:val="hybridMultilevel"/>
    <w:tmpl w:val="B18E3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737ABA"/>
    <w:multiLevelType w:val="hybridMultilevel"/>
    <w:tmpl w:val="1520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3A"/>
    <w:rsid w:val="000F64DB"/>
    <w:rsid w:val="001003AE"/>
    <w:rsid w:val="001216B8"/>
    <w:rsid w:val="0016338F"/>
    <w:rsid w:val="001E4AE7"/>
    <w:rsid w:val="001F08D9"/>
    <w:rsid w:val="001F503A"/>
    <w:rsid w:val="002503F5"/>
    <w:rsid w:val="00285C57"/>
    <w:rsid w:val="002B61A8"/>
    <w:rsid w:val="002F2976"/>
    <w:rsid w:val="003C2E30"/>
    <w:rsid w:val="003C5676"/>
    <w:rsid w:val="00415EBE"/>
    <w:rsid w:val="0045676E"/>
    <w:rsid w:val="0049131D"/>
    <w:rsid w:val="00496303"/>
    <w:rsid w:val="004C215C"/>
    <w:rsid w:val="004F4773"/>
    <w:rsid w:val="005550B1"/>
    <w:rsid w:val="00630671"/>
    <w:rsid w:val="00637998"/>
    <w:rsid w:val="00660A0E"/>
    <w:rsid w:val="0067033E"/>
    <w:rsid w:val="006A5FBD"/>
    <w:rsid w:val="006D0864"/>
    <w:rsid w:val="006F407E"/>
    <w:rsid w:val="006F4244"/>
    <w:rsid w:val="00741DB2"/>
    <w:rsid w:val="00745022"/>
    <w:rsid w:val="0075404A"/>
    <w:rsid w:val="00822C75"/>
    <w:rsid w:val="00826DE5"/>
    <w:rsid w:val="00881D2F"/>
    <w:rsid w:val="008B6638"/>
    <w:rsid w:val="008F65E1"/>
    <w:rsid w:val="00975F06"/>
    <w:rsid w:val="0098629E"/>
    <w:rsid w:val="00A51545"/>
    <w:rsid w:val="00A51C04"/>
    <w:rsid w:val="00A64923"/>
    <w:rsid w:val="00AA737B"/>
    <w:rsid w:val="00B330FB"/>
    <w:rsid w:val="00B50ABD"/>
    <w:rsid w:val="00C26DBC"/>
    <w:rsid w:val="00CA21D6"/>
    <w:rsid w:val="00D2710F"/>
    <w:rsid w:val="00D36950"/>
    <w:rsid w:val="00D51862"/>
    <w:rsid w:val="00D6386A"/>
    <w:rsid w:val="00DD7A00"/>
    <w:rsid w:val="00E7770C"/>
    <w:rsid w:val="00ED3570"/>
    <w:rsid w:val="00EF356A"/>
    <w:rsid w:val="00F06B26"/>
    <w:rsid w:val="00F41E55"/>
    <w:rsid w:val="00F71D75"/>
    <w:rsid w:val="00FD0EAB"/>
    <w:rsid w:val="00FD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2B17"/>
  <w15:chartTrackingRefBased/>
  <w15:docId w15:val="{EB2E167D-F605-4312-89B3-3E472BC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04A"/>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rsid w:val="00DD7A00"/>
    <w:rPr>
      <w:color w:val="0000FF"/>
      <w:u w:val="single"/>
    </w:rPr>
  </w:style>
  <w:style w:type="paragraph" w:customStyle="1" w:styleId="Default">
    <w:name w:val="Default"/>
    <w:rsid w:val="00DD7A00"/>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
    <w:name w:val="CM3"/>
    <w:basedOn w:val="Default"/>
    <w:next w:val="Default"/>
    <w:uiPriority w:val="99"/>
    <w:rsid w:val="00DD7A00"/>
    <w:rPr>
      <w:color w:val="auto"/>
    </w:rPr>
  </w:style>
  <w:style w:type="character" w:styleId="UnresolvedMention">
    <w:name w:val="Unresolved Mention"/>
    <w:basedOn w:val="DefaultParagraphFont"/>
    <w:uiPriority w:val="99"/>
    <w:semiHidden/>
    <w:unhideWhenUsed/>
    <w:rsid w:val="00B330FB"/>
    <w:rPr>
      <w:color w:val="605E5C"/>
      <w:shd w:val="clear" w:color="auto" w:fill="E1DFDD"/>
    </w:rPr>
  </w:style>
  <w:style w:type="table" w:styleId="TableGrid">
    <w:name w:val="Table Grid"/>
    <w:basedOn w:val="TableNormal"/>
    <w:uiPriority w:val="39"/>
    <w:rsid w:val="00A51C0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05393">
      <w:bodyDiv w:val="1"/>
      <w:marLeft w:val="0"/>
      <w:marRight w:val="0"/>
      <w:marTop w:val="0"/>
      <w:marBottom w:val="0"/>
      <w:divBdr>
        <w:top w:val="none" w:sz="0" w:space="0" w:color="auto"/>
        <w:left w:val="none" w:sz="0" w:space="0" w:color="auto"/>
        <w:bottom w:val="none" w:sz="0" w:space="0" w:color="auto"/>
        <w:right w:val="none" w:sz="0" w:space="0" w:color="auto"/>
      </w:divBdr>
    </w:div>
    <w:div w:id="316308533">
      <w:bodyDiv w:val="1"/>
      <w:marLeft w:val="0"/>
      <w:marRight w:val="0"/>
      <w:marTop w:val="0"/>
      <w:marBottom w:val="0"/>
      <w:divBdr>
        <w:top w:val="none" w:sz="0" w:space="0" w:color="auto"/>
        <w:left w:val="none" w:sz="0" w:space="0" w:color="auto"/>
        <w:bottom w:val="none" w:sz="0" w:space="0" w:color="auto"/>
        <w:right w:val="none" w:sz="0" w:space="0" w:color="auto"/>
      </w:divBdr>
    </w:div>
    <w:div w:id="335306683">
      <w:bodyDiv w:val="1"/>
      <w:marLeft w:val="0"/>
      <w:marRight w:val="0"/>
      <w:marTop w:val="0"/>
      <w:marBottom w:val="0"/>
      <w:divBdr>
        <w:top w:val="none" w:sz="0" w:space="0" w:color="auto"/>
        <w:left w:val="none" w:sz="0" w:space="0" w:color="auto"/>
        <w:bottom w:val="none" w:sz="0" w:space="0" w:color="auto"/>
        <w:right w:val="none" w:sz="0" w:space="0" w:color="auto"/>
      </w:divBdr>
    </w:div>
    <w:div w:id="917785887">
      <w:bodyDiv w:val="1"/>
      <w:marLeft w:val="0"/>
      <w:marRight w:val="0"/>
      <w:marTop w:val="0"/>
      <w:marBottom w:val="0"/>
      <w:divBdr>
        <w:top w:val="none" w:sz="0" w:space="0" w:color="auto"/>
        <w:left w:val="none" w:sz="0" w:space="0" w:color="auto"/>
        <w:bottom w:val="none" w:sz="0" w:space="0" w:color="auto"/>
        <w:right w:val="none" w:sz="0" w:space="0" w:color="auto"/>
      </w:divBdr>
    </w:div>
    <w:div w:id="1064525876">
      <w:bodyDiv w:val="1"/>
      <w:marLeft w:val="0"/>
      <w:marRight w:val="0"/>
      <w:marTop w:val="0"/>
      <w:marBottom w:val="0"/>
      <w:divBdr>
        <w:top w:val="none" w:sz="0" w:space="0" w:color="auto"/>
        <w:left w:val="none" w:sz="0" w:space="0" w:color="auto"/>
        <w:bottom w:val="none" w:sz="0" w:space="0" w:color="auto"/>
        <w:right w:val="none" w:sz="0" w:space="0" w:color="auto"/>
      </w:divBdr>
    </w:div>
    <w:div w:id="1281953831">
      <w:bodyDiv w:val="1"/>
      <w:marLeft w:val="0"/>
      <w:marRight w:val="0"/>
      <w:marTop w:val="0"/>
      <w:marBottom w:val="0"/>
      <w:divBdr>
        <w:top w:val="none" w:sz="0" w:space="0" w:color="auto"/>
        <w:left w:val="none" w:sz="0" w:space="0" w:color="auto"/>
        <w:bottom w:val="none" w:sz="0" w:space="0" w:color="auto"/>
        <w:right w:val="none" w:sz="0" w:space="0" w:color="auto"/>
      </w:divBdr>
    </w:div>
    <w:div w:id="1689941077">
      <w:bodyDiv w:val="1"/>
      <w:marLeft w:val="0"/>
      <w:marRight w:val="0"/>
      <w:marTop w:val="0"/>
      <w:marBottom w:val="0"/>
      <w:divBdr>
        <w:top w:val="none" w:sz="0" w:space="0" w:color="auto"/>
        <w:left w:val="none" w:sz="0" w:space="0" w:color="auto"/>
        <w:bottom w:val="none" w:sz="0" w:space="0" w:color="auto"/>
        <w:right w:val="none" w:sz="0" w:space="0" w:color="auto"/>
      </w:divBdr>
    </w:div>
    <w:div w:id="1811290767">
      <w:bodyDiv w:val="1"/>
      <w:marLeft w:val="0"/>
      <w:marRight w:val="0"/>
      <w:marTop w:val="0"/>
      <w:marBottom w:val="0"/>
      <w:divBdr>
        <w:top w:val="none" w:sz="0" w:space="0" w:color="auto"/>
        <w:left w:val="none" w:sz="0" w:space="0" w:color="auto"/>
        <w:bottom w:val="none" w:sz="0" w:space="0" w:color="auto"/>
        <w:right w:val="none" w:sz="0" w:space="0" w:color="auto"/>
      </w:divBdr>
    </w:div>
    <w:div w:id="2075472806">
      <w:bodyDiv w:val="1"/>
      <w:marLeft w:val="0"/>
      <w:marRight w:val="0"/>
      <w:marTop w:val="0"/>
      <w:marBottom w:val="0"/>
      <w:divBdr>
        <w:top w:val="none" w:sz="0" w:space="0" w:color="auto"/>
        <w:left w:val="none" w:sz="0" w:space="0" w:color="auto"/>
        <w:bottom w:val="none" w:sz="0" w:space="0" w:color="auto"/>
        <w:right w:val="none" w:sz="0" w:space="0" w:color="auto"/>
      </w:divBdr>
    </w:div>
    <w:div w:id="21265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vsu.edu/semp/" TargetMode="External"/><Relationship Id="rId5" Type="http://schemas.openxmlformats.org/officeDocument/2006/relationships/hyperlink" Target="https://gvsu-edu.zoom.us/j/95691758900?pwd=RzdYKzhEemR6K3RMZnpQTGNId3Mw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Sanjivan Manoharan</dc:creator>
  <cp:keywords/>
  <dc:description/>
  <cp:lastModifiedBy>Sanjivan Manoharan</cp:lastModifiedBy>
  <cp:revision>7</cp:revision>
  <dcterms:created xsi:type="dcterms:W3CDTF">2022-02-15T19:12:00Z</dcterms:created>
  <dcterms:modified xsi:type="dcterms:W3CDTF">2022-02-15T22:48:00Z</dcterms:modified>
</cp:coreProperties>
</file>