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GRADUATE STUDENT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Executive Board </w:t>
      </w:r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Friday, October 23, 2015 | DeVos Building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Attendees: Lauren,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Colette, </w:t>
      </w:r>
      <w:r w:rsidDel="00000000" w:rsidR="00000000" w:rsidRPr="00000000">
        <w:rPr>
          <w:rtl w:val="0"/>
        </w:rPr>
        <w:t xml:space="preserve">Nadina, Shahrzad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Fred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Task lists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on Google Docs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GSA will continue to utilize this plaform as main organizational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Administrative Officer will notify everyone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sz w:val="22"/>
          <w:szCs w:val="22"/>
          <w:u w:val="none"/>
          <w:rtl w:val="0"/>
        </w:rPr>
        <w:t xml:space="preserve">With reminders to</w:t>
      </w:r>
      <w:r w:rsidDel="00000000" w:rsidR="00000000" w:rsidRPr="00000000">
        <w:rPr>
          <w:rtl w:val="0"/>
        </w:rPr>
        <w:t xml:space="preserve"> track hours and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utilize </w:t>
      </w:r>
      <w:r w:rsidDel="00000000" w:rsidR="00000000" w:rsidRPr="00000000">
        <w:rPr>
          <w:rtl w:val="0"/>
        </w:rPr>
        <w:t xml:space="preserve">tasks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GSA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will utilize</w:t>
      </w:r>
      <w:r w:rsidDel="00000000" w:rsidR="00000000" w:rsidRPr="00000000">
        <w:rPr>
          <w:rtl w:val="0"/>
        </w:rPr>
        <w:t xml:space="preserve"> Blackboard for  E-Board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Supervised by </w:t>
      </w:r>
      <w:r w:rsidDel="00000000" w:rsidR="00000000" w:rsidRPr="00000000">
        <w:rPr>
          <w:rtl w:val="0"/>
        </w:rPr>
        <w:t xml:space="preserve">Communication officer and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tl w:val="0"/>
        </w:rPr>
        <w:t xml:space="preserve">dministrative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RSOs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will now</w:t>
      </w:r>
      <w:r w:rsidDel="00000000" w:rsidR="00000000" w:rsidRPr="00000000">
        <w:rPr>
          <w:rtl w:val="0"/>
        </w:rPr>
        <w:t xml:space="preserve"> send a short description and/ or pictures from their funding event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Nadina and Fred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will </w:t>
      </w:r>
      <w:r w:rsidDel="00000000" w:rsidR="00000000" w:rsidRPr="00000000">
        <w:rPr>
          <w:rtl w:val="0"/>
        </w:rPr>
        <w:t xml:space="preserve">work on the 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Housed on OrgSync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Everyone should update Facebook with any posts related to GVSU  and GVSU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Facebook should be only GVSU related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LinkedIn will be for graduate-related articles, job postings, and other professional news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sz w:val="22"/>
          <w:szCs w:val="22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Next Meeting: December 4, location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