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1052D3">
        <w:rPr>
          <w:rFonts w:ascii="Arial" w:hAnsi="Arial"/>
          <w:sz w:val="18"/>
        </w:rPr>
        <w:t>Karen Gipson</w:t>
      </w:r>
      <w:r w:rsidR="0083190A">
        <w:rPr>
          <w:rFonts w:ascii="Arial" w:hAnsi="Arial"/>
          <w:sz w:val="18"/>
        </w:rPr>
        <w:t xml:space="preserve">, Chair </w:t>
      </w:r>
      <w:r w:rsidR="002666B0">
        <w:rPr>
          <w:rFonts w:ascii="Arial" w:hAnsi="Arial"/>
          <w:sz w:val="18"/>
        </w:rPr>
        <w:t>2013-15</w:t>
      </w:r>
    </w:p>
    <w:p w:rsidR="00C62B2F" w:rsidRPr="00B537C9" w:rsidRDefault="001052D3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Tonya Parker</w:t>
      </w:r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 w:rsidR="002666B0">
        <w:rPr>
          <w:rFonts w:ascii="Arial" w:hAnsi="Arial"/>
          <w:sz w:val="18"/>
          <w:lang w:val="fr-FR"/>
        </w:rPr>
        <w:t>3-15</w:t>
      </w: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  <w:lang w:val="fr-FR"/>
        </w:rPr>
      </w:pP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92F41" wp14:editId="44A6C98C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1052D3">
        <w:rPr>
          <w:rFonts w:ascii="Arial" w:hAnsi="Arial"/>
          <w:sz w:val="22"/>
        </w:rPr>
        <w:t>Karen Gipson</w:t>
      </w:r>
      <w:r>
        <w:rPr>
          <w:rFonts w:ascii="Arial" w:hAnsi="Arial"/>
          <w:sz w:val="22"/>
        </w:rPr>
        <w:t xml:space="preserve">, Chair, </w:t>
      </w:r>
      <w:proofErr w:type="gramStart"/>
      <w:r>
        <w:rPr>
          <w:rFonts w:ascii="Arial" w:hAnsi="Arial"/>
          <w:sz w:val="22"/>
        </w:rPr>
        <w:t>ECS</w:t>
      </w:r>
      <w:proofErr w:type="gramEnd"/>
      <w:r>
        <w:rPr>
          <w:rFonts w:ascii="Arial" w:hAnsi="Arial"/>
          <w:sz w:val="22"/>
        </w:rPr>
        <w:t>/UAS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Pr="00843988">
        <w:rPr>
          <w:rFonts w:ascii="Arial" w:hAnsi="Arial"/>
          <w:b/>
          <w:sz w:val="22"/>
          <w:u w:val="single"/>
        </w:rPr>
        <w:t xml:space="preserve">Meeting of the </w:t>
      </w:r>
      <w:r w:rsidR="009077F3">
        <w:rPr>
          <w:rFonts w:ascii="Arial" w:hAnsi="Arial"/>
          <w:b/>
          <w:sz w:val="22"/>
          <w:u w:val="single"/>
        </w:rPr>
        <w:t xml:space="preserve">University Academic </w:t>
      </w:r>
      <w:r>
        <w:rPr>
          <w:rFonts w:ascii="Arial" w:hAnsi="Arial"/>
          <w:b/>
          <w:sz w:val="22"/>
          <w:u w:val="single"/>
        </w:rPr>
        <w:t>Senate</w:t>
      </w:r>
    </w:p>
    <w:p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D21A4">
        <w:rPr>
          <w:rFonts w:ascii="Arial" w:hAnsi="Arial"/>
          <w:sz w:val="22"/>
        </w:rPr>
        <w:t>November 14</w:t>
      </w:r>
      <w:r w:rsidR="002666B0">
        <w:rPr>
          <w:rFonts w:ascii="Arial" w:hAnsi="Arial"/>
          <w:sz w:val="22"/>
        </w:rPr>
        <w:t>, 2014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9077F3">
        <w:rPr>
          <w:rFonts w:ascii="Arial" w:hAnsi="Arial"/>
          <w:sz w:val="22"/>
        </w:rPr>
        <w:tab/>
      </w:r>
      <w:r w:rsidR="009077F3">
        <w:rPr>
          <w:rFonts w:ascii="Arial" w:hAnsi="Arial"/>
          <w:sz w:val="22"/>
        </w:rPr>
        <w:tab/>
        <w:t xml:space="preserve">UAS </w:t>
      </w:r>
      <w:r>
        <w:rPr>
          <w:rFonts w:ascii="Arial" w:hAnsi="Arial"/>
          <w:sz w:val="22"/>
        </w:rPr>
        <w:t>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  <w:r w:rsidR="00302DB3">
        <w:rPr>
          <w:rFonts w:ascii="Arial" w:hAnsi="Arial"/>
          <w:sz w:val="22"/>
        </w:rPr>
        <w:t>; Dean’s Council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E024" wp14:editId="7D39AE93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D21A4">
        <w:rPr>
          <w:rFonts w:ascii="Arial" w:hAnsi="Arial"/>
          <w:sz w:val="22"/>
        </w:rPr>
        <w:t>November 21</w:t>
      </w:r>
      <w:r w:rsidR="0083190A">
        <w:rPr>
          <w:rFonts w:ascii="Arial" w:hAnsi="Arial"/>
          <w:sz w:val="22"/>
        </w:rPr>
        <w:t>, 201</w:t>
      </w:r>
      <w:r w:rsidR="002666B0">
        <w:rPr>
          <w:rFonts w:ascii="Arial" w:hAnsi="Arial"/>
          <w:sz w:val="22"/>
        </w:rPr>
        <w:t>4</w:t>
      </w:r>
    </w:p>
    <w:p w:rsidR="00C62B2F" w:rsidRDefault="00C62B2F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Time: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3:00 p.m. – 5:00 p.m.</w:t>
      </w:r>
    </w:p>
    <w:p w:rsidR="00C62B2F" w:rsidRDefault="00C62B2F">
      <w:pPr>
        <w:rPr>
          <w:rFonts w:ascii="Arial" w:hAnsi="Arial"/>
          <w:color w:val="FF0000"/>
          <w:sz w:val="20"/>
          <w:lang w:val="fr-FR"/>
        </w:rPr>
      </w:pPr>
      <w:r>
        <w:rPr>
          <w:rFonts w:ascii="Arial" w:hAnsi="Arial"/>
          <w:sz w:val="22"/>
          <w:lang w:val="fr-FR"/>
        </w:rPr>
        <w:t>Place: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 w:rsidR="000D2EEE">
        <w:rPr>
          <w:rFonts w:ascii="Arial" w:hAnsi="Arial"/>
          <w:sz w:val="22"/>
          <w:lang w:val="fr-FR"/>
        </w:rPr>
        <w:t>148 HON</w:t>
      </w:r>
    </w:p>
    <w:p w:rsidR="008B3DF2" w:rsidRDefault="008B3DF2">
      <w:pPr>
        <w:pStyle w:val="Heading5"/>
        <w:rPr>
          <w:u w:val="single"/>
        </w:rPr>
      </w:pPr>
    </w:p>
    <w:p w:rsidR="00F17452" w:rsidRPr="002666B0" w:rsidRDefault="002666B0" w:rsidP="002666B0">
      <w:pPr>
        <w:pStyle w:val="Heading5"/>
        <w:rPr>
          <w:rFonts w:cs="Arial"/>
          <w:b w:val="0"/>
        </w:rPr>
      </w:pPr>
      <w:r>
        <w:rPr>
          <w:u w:val="single"/>
        </w:rPr>
        <w:t>Guest</w:t>
      </w:r>
      <w:r w:rsidR="00987845">
        <w:rPr>
          <w:u w:val="single"/>
        </w:rPr>
        <w:t>s</w:t>
      </w:r>
      <w:r w:rsidR="008B3DF2">
        <w:rPr>
          <w:u w:val="single"/>
        </w:rPr>
        <w:t xml:space="preserve">: </w:t>
      </w:r>
      <w:r w:rsidR="001052D3">
        <w:rPr>
          <w:b w:val="0"/>
        </w:rPr>
        <w:t xml:space="preserve"> </w:t>
      </w:r>
      <w:r w:rsidR="00E93048">
        <w:rPr>
          <w:b w:val="0"/>
        </w:rPr>
        <w:t>Liz Collver</w:t>
      </w:r>
      <w:r w:rsidR="00AD21A4">
        <w:rPr>
          <w:b w:val="0"/>
        </w:rPr>
        <w:t xml:space="preserve">, </w:t>
      </w:r>
      <w:r w:rsidR="00B467C4">
        <w:rPr>
          <w:b w:val="0"/>
        </w:rPr>
        <w:t xml:space="preserve">Renee Freeman, </w:t>
      </w:r>
      <w:r w:rsidR="00AD21A4">
        <w:rPr>
          <w:b w:val="0"/>
        </w:rPr>
        <w:t>Dwight Hamilton,</w:t>
      </w:r>
      <w:r w:rsidR="00750E37">
        <w:rPr>
          <w:b w:val="0"/>
        </w:rPr>
        <w:t xml:space="preserve"> </w:t>
      </w:r>
      <w:r w:rsidR="00570E88">
        <w:rPr>
          <w:b w:val="0"/>
        </w:rPr>
        <w:t>Marlene Kow</w:t>
      </w:r>
      <w:r w:rsidR="00B467C4">
        <w:rPr>
          <w:b w:val="0"/>
        </w:rPr>
        <w:t>alski-Braun, Theresa Rowland</w:t>
      </w:r>
      <w:r w:rsidR="00F17452" w:rsidRPr="00F17452">
        <w:rPr>
          <w:rFonts w:cs="Arial"/>
        </w:rPr>
        <w:tab/>
      </w:r>
      <w:r w:rsidR="00F17452" w:rsidRPr="002666B0">
        <w:rPr>
          <w:rFonts w:cs="Arial"/>
          <w:b w:val="0"/>
          <w:szCs w:val="22"/>
        </w:rPr>
        <w:t xml:space="preserve"> </w:t>
      </w:r>
    </w:p>
    <w:p w:rsidR="001052D3" w:rsidRDefault="001052D3">
      <w:pPr>
        <w:pStyle w:val="Heading5"/>
        <w:rPr>
          <w:b w:val="0"/>
          <w:u w:val="single"/>
        </w:rPr>
      </w:pPr>
    </w:p>
    <w:p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:rsidR="00C62B2F" w:rsidRPr="00570E88" w:rsidRDefault="00570E88" w:rsidP="00570E88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Minutes: </w:t>
      </w:r>
      <w:r w:rsidR="009077F3" w:rsidRPr="00570E88">
        <w:rPr>
          <w:rFonts w:ascii="Tahoma" w:hAnsi="Tahoma" w:cs="Tahoma"/>
          <w:sz w:val="20"/>
        </w:rPr>
        <w:t>UAS</w:t>
      </w:r>
      <w:r w:rsidR="00627038" w:rsidRPr="00570E88">
        <w:rPr>
          <w:rFonts w:ascii="Tahoma" w:hAnsi="Tahoma" w:cs="Tahoma"/>
          <w:sz w:val="20"/>
        </w:rPr>
        <w:t xml:space="preserve"> </w:t>
      </w:r>
      <w:r w:rsidR="00AD21A4" w:rsidRPr="00570E88">
        <w:rPr>
          <w:rFonts w:ascii="Tahoma" w:hAnsi="Tahoma" w:cs="Tahoma"/>
          <w:sz w:val="20"/>
        </w:rPr>
        <w:t>October 31</w:t>
      </w:r>
      <w:r w:rsidR="00D64C8B" w:rsidRPr="00570E88">
        <w:rPr>
          <w:rFonts w:ascii="Tahoma" w:hAnsi="Tahoma" w:cs="Tahoma"/>
          <w:sz w:val="20"/>
        </w:rPr>
        <w:t>, 201</w:t>
      </w:r>
      <w:r w:rsidR="002666B0" w:rsidRPr="00570E88">
        <w:rPr>
          <w:rFonts w:ascii="Tahoma" w:hAnsi="Tahoma" w:cs="Tahoma"/>
          <w:sz w:val="20"/>
        </w:rPr>
        <w:t>4</w:t>
      </w:r>
      <w:r w:rsidR="00627038" w:rsidRPr="00570E88">
        <w:rPr>
          <w:rFonts w:ascii="Tahoma" w:hAnsi="Tahoma" w:cs="Tahoma"/>
          <w:sz w:val="20"/>
        </w:rPr>
        <w:t xml:space="preserve"> meeting</w:t>
      </w:r>
      <w:r w:rsidR="00C62B2F" w:rsidRPr="00570E88">
        <w:rPr>
          <w:rFonts w:ascii="Tahoma" w:hAnsi="Tahoma" w:cs="Tahoma"/>
          <w:sz w:val="20"/>
        </w:rPr>
        <w:br/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:rsidR="00A14D2F" w:rsidRDefault="00C62B2F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President</w:t>
      </w:r>
    </w:p>
    <w:p w:rsidR="00A14D2F" w:rsidRDefault="00A14D2F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961EB4" w:rsidRDefault="00A14D2F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6. </w:t>
      </w:r>
      <w:r>
        <w:rPr>
          <w:rFonts w:ascii="Tahoma" w:hAnsi="Tahoma" w:cs="Tahoma"/>
          <w:sz w:val="20"/>
          <w:szCs w:val="17"/>
        </w:rPr>
        <w:tab/>
      </w:r>
      <w:r>
        <w:rPr>
          <w:rFonts w:ascii="Tahoma" w:hAnsi="Tahoma" w:cs="Tahoma"/>
          <w:sz w:val="20"/>
          <w:szCs w:val="17"/>
          <w:u w:val="single"/>
        </w:rPr>
        <w:t>N</w:t>
      </w:r>
      <w:r w:rsidR="00DE5253" w:rsidRPr="00DE5253">
        <w:rPr>
          <w:rFonts w:ascii="Tahoma" w:hAnsi="Tahoma" w:cs="Tahoma"/>
          <w:sz w:val="20"/>
          <w:szCs w:val="17"/>
          <w:u w:val="single"/>
        </w:rPr>
        <w:t>ew Business</w:t>
      </w:r>
      <w:r>
        <w:rPr>
          <w:rFonts w:ascii="Tahoma" w:hAnsi="Tahoma" w:cs="Tahoma"/>
          <w:sz w:val="20"/>
          <w:szCs w:val="17"/>
        </w:rPr>
        <w:t xml:space="preserve">: </w:t>
      </w:r>
    </w:p>
    <w:p w:rsidR="00E93048" w:rsidRDefault="002666B0" w:rsidP="00E34DF0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proofErr w:type="gramStart"/>
      <w:r>
        <w:rPr>
          <w:rFonts w:ascii="Tahoma" w:hAnsi="Tahoma" w:cs="Tahoma"/>
          <w:sz w:val="20"/>
          <w:szCs w:val="17"/>
        </w:rPr>
        <w:t>a.</w:t>
      </w:r>
      <w:r w:rsidR="00072E24">
        <w:rPr>
          <w:rFonts w:ascii="Tahoma" w:hAnsi="Tahoma" w:cs="Tahoma"/>
          <w:sz w:val="20"/>
          <w:szCs w:val="17"/>
        </w:rPr>
        <w:t xml:space="preserve"> </w:t>
      </w:r>
      <w:r w:rsidR="00E93048">
        <w:rPr>
          <w:rFonts w:ascii="Tahoma" w:hAnsi="Tahoma" w:cs="Tahoma"/>
          <w:sz w:val="20"/>
          <w:szCs w:val="17"/>
        </w:rPr>
        <w:t>MLK</w:t>
      </w:r>
      <w:proofErr w:type="gramEnd"/>
      <w:r w:rsidR="00E93048">
        <w:rPr>
          <w:rFonts w:ascii="Tahoma" w:hAnsi="Tahoma" w:cs="Tahoma"/>
          <w:sz w:val="20"/>
          <w:szCs w:val="17"/>
        </w:rPr>
        <w:t xml:space="preserve"> Commemoration Week</w:t>
      </w:r>
      <w:r w:rsidR="00B467C4">
        <w:rPr>
          <w:rFonts w:ascii="Tahoma" w:hAnsi="Tahoma" w:cs="Tahoma"/>
          <w:sz w:val="20"/>
          <w:szCs w:val="17"/>
        </w:rPr>
        <w:t xml:space="preserve"> </w:t>
      </w:r>
      <w:r w:rsidR="00E93048">
        <w:rPr>
          <w:rFonts w:ascii="Tahoma" w:hAnsi="Tahoma" w:cs="Tahoma"/>
          <w:sz w:val="20"/>
          <w:szCs w:val="17"/>
        </w:rPr>
        <w:t xml:space="preserve">(see </w:t>
      </w:r>
      <w:hyperlink r:id="rId15" w:history="1">
        <w:r w:rsidR="00E93048" w:rsidRPr="007D59D1">
          <w:rPr>
            <w:rStyle w:val="Hyperlink"/>
            <w:rFonts w:ascii="Tahoma" w:hAnsi="Tahoma" w:cs="Tahoma"/>
            <w:sz w:val="20"/>
            <w:szCs w:val="17"/>
          </w:rPr>
          <w:t>www.gvsu.edu/mlk</w:t>
        </w:r>
      </w:hyperlink>
      <w:r w:rsidR="00E93048">
        <w:rPr>
          <w:rFonts w:ascii="Tahoma" w:hAnsi="Tahoma" w:cs="Tahoma"/>
          <w:sz w:val="20"/>
          <w:szCs w:val="17"/>
        </w:rPr>
        <w:t>)</w:t>
      </w:r>
    </w:p>
    <w:p w:rsidR="00E93048" w:rsidRPr="00D97DBC" w:rsidRDefault="00B467C4" w:rsidP="00E93048">
      <w:pPr>
        <w:autoSpaceDE w:val="0"/>
        <w:autoSpaceDN w:val="0"/>
        <w:adjustRightInd w:val="0"/>
        <w:ind w:left="720" w:firstLine="720"/>
        <w:rPr>
          <w:rFonts w:ascii="Tahoma" w:hAnsi="Tahoma" w:cs="Tahoma"/>
          <w:b/>
          <w:i/>
          <w:sz w:val="20"/>
          <w:szCs w:val="17"/>
        </w:rPr>
      </w:pPr>
      <w:r>
        <w:rPr>
          <w:rFonts w:ascii="Tahoma" w:hAnsi="Tahoma" w:cs="Tahoma"/>
          <w:i/>
          <w:sz w:val="20"/>
          <w:szCs w:val="17"/>
        </w:rPr>
        <w:t>Motion to endorse</w:t>
      </w:r>
      <w:r w:rsidR="00E93048" w:rsidRPr="00D97DBC">
        <w:rPr>
          <w:rFonts w:ascii="Tahoma" w:hAnsi="Tahoma" w:cs="Tahoma"/>
          <w:i/>
          <w:sz w:val="20"/>
          <w:szCs w:val="17"/>
        </w:rPr>
        <w:t>, with recommendation from ECS</w:t>
      </w:r>
    </w:p>
    <w:p w:rsidR="00E93048" w:rsidRDefault="00E93048" w:rsidP="00E93048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D97DBC" w:rsidRDefault="00E93048" w:rsidP="00E34DF0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proofErr w:type="gramStart"/>
      <w:r>
        <w:rPr>
          <w:rFonts w:ascii="Tahoma" w:hAnsi="Tahoma" w:cs="Tahoma"/>
          <w:sz w:val="20"/>
          <w:szCs w:val="17"/>
        </w:rPr>
        <w:t xml:space="preserve">b. </w:t>
      </w:r>
      <w:r w:rsidR="00AD21A4">
        <w:rPr>
          <w:rFonts w:ascii="Tahoma" w:hAnsi="Tahoma" w:cs="Tahoma"/>
          <w:sz w:val="20"/>
          <w:szCs w:val="17"/>
        </w:rPr>
        <w:t>UCC</w:t>
      </w:r>
      <w:proofErr w:type="gramEnd"/>
      <w:r w:rsidR="00AD21A4">
        <w:rPr>
          <w:rFonts w:ascii="Tahoma" w:hAnsi="Tahoma" w:cs="Tahoma"/>
          <w:sz w:val="20"/>
          <w:szCs w:val="17"/>
        </w:rPr>
        <w:t xml:space="preserve"> Memo on </w:t>
      </w:r>
      <w:r w:rsidR="00D97DBC">
        <w:rPr>
          <w:rFonts w:ascii="Tahoma" w:hAnsi="Tahoma" w:cs="Tahoma"/>
          <w:sz w:val="20"/>
          <w:szCs w:val="17"/>
        </w:rPr>
        <w:t xml:space="preserve"> </w:t>
      </w:r>
      <w:r w:rsidR="00AD21A4">
        <w:rPr>
          <w:rFonts w:ascii="Tahoma" w:hAnsi="Tahoma" w:cs="Tahoma"/>
          <w:sz w:val="20"/>
          <w:szCs w:val="17"/>
        </w:rPr>
        <w:t xml:space="preserve">New Program Council Membership </w:t>
      </w:r>
      <w:r w:rsidR="00D97DBC">
        <w:rPr>
          <w:rFonts w:ascii="Tahoma" w:hAnsi="Tahoma" w:cs="Tahoma"/>
          <w:sz w:val="20"/>
          <w:szCs w:val="17"/>
        </w:rPr>
        <w:t>(attachment)</w:t>
      </w:r>
    </w:p>
    <w:p w:rsidR="00D97DBC" w:rsidRPr="00D97DBC" w:rsidRDefault="00D97DBC" w:rsidP="00D97DBC">
      <w:pPr>
        <w:autoSpaceDE w:val="0"/>
        <w:autoSpaceDN w:val="0"/>
        <w:adjustRightInd w:val="0"/>
        <w:ind w:left="720" w:firstLine="720"/>
        <w:rPr>
          <w:rFonts w:ascii="Tahoma" w:hAnsi="Tahoma" w:cs="Tahoma"/>
          <w:b/>
          <w:i/>
          <w:sz w:val="20"/>
          <w:szCs w:val="17"/>
        </w:rPr>
      </w:pPr>
      <w:r w:rsidRPr="00D97DBC">
        <w:rPr>
          <w:rFonts w:ascii="Tahoma" w:hAnsi="Tahoma" w:cs="Tahoma"/>
          <w:i/>
          <w:sz w:val="20"/>
          <w:szCs w:val="17"/>
        </w:rPr>
        <w:t>Motion to support, with recommendation from ECS</w:t>
      </w:r>
    </w:p>
    <w:p w:rsidR="00D97DBC" w:rsidRDefault="00D97DBC" w:rsidP="00E34DF0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</w:p>
    <w:p w:rsidR="00D97DBC" w:rsidRDefault="00E93048" w:rsidP="00E34DF0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proofErr w:type="gramStart"/>
      <w:r>
        <w:rPr>
          <w:rFonts w:ascii="Tahoma" w:hAnsi="Tahoma" w:cs="Tahoma"/>
          <w:sz w:val="20"/>
          <w:szCs w:val="17"/>
        </w:rPr>
        <w:t>c</w:t>
      </w:r>
      <w:r w:rsidR="00AD21A4">
        <w:rPr>
          <w:rFonts w:ascii="Tahoma" w:hAnsi="Tahoma" w:cs="Tahoma"/>
          <w:sz w:val="20"/>
          <w:szCs w:val="17"/>
        </w:rPr>
        <w:t>. UCC</w:t>
      </w:r>
      <w:proofErr w:type="gramEnd"/>
      <w:r w:rsidR="00AD21A4">
        <w:rPr>
          <w:rFonts w:ascii="Tahoma" w:hAnsi="Tahoma" w:cs="Tahoma"/>
          <w:sz w:val="20"/>
          <w:szCs w:val="17"/>
        </w:rPr>
        <w:t xml:space="preserve"> Memo on Review of New Minors</w:t>
      </w:r>
      <w:r w:rsidR="00D97DBC">
        <w:rPr>
          <w:rFonts w:ascii="Tahoma" w:hAnsi="Tahoma" w:cs="Tahoma"/>
          <w:sz w:val="20"/>
          <w:szCs w:val="17"/>
        </w:rPr>
        <w:t xml:space="preserve"> (attachment)  </w:t>
      </w:r>
    </w:p>
    <w:p w:rsidR="00D97DBC" w:rsidRPr="00D97DBC" w:rsidRDefault="00D97DBC" w:rsidP="00D97DBC">
      <w:pPr>
        <w:autoSpaceDE w:val="0"/>
        <w:autoSpaceDN w:val="0"/>
        <w:adjustRightInd w:val="0"/>
        <w:ind w:left="720" w:firstLine="720"/>
        <w:rPr>
          <w:rFonts w:ascii="Tahoma" w:hAnsi="Tahoma" w:cs="Tahoma"/>
          <w:b/>
          <w:i/>
          <w:sz w:val="20"/>
          <w:szCs w:val="17"/>
        </w:rPr>
      </w:pPr>
      <w:r w:rsidRPr="00D97DBC">
        <w:rPr>
          <w:rFonts w:ascii="Tahoma" w:hAnsi="Tahoma" w:cs="Tahoma"/>
          <w:i/>
          <w:sz w:val="20"/>
          <w:szCs w:val="17"/>
        </w:rPr>
        <w:t>Motion to support, with recommendation from ECS</w:t>
      </w:r>
    </w:p>
    <w:p w:rsidR="00D97DBC" w:rsidRDefault="00D97DBC" w:rsidP="00D97DBC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</w:p>
    <w:p w:rsidR="00E93048" w:rsidRDefault="00E93048" w:rsidP="00D97DBC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d</w:t>
      </w:r>
      <w:r w:rsidR="00AD21A4">
        <w:rPr>
          <w:rFonts w:ascii="Tahoma" w:hAnsi="Tahoma" w:cs="Tahoma"/>
          <w:sz w:val="20"/>
          <w:szCs w:val="17"/>
        </w:rPr>
        <w:t xml:space="preserve">. </w:t>
      </w:r>
      <w:r>
        <w:rPr>
          <w:rFonts w:ascii="Tahoma" w:hAnsi="Tahoma" w:cs="Tahoma"/>
          <w:sz w:val="20"/>
          <w:szCs w:val="17"/>
        </w:rPr>
        <w:t>Task Force for university-level personnel review (attachment)</w:t>
      </w:r>
    </w:p>
    <w:p w:rsidR="00E93048" w:rsidRPr="00D97DBC" w:rsidRDefault="00E93048" w:rsidP="00E93048">
      <w:pPr>
        <w:autoSpaceDE w:val="0"/>
        <w:autoSpaceDN w:val="0"/>
        <w:adjustRightInd w:val="0"/>
        <w:ind w:left="720" w:firstLine="720"/>
        <w:rPr>
          <w:rFonts w:ascii="Tahoma" w:hAnsi="Tahoma" w:cs="Tahoma"/>
          <w:b/>
          <w:i/>
          <w:sz w:val="20"/>
          <w:szCs w:val="17"/>
        </w:rPr>
      </w:pPr>
      <w:r>
        <w:rPr>
          <w:rFonts w:ascii="Tahoma" w:hAnsi="Tahoma" w:cs="Tahoma"/>
          <w:i/>
          <w:sz w:val="20"/>
          <w:szCs w:val="17"/>
        </w:rPr>
        <w:t xml:space="preserve">Motion to </w:t>
      </w:r>
      <w:r w:rsidR="00B467C4">
        <w:rPr>
          <w:rFonts w:ascii="Tahoma" w:hAnsi="Tahoma" w:cs="Tahoma"/>
          <w:i/>
          <w:sz w:val="20"/>
          <w:szCs w:val="17"/>
        </w:rPr>
        <w:t xml:space="preserve">approve, </w:t>
      </w:r>
      <w:r w:rsidRPr="00D97DBC">
        <w:rPr>
          <w:rFonts w:ascii="Tahoma" w:hAnsi="Tahoma" w:cs="Tahoma"/>
          <w:i/>
          <w:sz w:val="20"/>
          <w:szCs w:val="17"/>
        </w:rPr>
        <w:t>with recommendation from ECS</w:t>
      </w:r>
    </w:p>
    <w:p w:rsidR="00E93048" w:rsidRDefault="00E93048" w:rsidP="00D97DBC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</w:p>
    <w:p w:rsidR="00B467C4" w:rsidRPr="00B467C4" w:rsidRDefault="00E93048" w:rsidP="00B467C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proofErr w:type="gramStart"/>
      <w:r>
        <w:rPr>
          <w:rFonts w:ascii="Tahoma" w:hAnsi="Tahoma" w:cs="Tahoma"/>
          <w:sz w:val="20"/>
          <w:szCs w:val="17"/>
        </w:rPr>
        <w:t xml:space="preserve">e. </w:t>
      </w:r>
      <w:r w:rsidR="00B467C4">
        <w:rPr>
          <w:rFonts w:ascii="Tahoma" w:hAnsi="Tahoma" w:cs="Tahoma"/>
          <w:sz w:val="20"/>
          <w:szCs w:val="17"/>
        </w:rPr>
        <w:t>USETI</w:t>
      </w:r>
      <w:proofErr w:type="gramEnd"/>
      <w:r w:rsidR="00B467C4">
        <w:rPr>
          <w:rFonts w:ascii="Tahoma" w:hAnsi="Tahoma" w:cs="Tahoma"/>
          <w:sz w:val="20"/>
          <w:szCs w:val="17"/>
        </w:rPr>
        <w:t xml:space="preserve"> Task Force</w:t>
      </w:r>
      <w:r w:rsidR="00D97DBC">
        <w:rPr>
          <w:rFonts w:ascii="Tahoma" w:hAnsi="Tahoma" w:cs="Tahoma"/>
          <w:sz w:val="20"/>
          <w:szCs w:val="17"/>
        </w:rPr>
        <w:t xml:space="preserve"> </w:t>
      </w:r>
      <w:r w:rsidR="00570E88">
        <w:rPr>
          <w:rFonts w:ascii="Tahoma" w:hAnsi="Tahoma" w:cs="Tahoma"/>
          <w:sz w:val="20"/>
          <w:szCs w:val="17"/>
        </w:rPr>
        <w:t xml:space="preserve">Report </w:t>
      </w:r>
      <w:r w:rsidR="00D97DBC">
        <w:rPr>
          <w:rFonts w:ascii="Tahoma" w:hAnsi="Tahoma" w:cs="Tahoma"/>
          <w:sz w:val="20"/>
          <w:szCs w:val="17"/>
        </w:rPr>
        <w:t>(attachment</w:t>
      </w:r>
      <w:r w:rsidR="00AD21A4">
        <w:rPr>
          <w:rFonts w:ascii="Tahoma" w:hAnsi="Tahoma" w:cs="Tahoma"/>
          <w:sz w:val="20"/>
          <w:szCs w:val="17"/>
        </w:rPr>
        <w:t>s</w:t>
      </w:r>
      <w:r w:rsidR="00D97DBC">
        <w:rPr>
          <w:rFonts w:ascii="Tahoma" w:hAnsi="Tahoma" w:cs="Tahoma"/>
          <w:sz w:val="20"/>
          <w:szCs w:val="17"/>
        </w:rPr>
        <w:t>)</w:t>
      </w:r>
    </w:p>
    <w:p w:rsidR="00570E88" w:rsidRDefault="00570E88" w:rsidP="00AD21A4">
      <w:pPr>
        <w:autoSpaceDE w:val="0"/>
        <w:autoSpaceDN w:val="0"/>
        <w:adjustRightInd w:val="0"/>
        <w:ind w:left="720" w:firstLine="720"/>
        <w:rPr>
          <w:rFonts w:ascii="Tahoma" w:hAnsi="Tahoma" w:cs="Tahoma"/>
          <w:i/>
          <w:sz w:val="20"/>
          <w:szCs w:val="17"/>
        </w:rPr>
      </w:pPr>
      <w:r>
        <w:rPr>
          <w:rFonts w:ascii="Tahoma" w:hAnsi="Tahoma" w:cs="Tahoma"/>
          <w:i/>
          <w:sz w:val="20"/>
          <w:szCs w:val="17"/>
        </w:rPr>
        <w:t>Motion recommended by ECS</w:t>
      </w:r>
      <w:r w:rsidR="00B467C4">
        <w:rPr>
          <w:rFonts w:ascii="Tahoma" w:hAnsi="Tahoma" w:cs="Tahoma"/>
          <w:i/>
          <w:sz w:val="20"/>
          <w:szCs w:val="17"/>
        </w:rPr>
        <w:t>: “</w:t>
      </w:r>
      <w:r>
        <w:rPr>
          <w:rFonts w:ascii="Tahoma" w:hAnsi="Tahoma" w:cs="Tahoma"/>
          <w:i/>
          <w:sz w:val="20"/>
          <w:szCs w:val="17"/>
        </w:rPr>
        <w:t>UAS d</w:t>
      </w:r>
      <w:r w:rsidR="00AD21A4">
        <w:rPr>
          <w:rFonts w:ascii="Tahoma" w:hAnsi="Tahoma" w:cs="Tahoma"/>
          <w:i/>
          <w:sz w:val="20"/>
          <w:szCs w:val="17"/>
        </w:rPr>
        <w:t>irect</w:t>
      </w:r>
      <w:r>
        <w:rPr>
          <w:rFonts w:ascii="Tahoma" w:hAnsi="Tahoma" w:cs="Tahoma"/>
          <w:i/>
          <w:sz w:val="20"/>
          <w:szCs w:val="17"/>
        </w:rPr>
        <w:t>s</w:t>
      </w:r>
      <w:r w:rsidR="00AD21A4">
        <w:rPr>
          <w:rFonts w:ascii="Tahoma" w:hAnsi="Tahoma" w:cs="Tahoma"/>
          <w:i/>
          <w:sz w:val="20"/>
          <w:szCs w:val="17"/>
        </w:rPr>
        <w:t xml:space="preserve"> USETI to </w:t>
      </w:r>
      <w:r>
        <w:rPr>
          <w:rFonts w:ascii="Tahoma" w:hAnsi="Tahoma" w:cs="Tahoma"/>
          <w:i/>
          <w:sz w:val="20"/>
          <w:szCs w:val="17"/>
        </w:rPr>
        <w:t xml:space="preserve">develop implementation plans for the    </w:t>
      </w:r>
    </w:p>
    <w:p w:rsidR="00570E88" w:rsidRDefault="00570E88" w:rsidP="00570E88">
      <w:pPr>
        <w:autoSpaceDE w:val="0"/>
        <w:autoSpaceDN w:val="0"/>
        <w:adjustRightInd w:val="0"/>
        <w:ind w:left="720" w:firstLine="720"/>
        <w:rPr>
          <w:rFonts w:ascii="Tahoma" w:hAnsi="Tahoma" w:cs="Tahoma"/>
          <w:i/>
          <w:sz w:val="20"/>
          <w:szCs w:val="17"/>
        </w:rPr>
      </w:pPr>
      <w:proofErr w:type="spellStart"/>
      <w:r>
        <w:rPr>
          <w:rFonts w:ascii="Tahoma" w:hAnsi="Tahoma" w:cs="Tahoma"/>
          <w:i/>
          <w:sz w:val="20"/>
          <w:szCs w:val="17"/>
        </w:rPr>
        <w:t>I</w:t>
      </w:r>
      <w:r w:rsidR="00AD21A4">
        <w:rPr>
          <w:rFonts w:ascii="Tahoma" w:hAnsi="Tahoma" w:cs="Tahoma"/>
          <w:i/>
          <w:sz w:val="20"/>
          <w:szCs w:val="17"/>
        </w:rPr>
        <w:t>ASystem</w:t>
      </w:r>
      <w:proofErr w:type="spellEnd"/>
      <w:r w:rsidR="00D97DBC" w:rsidRPr="00D97DBC">
        <w:rPr>
          <w:rFonts w:ascii="Tahoma" w:hAnsi="Tahoma" w:cs="Tahoma"/>
          <w:i/>
          <w:sz w:val="20"/>
          <w:szCs w:val="17"/>
        </w:rPr>
        <w:t xml:space="preserve">, </w:t>
      </w:r>
      <w:r>
        <w:rPr>
          <w:rFonts w:ascii="Tahoma" w:hAnsi="Tahoma" w:cs="Tahoma"/>
          <w:i/>
          <w:sz w:val="20"/>
          <w:szCs w:val="17"/>
        </w:rPr>
        <w:t xml:space="preserve">using as many of the forms in that system as make sense and seeking input from  </w:t>
      </w:r>
    </w:p>
    <w:p w:rsidR="00D97DBC" w:rsidRPr="00570E88" w:rsidRDefault="00570E88" w:rsidP="00570E88">
      <w:pPr>
        <w:autoSpaceDE w:val="0"/>
        <w:autoSpaceDN w:val="0"/>
        <w:adjustRightInd w:val="0"/>
        <w:ind w:left="720" w:firstLine="720"/>
        <w:rPr>
          <w:rFonts w:ascii="Tahoma" w:hAnsi="Tahoma" w:cs="Tahoma"/>
          <w:i/>
          <w:sz w:val="20"/>
          <w:szCs w:val="17"/>
        </w:rPr>
      </w:pPr>
      <w:proofErr w:type="gramStart"/>
      <w:r>
        <w:rPr>
          <w:rFonts w:ascii="Tahoma" w:hAnsi="Tahoma" w:cs="Tahoma"/>
          <w:i/>
          <w:sz w:val="20"/>
          <w:szCs w:val="17"/>
        </w:rPr>
        <w:t>stakeholders</w:t>
      </w:r>
      <w:proofErr w:type="gramEnd"/>
      <w:r>
        <w:rPr>
          <w:rFonts w:ascii="Tahoma" w:hAnsi="Tahoma" w:cs="Tahoma"/>
          <w:i/>
          <w:sz w:val="20"/>
          <w:szCs w:val="17"/>
        </w:rPr>
        <w:t xml:space="preserve"> on campus.” </w:t>
      </w:r>
    </w:p>
    <w:p w:rsidR="00D97DBC" w:rsidRDefault="00D97DBC" w:rsidP="00D97DBC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</w:p>
    <w:p w:rsidR="00D97DBC" w:rsidRDefault="00E93048" w:rsidP="00987845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f</w:t>
      </w:r>
      <w:r w:rsidR="00AD21A4">
        <w:rPr>
          <w:rFonts w:ascii="Tahoma" w:hAnsi="Tahoma" w:cs="Tahoma"/>
          <w:sz w:val="20"/>
          <w:szCs w:val="17"/>
        </w:rPr>
        <w:t xml:space="preserve">. </w:t>
      </w:r>
      <w:r w:rsidR="00C31EFF">
        <w:rPr>
          <w:rFonts w:ascii="Tahoma" w:hAnsi="Tahoma" w:cs="Tahoma"/>
          <w:sz w:val="20"/>
          <w:szCs w:val="17"/>
        </w:rPr>
        <w:t>Presentation:</w:t>
      </w:r>
      <w:r w:rsidR="00987845">
        <w:rPr>
          <w:rFonts w:ascii="Tahoma" w:hAnsi="Tahoma" w:cs="Tahoma"/>
          <w:sz w:val="20"/>
          <w:szCs w:val="17"/>
        </w:rPr>
        <w:t xml:space="preserve"> </w:t>
      </w:r>
      <w:r w:rsidR="00AD21A4">
        <w:rPr>
          <w:rFonts w:ascii="Tahoma" w:hAnsi="Tahoma" w:cs="Tahoma"/>
          <w:sz w:val="20"/>
          <w:szCs w:val="17"/>
        </w:rPr>
        <w:t xml:space="preserve">Laker for a Lifetime </w:t>
      </w:r>
      <w:r w:rsidR="00570E88">
        <w:rPr>
          <w:rFonts w:ascii="Tahoma" w:hAnsi="Tahoma" w:cs="Tahoma"/>
          <w:sz w:val="20"/>
          <w:szCs w:val="17"/>
        </w:rPr>
        <w:t>(L.</w:t>
      </w:r>
      <w:r>
        <w:rPr>
          <w:rFonts w:ascii="Tahoma" w:hAnsi="Tahoma" w:cs="Tahoma"/>
          <w:sz w:val="20"/>
          <w:szCs w:val="17"/>
        </w:rPr>
        <w:t xml:space="preserve"> Collver</w:t>
      </w:r>
      <w:r w:rsidR="00B467C4">
        <w:rPr>
          <w:rFonts w:ascii="Tahoma" w:hAnsi="Tahoma" w:cs="Tahoma"/>
          <w:sz w:val="20"/>
          <w:szCs w:val="17"/>
        </w:rPr>
        <w:t>, Coordinator of Student Philanthropy</w:t>
      </w:r>
      <w:r>
        <w:rPr>
          <w:rFonts w:ascii="Tahoma" w:hAnsi="Tahoma" w:cs="Tahoma"/>
          <w:sz w:val="20"/>
          <w:szCs w:val="17"/>
        </w:rPr>
        <w:t>)</w:t>
      </w:r>
    </w:p>
    <w:p w:rsidR="00AD21A4" w:rsidRDefault="00AD21A4" w:rsidP="00987845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</w:p>
    <w:p w:rsidR="00987845" w:rsidRDefault="00E93048" w:rsidP="00570E88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g</w:t>
      </w:r>
      <w:r w:rsidR="00987845">
        <w:rPr>
          <w:rFonts w:ascii="Tahoma" w:hAnsi="Tahoma" w:cs="Tahoma"/>
          <w:sz w:val="20"/>
          <w:szCs w:val="17"/>
        </w:rPr>
        <w:t xml:space="preserve">. Presentation: </w:t>
      </w:r>
      <w:r w:rsidR="00570E88">
        <w:rPr>
          <w:rFonts w:ascii="Tahoma" w:hAnsi="Tahoma" w:cs="Tahoma"/>
          <w:sz w:val="20"/>
          <w:szCs w:val="17"/>
        </w:rPr>
        <w:t>Sexual Misconduct (D.</w:t>
      </w:r>
      <w:r w:rsidR="00AD21A4">
        <w:rPr>
          <w:rFonts w:ascii="Tahoma" w:hAnsi="Tahoma" w:cs="Tahoma"/>
          <w:sz w:val="20"/>
          <w:szCs w:val="17"/>
        </w:rPr>
        <w:t xml:space="preserve"> Hamilton</w:t>
      </w:r>
      <w:r w:rsidR="00987845">
        <w:rPr>
          <w:rFonts w:ascii="Tahoma" w:hAnsi="Tahoma" w:cs="Tahoma"/>
          <w:sz w:val="20"/>
          <w:szCs w:val="17"/>
        </w:rPr>
        <w:t xml:space="preserve">, </w:t>
      </w:r>
      <w:r w:rsidR="00AD21A4">
        <w:rPr>
          <w:rFonts w:ascii="Tahoma" w:hAnsi="Tahoma" w:cs="Tahoma"/>
          <w:sz w:val="20"/>
          <w:szCs w:val="17"/>
        </w:rPr>
        <w:t>Title IX Officer</w:t>
      </w:r>
      <w:r w:rsidR="00570E88">
        <w:rPr>
          <w:rFonts w:ascii="Tahoma" w:hAnsi="Tahoma" w:cs="Tahoma"/>
          <w:sz w:val="20"/>
          <w:szCs w:val="17"/>
        </w:rPr>
        <w:t xml:space="preserve">; </w:t>
      </w:r>
      <w:bookmarkStart w:id="0" w:name="_GoBack"/>
      <w:bookmarkEnd w:id="0"/>
      <w:r w:rsidR="00570E88">
        <w:rPr>
          <w:rFonts w:ascii="Tahoma" w:hAnsi="Tahoma" w:cs="Tahoma"/>
          <w:sz w:val="20"/>
          <w:szCs w:val="17"/>
        </w:rPr>
        <w:t xml:space="preserve"> T.</w:t>
      </w:r>
      <w:r w:rsidR="00B467C4">
        <w:rPr>
          <w:rFonts w:ascii="Tahoma" w:hAnsi="Tahoma" w:cs="Tahoma"/>
          <w:sz w:val="20"/>
          <w:szCs w:val="17"/>
        </w:rPr>
        <w:t xml:space="preserve"> Rowland, Women’s Center Advocate</w:t>
      </w:r>
      <w:r w:rsidR="00987845">
        <w:rPr>
          <w:rFonts w:ascii="Tahoma" w:hAnsi="Tahoma" w:cs="Tahoma"/>
          <w:sz w:val="20"/>
          <w:szCs w:val="17"/>
        </w:rPr>
        <w:t>)</w:t>
      </w:r>
    </w:p>
    <w:p w:rsidR="00570E88" w:rsidRDefault="00570E88" w:rsidP="00570E88">
      <w:pPr>
        <w:autoSpaceDE w:val="0"/>
        <w:autoSpaceDN w:val="0"/>
        <w:adjustRightInd w:val="0"/>
        <w:ind w:left="3600"/>
        <w:rPr>
          <w:rFonts w:ascii="Tahoma" w:hAnsi="Tahoma" w:cs="Tahoma"/>
          <w:sz w:val="20"/>
          <w:szCs w:val="17"/>
        </w:rPr>
      </w:pPr>
    </w:p>
    <w:p w:rsidR="00E44C5F" w:rsidRPr="00E44C5F" w:rsidRDefault="00F17452" w:rsidP="00E44C5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>
        <w:rPr>
          <w:rFonts w:ascii="Tahoma" w:hAnsi="Tahoma" w:cs="Tahoma"/>
          <w:sz w:val="20"/>
          <w:szCs w:val="17"/>
          <w:u w:val="single"/>
        </w:rPr>
        <w:t>Op</w:t>
      </w:r>
      <w:r w:rsidR="00E44C5F" w:rsidRPr="00E44C5F">
        <w:rPr>
          <w:rFonts w:ascii="Tahoma" w:hAnsi="Tahoma" w:cs="Tahoma"/>
          <w:sz w:val="20"/>
          <w:szCs w:val="17"/>
          <w:u w:val="single"/>
        </w:rPr>
        <w:t>en comment</w:t>
      </w:r>
    </w:p>
    <w:p w:rsidR="00DE5253" w:rsidRDefault="00DE5253" w:rsidP="00200CB7">
      <w:pPr>
        <w:autoSpaceDE w:val="0"/>
        <w:autoSpaceDN w:val="0"/>
        <w:adjustRightInd w:val="0"/>
        <w:ind w:firstLine="810"/>
        <w:rPr>
          <w:rFonts w:ascii="Tahoma" w:hAnsi="Tahoma" w:cs="Tahoma"/>
          <w:sz w:val="20"/>
          <w:szCs w:val="17"/>
        </w:rPr>
      </w:pPr>
    </w:p>
    <w:p w:rsidR="002E79E8" w:rsidRDefault="002E79E8" w:rsidP="00DE525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DE5253">
        <w:rPr>
          <w:rFonts w:ascii="Arial" w:hAnsi="Arial" w:cs="Arial"/>
          <w:sz w:val="20"/>
          <w:u w:val="single"/>
        </w:rPr>
        <w:t>Adjournment</w:t>
      </w:r>
      <w:r w:rsidR="004F1B8C" w:rsidRPr="00DE5253">
        <w:rPr>
          <w:rFonts w:ascii="Arial" w:hAnsi="Arial" w:cs="Arial"/>
          <w:sz w:val="20"/>
          <w:u w:val="single"/>
        </w:rPr>
        <w:br/>
      </w:r>
    </w:p>
    <w:sectPr w:rsidR="002E79E8" w:rsidSect="002B242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C4" w:rsidRDefault="00B467C4">
      <w:r>
        <w:separator/>
      </w:r>
    </w:p>
  </w:endnote>
  <w:endnote w:type="continuationSeparator" w:id="0">
    <w:p w:rsidR="00B467C4" w:rsidRDefault="00B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C4" w:rsidRDefault="00B46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C4" w:rsidRDefault="00B467C4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item1.10 31 14 UAS Agenda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C4" w:rsidRDefault="00B46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C4" w:rsidRDefault="00B467C4">
      <w:r>
        <w:separator/>
      </w:r>
    </w:p>
  </w:footnote>
  <w:footnote w:type="continuationSeparator" w:id="0">
    <w:p w:rsidR="00B467C4" w:rsidRDefault="00B4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C4" w:rsidRDefault="00B46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C4" w:rsidRDefault="00B46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C4" w:rsidRDefault="00B46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FB0"/>
    <w:multiLevelType w:val="hybridMultilevel"/>
    <w:tmpl w:val="24844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00B06"/>
    <w:multiLevelType w:val="hybridMultilevel"/>
    <w:tmpl w:val="90E66BC0"/>
    <w:lvl w:ilvl="0" w:tplc="A7A4B2B6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FD45CAD"/>
    <w:multiLevelType w:val="hybridMultilevel"/>
    <w:tmpl w:val="289A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D98"/>
    <w:multiLevelType w:val="hybridMultilevel"/>
    <w:tmpl w:val="8626FF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2EE0"/>
    <w:multiLevelType w:val="hybridMultilevel"/>
    <w:tmpl w:val="363E3A6E"/>
    <w:lvl w:ilvl="0" w:tplc="427CF1C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1685DEA"/>
    <w:multiLevelType w:val="hybridMultilevel"/>
    <w:tmpl w:val="A74A4C0E"/>
    <w:lvl w:ilvl="0" w:tplc="624C80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E668B6"/>
    <w:multiLevelType w:val="hybridMultilevel"/>
    <w:tmpl w:val="1B98175C"/>
    <w:lvl w:ilvl="0" w:tplc="E252F314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8782E54"/>
    <w:multiLevelType w:val="hybridMultilevel"/>
    <w:tmpl w:val="A83697E0"/>
    <w:lvl w:ilvl="0" w:tplc="9C20DD98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CED4A24"/>
    <w:multiLevelType w:val="hybridMultilevel"/>
    <w:tmpl w:val="CF6030EA"/>
    <w:lvl w:ilvl="0" w:tplc="82B6176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C734526"/>
    <w:multiLevelType w:val="hybridMultilevel"/>
    <w:tmpl w:val="CCC42ACE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EA751A1"/>
    <w:multiLevelType w:val="hybridMultilevel"/>
    <w:tmpl w:val="E1540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84BD0"/>
    <w:multiLevelType w:val="hybridMultilevel"/>
    <w:tmpl w:val="1D0C99BE"/>
    <w:lvl w:ilvl="0" w:tplc="A7701D8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5119759B"/>
    <w:multiLevelType w:val="hybridMultilevel"/>
    <w:tmpl w:val="104C8CB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1C126C8"/>
    <w:multiLevelType w:val="hybridMultilevel"/>
    <w:tmpl w:val="F8DEEDC8"/>
    <w:lvl w:ilvl="0" w:tplc="01187640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DF54DC5"/>
    <w:multiLevelType w:val="singleLevel"/>
    <w:tmpl w:val="77A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ED024B0"/>
    <w:multiLevelType w:val="hybridMultilevel"/>
    <w:tmpl w:val="764E3090"/>
    <w:lvl w:ilvl="0" w:tplc="89BEBE6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4B7B11"/>
    <w:multiLevelType w:val="hybridMultilevel"/>
    <w:tmpl w:val="BCE29A1A"/>
    <w:lvl w:ilvl="0" w:tplc="9B1AB40C">
      <w:start w:val="2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984B6A"/>
    <w:multiLevelType w:val="hybridMultilevel"/>
    <w:tmpl w:val="138A0EBC"/>
    <w:lvl w:ilvl="0" w:tplc="8E527C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F5AFC"/>
    <w:multiLevelType w:val="hybridMultilevel"/>
    <w:tmpl w:val="80C8E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2543D7"/>
    <w:multiLevelType w:val="hybridMultilevel"/>
    <w:tmpl w:val="A388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5633C"/>
    <w:multiLevelType w:val="hybridMultilevel"/>
    <w:tmpl w:val="5ECAE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5C69D9"/>
    <w:multiLevelType w:val="hybridMultilevel"/>
    <w:tmpl w:val="E6644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17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11"/>
  </w:num>
  <w:num w:numId="18">
    <w:abstractNumId w:val="2"/>
  </w:num>
  <w:num w:numId="19">
    <w:abstractNumId w:val="21"/>
  </w:num>
  <w:num w:numId="20">
    <w:abstractNumId w:val="0"/>
  </w:num>
  <w:num w:numId="21">
    <w:abstractNumId w:val="20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1614A"/>
    <w:rsid w:val="00021824"/>
    <w:rsid w:val="00035426"/>
    <w:rsid w:val="00072E24"/>
    <w:rsid w:val="00093671"/>
    <w:rsid w:val="00096FCE"/>
    <w:rsid w:val="000B4F0A"/>
    <w:rsid w:val="000C3FD5"/>
    <w:rsid w:val="000D2EEE"/>
    <w:rsid w:val="000F73C0"/>
    <w:rsid w:val="001052D3"/>
    <w:rsid w:val="001A4F8A"/>
    <w:rsid w:val="001C3785"/>
    <w:rsid w:val="001C7ED4"/>
    <w:rsid w:val="001D212E"/>
    <w:rsid w:val="00200CB7"/>
    <w:rsid w:val="00204A2A"/>
    <w:rsid w:val="002218AA"/>
    <w:rsid w:val="0023647C"/>
    <w:rsid w:val="00243AED"/>
    <w:rsid w:val="00254701"/>
    <w:rsid w:val="002666B0"/>
    <w:rsid w:val="0028687F"/>
    <w:rsid w:val="002B2423"/>
    <w:rsid w:val="002C06F6"/>
    <w:rsid w:val="002D7079"/>
    <w:rsid w:val="002E79E8"/>
    <w:rsid w:val="002F3B47"/>
    <w:rsid w:val="00302DB3"/>
    <w:rsid w:val="0034515B"/>
    <w:rsid w:val="003473BB"/>
    <w:rsid w:val="00352C4D"/>
    <w:rsid w:val="00364F0E"/>
    <w:rsid w:val="003A3CF2"/>
    <w:rsid w:val="003A500C"/>
    <w:rsid w:val="003B667C"/>
    <w:rsid w:val="003F4A21"/>
    <w:rsid w:val="00403A16"/>
    <w:rsid w:val="004051D1"/>
    <w:rsid w:val="004055FF"/>
    <w:rsid w:val="00425752"/>
    <w:rsid w:val="00442ABE"/>
    <w:rsid w:val="00450E3A"/>
    <w:rsid w:val="004F1B8C"/>
    <w:rsid w:val="00510BE4"/>
    <w:rsid w:val="005175C5"/>
    <w:rsid w:val="00535454"/>
    <w:rsid w:val="00537A2E"/>
    <w:rsid w:val="00570E88"/>
    <w:rsid w:val="00591512"/>
    <w:rsid w:val="005A69B6"/>
    <w:rsid w:val="005C4730"/>
    <w:rsid w:val="005C520D"/>
    <w:rsid w:val="00600D47"/>
    <w:rsid w:val="00604A89"/>
    <w:rsid w:val="00627038"/>
    <w:rsid w:val="00650B5C"/>
    <w:rsid w:val="00690236"/>
    <w:rsid w:val="00697CDD"/>
    <w:rsid w:val="007018EA"/>
    <w:rsid w:val="007109B4"/>
    <w:rsid w:val="00713647"/>
    <w:rsid w:val="00727AC3"/>
    <w:rsid w:val="007405BC"/>
    <w:rsid w:val="00743771"/>
    <w:rsid w:val="00750882"/>
    <w:rsid w:val="00750E37"/>
    <w:rsid w:val="00780340"/>
    <w:rsid w:val="00796C91"/>
    <w:rsid w:val="007A7919"/>
    <w:rsid w:val="007B6D8C"/>
    <w:rsid w:val="007D0AA9"/>
    <w:rsid w:val="00812105"/>
    <w:rsid w:val="00814379"/>
    <w:rsid w:val="00826224"/>
    <w:rsid w:val="0083190A"/>
    <w:rsid w:val="00835588"/>
    <w:rsid w:val="00843988"/>
    <w:rsid w:val="00854225"/>
    <w:rsid w:val="008A3DE7"/>
    <w:rsid w:val="008B3DF2"/>
    <w:rsid w:val="008C7E16"/>
    <w:rsid w:val="008D16F0"/>
    <w:rsid w:val="008E01F7"/>
    <w:rsid w:val="009077F3"/>
    <w:rsid w:val="00914823"/>
    <w:rsid w:val="00925438"/>
    <w:rsid w:val="0092798B"/>
    <w:rsid w:val="00961EB4"/>
    <w:rsid w:val="00984E76"/>
    <w:rsid w:val="00987845"/>
    <w:rsid w:val="009C5FCF"/>
    <w:rsid w:val="009D2ABB"/>
    <w:rsid w:val="009F7539"/>
    <w:rsid w:val="00A14D2F"/>
    <w:rsid w:val="00A6141D"/>
    <w:rsid w:val="00A665F7"/>
    <w:rsid w:val="00A9608E"/>
    <w:rsid w:val="00AC508B"/>
    <w:rsid w:val="00AD21A4"/>
    <w:rsid w:val="00B162A2"/>
    <w:rsid w:val="00B467C4"/>
    <w:rsid w:val="00B537C9"/>
    <w:rsid w:val="00BA0D32"/>
    <w:rsid w:val="00BD4412"/>
    <w:rsid w:val="00BE20DB"/>
    <w:rsid w:val="00C31EFF"/>
    <w:rsid w:val="00C50F8A"/>
    <w:rsid w:val="00C62B2F"/>
    <w:rsid w:val="00C72CC8"/>
    <w:rsid w:val="00C86056"/>
    <w:rsid w:val="00CA7EB2"/>
    <w:rsid w:val="00CC3D48"/>
    <w:rsid w:val="00CD3901"/>
    <w:rsid w:val="00CF541E"/>
    <w:rsid w:val="00D22FD5"/>
    <w:rsid w:val="00D27914"/>
    <w:rsid w:val="00D363EC"/>
    <w:rsid w:val="00D46A6C"/>
    <w:rsid w:val="00D5165B"/>
    <w:rsid w:val="00D64C8B"/>
    <w:rsid w:val="00D652E9"/>
    <w:rsid w:val="00D73D69"/>
    <w:rsid w:val="00D91968"/>
    <w:rsid w:val="00D93BF5"/>
    <w:rsid w:val="00D97DBC"/>
    <w:rsid w:val="00DE5253"/>
    <w:rsid w:val="00DF172B"/>
    <w:rsid w:val="00DF1F29"/>
    <w:rsid w:val="00E02923"/>
    <w:rsid w:val="00E06322"/>
    <w:rsid w:val="00E20C85"/>
    <w:rsid w:val="00E21BA3"/>
    <w:rsid w:val="00E34DF0"/>
    <w:rsid w:val="00E35C41"/>
    <w:rsid w:val="00E42CBF"/>
    <w:rsid w:val="00E44C5F"/>
    <w:rsid w:val="00E574C9"/>
    <w:rsid w:val="00E93048"/>
    <w:rsid w:val="00EA4FCF"/>
    <w:rsid w:val="00EC6D95"/>
    <w:rsid w:val="00F06561"/>
    <w:rsid w:val="00F17452"/>
    <w:rsid w:val="00F27710"/>
    <w:rsid w:val="00F37536"/>
    <w:rsid w:val="00F55525"/>
    <w:rsid w:val="00F729C0"/>
    <w:rsid w:val="00F96C7C"/>
    <w:rsid w:val="00F9716B"/>
    <w:rsid w:val="00FD5AC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vsu.edu/ml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Karen Gipson</cp:lastModifiedBy>
  <cp:revision>5</cp:revision>
  <cp:lastPrinted>2014-10-31T17:01:00Z</cp:lastPrinted>
  <dcterms:created xsi:type="dcterms:W3CDTF">2014-11-15T15:28:00Z</dcterms:created>
  <dcterms:modified xsi:type="dcterms:W3CDTF">2014-11-15T19:56:00Z</dcterms:modified>
</cp:coreProperties>
</file>