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CFB" w:rsidRPr="001E3CFB" w:rsidRDefault="001E3CFB" w:rsidP="001E3C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1E3CFB">
        <w:rPr>
          <w:rFonts w:ascii="Arial" w:hAnsi="Arial" w:cs="Arial"/>
          <w:b/>
          <w:bCs/>
          <w:color w:val="000000"/>
          <w:sz w:val="28"/>
          <w:szCs w:val="28"/>
        </w:rPr>
        <w:t>University Curriculum Committee</w:t>
      </w:r>
    </w:p>
    <w:p w:rsidR="001E3CFB" w:rsidRPr="001E3CFB" w:rsidRDefault="001E3CFB" w:rsidP="001E3C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E3CFB">
        <w:rPr>
          <w:rFonts w:ascii="Times New Roman" w:hAnsi="Times New Roman" w:cs="Times New Roman"/>
          <w:color w:val="000000"/>
          <w:sz w:val="24"/>
          <w:szCs w:val="24"/>
        </w:rPr>
        <w:t>Wednesday, April 9, 2008</w:t>
      </w:r>
    </w:p>
    <w:p w:rsidR="001E3CFB" w:rsidRPr="001E3CFB" w:rsidRDefault="001E3CFB" w:rsidP="001E3C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E3CFB">
        <w:rPr>
          <w:rFonts w:ascii="Times New Roman" w:hAnsi="Times New Roman" w:cs="Times New Roman"/>
          <w:color w:val="000000"/>
          <w:sz w:val="24"/>
          <w:szCs w:val="24"/>
        </w:rPr>
        <w:t>DeVos</w:t>
      </w:r>
      <w:proofErr w:type="spellEnd"/>
      <w:r w:rsidRPr="001E3CFB">
        <w:rPr>
          <w:rFonts w:ascii="Times New Roman" w:hAnsi="Times New Roman" w:cs="Times New Roman"/>
          <w:color w:val="000000"/>
          <w:sz w:val="24"/>
          <w:szCs w:val="24"/>
        </w:rPr>
        <w:t xml:space="preserve"> Campus, Amway Boardroom (5</w:t>
      </w:r>
      <w:proofErr w:type="spellStart"/>
      <w:r w:rsidRPr="001E3CFB">
        <w:rPr>
          <w:rFonts w:ascii="Times New Roman" w:hAnsi="Times New Roman" w:cs="Times New Roman"/>
          <w:color w:val="000000"/>
          <w:position w:val="6"/>
          <w:sz w:val="24"/>
          <w:szCs w:val="24"/>
          <w:vertAlign w:val="superscript"/>
        </w:rPr>
        <w:t>th</w:t>
      </w:r>
      <w:proofErr w:type="spellEnd"/>
      <w:r w:rsidRPr="001E3CFB">
        <w:rPr>
          <w:rFonts w:ascii="Times New Roman" w:hAnsi="Times New Roman" w:cs="Times New Roman"/>
          <w:color w:val="000000"/>
          <w:sz w:val="24"/>
          <w:szCs w:val="24"/>
        </w:rPr>
        <w:t xml:space="preserve"> Floor)</w:t>
      </w:r>
    </w:p>
    <w:p w:rsidR="001E3CFB" w:rsidRPr="001E3CFB" w:rsidRDefault="001E3CFB" w:rsidP="001E3C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E3CFB">
        <w:rPr>
          <w:rFonts w:ascii="Times New Roman" w:hAnsi="Times New Roman" w:cs="Times New Roman"/>
          <w:color w:val="000000"/>
          <w:sz w:val="24"/>
          <w:szCs w:val="24"/>
        </w:rPr>
        <w:t>2:00 – 4:00 p.m.</w:t>
      </w:r>
    </w:p>
    <w:p w:rsidR="001E3CFB" w:rsidRPr="001E3CFB" w:rsidRDefault="001E3CFB" w:rsidP="001E3C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E3CFB" w:rsidRPr="001E3CFB" w:rsidRDefault="001E3CFB" w:rsidP="001E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1E3CF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Proposed Agenda (Meeting #20)</w:t>
      </w:r>
    </w:p>
    <w:p w:rsidR="001E3CFB" w:rsidRPr="001E3CFB" w:rsidRDefault="001E3CFB" w:rsidP="001E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1E3CFB" w:rsidRPr="001E3CFB" w:rsidRDefault="001E3CFB" w:rsidP="001E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E3CFB">
        <w:rPr>
          <w:rFonts w:ascii="Times New Roman" w:hAnsi="Times New Roman" w:cs="Times New Roman"/>
          <w:color w:val="000000"/>
          <w:sz w:val="24"/>
          <w:szCs w:val="24"/>
        </w:rPr>
        <w:t>Approval of the Agenda</w:t>
      </w:r>
    </w:p>
    <w:p w:rsidR="001E3CFB" w:rsidRPr="001E3CFB" w:rsidRDefault="001E3CFB" w:rsidP="001E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E3CFB" w:rsidRPr="001E3CFB" w:rsidRDefault="001E3CFB" w:rsidP="001E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E3CFB">
        <w:rPr>
          <w:rFonts w:ascii="Times New Roman" w:hAnsi="Times New Roman" w:cs="Times New Roman"/>
          <w:color w:val="000000"/>
          <w:sz w:val="24"/>
          <w:szCs w:val="24"/>
        </w:rPr>
        <w:t>Approval of Minutes</w:t>
      </w:r>
    </w:p>
    <w:p w:rsidR="001E3CFB" w:rsidRPr="001E3CFB" w:rsidRDefault="001E3CFB" w:rsidP="001E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E3CFB" w:rsidRPr="001E3CFB" w:rsidRDefault="001E3CFB" w:rsidP="001E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E3CFB">
        <w:rPr>
          <w:rFonts w:ascii="Times New Roman" w:hAnsi="Times New Roman" w:cs="Times New Roman"/>
          <w:color w:val="000000"/>
          <w:sz w:val="24"/>
          <w:szCs w:val="24"/>
        </w:rPr>
        <w:t>Report from the Chair</w:t>
      </w:r>
    </w:p>
    <w:p w:rsidR="001E3CFB" w:rsidRPr="001E3CFB" w:rsidRDefault="001E3CFB" w:rsidP="001E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E3CFB" w:rsidRPr="001E3CFB" w:rsidRDefault="001E3CFB" w:rsidP="001E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E3CFB">
        <w:rPr>
          <w:rFonts w:ascii="Times New Roman" w:hAnsi="Times New Roman" w:cs="Times New Roman"/>
          <w:color w:val="000000"/>
          <w:sz w:val="24"/>
          <w:szCs w:val="24"/>
        </w:rPr>
        <w:t>Report from the Provost</w:t>
      </w:r>
    </w:p>
    <w:p w:rsidR="001E3CFB" w:rsidRPr="001E3CFB" w:rsidRDefault="001E3CFB" w:rsidP="001E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E3CFB" w:rsidRPr="001E3CFB" w:rsidRDefault="001E3CFB" w:rsidP="001E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E3CFB">
        <w:rPr>
          <w:rFonts w:ascii="Times New Roman" w:hAnsi="Times New Roman" w:cs="Times New Roman"/>
          <w:color w:val="000000"/>
          <w:sz w:val="24"/>
          <w:szCs w:val="24"/>
        </w:rPr>
        <w:t>Old Business</w:t>
      </w:r>
    </w:p>
    <w:p w:rsidR="001E3CFB" w:rsidRPr="001E3CFB" w:rsidRDefault="001E3CFB" w:rsidP="001E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E3CFB">
        <w:rPr>
          <w:rFonts w:ascii="Arial" w:hAnsi="Arial" w:cs="Arial"/>
          <w:color w:val="000000"/>
          <w:sz w:val="20"/>
          <w:szCs w:val="20"/>
        </w:rPr>
        <w:t>#6</w:t>
      </w:r>
      <w:r w:rsidRPr="001E3CFB">
        <w:rPr>
          <w:rFonts w:ascii="Times New Roman" w:hAnsi="Times New Roman" w:cs="Times New Roman"/>
          <w:color w:val="000000"/>
          <w:sz w:val="24"/>
          <w:szCs w:val="24"/>
        </w:rPr>
        <w:t>514</w:t>
      </w:r>
      <w:r w:rsidRPr="001E3CFB">
        <w:rPr>
          <w:rFonts w:ascii="Times New Roman" w:hAnsi="Times New Roman" w:cs="Times New Roman"/>
          <w:color w:val="000000"/>
          <w:sz w:val="24"/>
          <w:szCs w:val="24"/>
        </w:rPr>
        <w:tab/>
        <w:t>ARC 400 Archaeological Methods &amp; Research Design</w:t>
      </w:r>
    </w:p>
    <w:p w:rsidR="001E3CFB" w:rsidRPr="001E3CFB" w:rsidRDefault="001E3CFB" w:rsidP="001E3C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E3CFB">
        <w:rPr>
          <w:rFonts w:ascii="Arial" w:hAnsi="Arial" w:cs="Arial"/>
          <w:color w:val="000000"/>
          <w:sz w:val="20"/>
          <w:szCs w:val="20"/>
        </w:rPr>
        <w:t>#6453</w:t>
      </w:r>
      <w:r w:rsidRPr="001E3CFB">
        <w:rPr>
          <w:rFonts w:ascii="Arial" w:hAnsi="Arial" w:cs="Arial"/>
          <w:color w:val="000000"/>
          <w:sz w:val="20"/>
          <w:szCs w:val="20"/>
        </w:rPr>
        <w:tab/>
        <w:t xml:space="preserve">ARC 401 Archaeological </w:t>
      </w:r>
      <w:proofErr w:type="gramStart"/>
      <w:r w:rsidRPr="001E3CFB">
        <w:rPr>
          <w:rFonts w:ascii="Arial" w:hAnsi="Arial" w:cs="Arial"/>
          <w:color w:val="000000"/>
          <w:sz w:val="20"/>
          <w:szCs w:val="20"/>
        </w:rPr>
        <w:t>Theory</w:t>
      </w:r>
      <w:proofErr w:type="gramEnd"/>
    </w:p>
    <w:p w:rsidR="001E3CFB" w:rsidRPr="001E3CFB" w:rsidRDefault="001E3CFB" w:rsidP="001E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E3CFB" w:rsidRPr="001E3CFB" w:rsidRDefault="001E3CFB" w:rsidP="001E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E3CFB">
        <w:rPr>
          <w:rFonts w:ascii="Times New Roman" w:hAnsi="Times New Roman" w:cs="Times New Roman"/>
          <w:color w:val="000000"/>
          <w:sz w:val="24"/>
          <w:szCs w:val="24"/>
        </w:rPr>
        <w:t>New Business</w:t>
      </w:r>
    </w:p>
    <w:p w:rsidR="001E3CFB" w:rsidRPr="001E3CFB" w:rsidRDefault="001E3CFB" w:rsidP="001E3C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E3CFB">
        <w:rPr>
          <w:rFonts w:ascii="Arial" w:hAnsi="Arial" w:cs="Arial"/>
          <w:color w:val="000000"/>
          <w:sz w:val="20"/>
          <w:szCs w:val="20"/>
        </w:rPr>
        <w:t>#6416</w:t>
      </w:r>
      <w:r w:rsidRPr="001E3CFB">
        <w:rPr>
          <w:rFonts w:ascii="Arial" w:hAnsi="Arial" w:cs="Arial"/>
          <w:color w:val="000000"/>
          <w:sz w:val="20"/>
          <w:szCs w:val="20"/>
        </w:rPr>
        <w:tab/>
        <w:t>PAS 501</w:t>
      </w:r>
      <w:r w:rsidRPr="001E3CFB">
        <w:rPr>
          <w:rFonts w:ascii="Arial" w:hAnsi="Arial" w:cs="Arial"/>
          <w:color w:val="000000"/>
          <w:sz w:val="20"/>
          <w:szCs w:val="20"/>
        </w:rPr>
        <w:tab/>
        <w:t>Clinical Application I</w:t>
      </w:r>
    </w:p>
    <w:p w:rsidR="001E3CFB" w:rsidRPr="001E3CFB" w:rsidRDefault="001E3CFB" w:rsidP="001E3C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E3CFB">
        <w:rPr>
          <w:rFonts w:ascii="Arial" w:hAnsi="Arial" w:cs="Arial"/>
          <w:color w:val="000000"/>
          <w:sz w:val="20"/>
          <w:szCs w:val="20"/>
        </w:rPr>
        <w:t>#6415</w:t>
      </w:r>
      <w:r w:rsidRPr="001E3CFB">
        <w:rPr>
          <w:rFonts w:ascii="Arial" w:hAnsi="Arial" w:cs="Arial"/>
          <w:color w:val="000000"/>
          <w:sz w:val="20"/>
          <w:szCs w:val="20"/>
        </w:rPr>
        <w:tab/>
        <w:t>PAS 511</w:t>
      </w:r>
      <w:r w:rsidRPr="001E3CFB">
        <w:rPr>
          <w:rFonts w:ascii="Arial" w:hAnsi="Arial" w:cs="Arial"/>
          <w:color w:val="000000"/>
          <w:sz w:val="20"/>
          <w:szCs w:val="20"/>
        </w:rPr>
        <w:tab/>
        <w:t>Clinical Foundations of Medicine</w:t>
      </w:r>
    </w:p>
    <w:p w:rsidR="001E3CFB" w:rsidRPr="001E3CFB" w:rsidRDefault="001E3CFB" w:rsidP="001E3C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E3CFB">
        <w:rPr>
          <w:rFonts w:ascii="Arial" w:hAnsi="Arial" w:cs="Arial"/>
          <w:color w:val="000000"/>
          <w:sz w:val="20"/>
          <w:szCs w:val="20"/>
        </w:rPr>
        <w:t>#6423</w:t>
      </w:r>
      <w:r w:rsidRPr="001E3CFB">
        <w:rPr>
          <w:rFonts w:ascii="Arial" w:hAnsi="Arial" w:cs="Arial"/>
          <w:color w:val="000000"/>
          <w:sz w:val="20"/>
          <w:szCs w:val="20"/>
        </w:rPr>
        <w:tab/>
        <w:t>PAS 521</w:t>
      </w:r>
      <w:r w:rsidRPr="001E3CFB">
        <w:rPr>
          <w:rFonts w:ascii="Arial" w:hAnsi="Arial" w:cs="Arial"/>
          <w:color w:val="000000"/>
          <w:sz w:val="20"/>
          <w:szCs w:val="20"/>
        </w:rPr>
        <w:tab/>
        <w:t xml:space="preserve">Medical Physiology </w:t>
      </w:r>
    </w:p>
    <w:p w:rsidR="001E3CFB" w:rsidRPr="001E3CFB" w:rsidRDefault="001E3CFB" w:rsidP="001E3C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E3CFB">
        <w:rPr>
          <w:rFonts w:ascii="Arial" w:hAnsi="Arial" w:cs="Arial"/>
          <w:color w:val="000000"/>
          <w:sz w:val="20"/>
          <w:szCs w:val="20"/>
        </w:rPr>
        <w:t>#6442</w:t>
      </w:r>
      <w:r w:rsidRPr="001E3CFB">
        <w:rPr>
          <w:rFonts w:ascii="Arial" w:hAnsi="Arial" w:cs="Arial"/>
          <w:color w:val="000000"/>
          <w:sz w:val="20"/>
          <w:szCs w:val="20"/>
        </w:rPr>
        <w:tab/>
        <w:t>PAS 551</w:t>
      </w:r>
      <w:r w:rsidRPr="001E3CFB">
        <w:rPr>
          <w:rFonts w:ascii="Arial" w:hAnsi="Arial" w:cs="Arial"/>
          <w:color w:val="000000"/>
          <w:sz w:val="20"/>
          <w:szCs w:val="20"/>
        </w:rPr>
        <w:tab/>
        <w:t>PA Issues I</w:t>
      </w:r>
    </w:p>
    <w:p w:rsidR="001E3CFB" w:rsidRPr="001E3CFB" w:rsidRDefault="001E3CFB" w:rsidP="001E3C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E3CFB">
        <w:rPr>
          <w:rFonts w:ascii="Arial" w:hAnsi="Arial" w:cs="Arial"/>
          <w:color w:val="000000"/>
          <w:sz w:val="20"/>
          <w:szCs w:val="20"/>
        </w:rPr>
        <w:tab/>
      </w:r>
      <w:r w:rsidRPr="001E3CFB">
        <w:rPr>
          <w:rFonts w:ascii="Arial" w:hAnsi="Arial" w:cs="Arial"/>
          <w:color w:val="000000"/>
          <w:sz w:val="20"/>
          <w:szCs w:val="20"/>
        </w:rPr>
        <w:tab/>
      </w:r>
    </w:p>
    <w:p w:rsidR="001E3CFB" w:rsidRPr="001E3CFB" w:rsidRDefault="001E3CFB" w:rsidP="001E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E3CFB">
        <w:rPr>
          <w:rFonts w:ascii="Arial" w:hAnsi="Arial" w:cs="Arial"/>
          <w:color w:val="000000"/>
          <w:sz w:val="20"/>
          <w:szCs w:val="20"/>
        </w:rPr>
        <w:t>#6417</w:t>
      </w:r>
      <w:r w:rsidRPr="001E3CFB">
        <w:rPr>
          <w:rFonts w:ascii="Arial" w:hAnsi="Arial" w:cs="Arial"/>
          <w:color w:val="000000"/>
          <w:sz w:val="20"/>
          <w:szCs w:val="20"/>
        </w:rPr>
        <w:tab/>
      </w:r>
      <w:r w:rsidRPr="001E3CFB">
        <w:rPr>
          <w:rFonts w:ascii="Times New Roman" w:hAnsi="Times New Roman" w:cs="Times New Roman"/>
          <w:color w:val="000000"/>
          <w:sz w:val="24"/>
          <w:szCs w:val="24"/>
        </w:rPr>
        <w:t>PAS 502</w:t>
      </w:r>
      <w:r w:rsidRPr="001E3CFB">
        <w:rPr>
          <w:rFonts w:ascii="Times New Roman" w:hAnsi="Times New Roman" w:cs="Times New Roman"/>
          <w:color w:val="000000"/>
          <w:sz w:val="24"/>
          <w:szCs w:val="24"/>
        </w:rPr>
        <w:tab/>
        <w:t>Clinical Application II</w:t>
      </w:r>
    </w:p>
    <w:p w:rsidR="001E3CFB" w:rsidRPr="001E3CFB" w:rsidRDefault="001E3CFB" w:rsidP="001E3C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E3CFB">
        <w:rPr>
          <w:rFonts w:ascii="Arial" w:hAnsi="Arial" w:cs="Arial"/>
          <w:color w:val="000000"/>
          <w:sz w:val="20"/>
          <w:szCs w:val="20"/>
        </w:rPr>
        <w:t>#6420</w:t>
      </w:r>
      <w:r w:rsidRPr="001E3CFB">
        <w:rPr>
          <w:rFonts w:ascii="Arial" w:hAnsi="Arial" w:cs="Arial"/>
          <w:color w:val="000000"/>
          <w:sz w:val="20"/>
          <w:szCs w:val="20"/>
        </w:rPr>
        <w:tab/>
        <w:t>PAS 512</w:t>
      </w:r>
      <w:r w:rsidRPr="001E3CFB">
        <w:rPr>
          <w:rFonts w:ascii="Arial" w:hAnsi="Arial" w:cs="Arial"/>
          <w:color w:val="000000"/>
          <w:sz w:val="20"/>
          <w:szCs w:val="20"/>
        </w:rPr>
        <w:tab/>
        <w:t xml:space="preserve">Clinical Medicine I </w:t>
      </w:r>
    </w:p>
    <w:p w:rsidR="001E3CFB" w:rsidRPr="001E3CFB" w:rsidRDefault="001E3CFB" w:rsidP="001E3C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E3CFB">
        <w:rPr>
          <w:rFonts w:ascii="Arial" w:hAnsi="Arial" w:cs="Arial"/>
          <w:color w:val="000000"/>
          <w:sz w:val="20"/>
          <w:szCs w:val="20"/>
        </w:rPr>
        <w:t>#6424</w:t>
      </w:r>
      <w:r w:rsidRPr="001E3CFB">
        <w:rPr>
          <w:rFonts w:ascii="Arial" w:hAnsi="Arial" w:cs="Arial"/>
          <w:color w:val="000000"/>
          <w:sz w:val="20"/>
          <w:szCs w:val="20"/>
        </w:rPr>
        <w:tab/>
        <w:t>PAS 522</w:t>
      </w:r>
      <w:r w:rsidRPr="001E3CFB">
        <w:rPr>
          <w:rFonts w:ascii="Arial" w:hAnsi="Arial" w:cs="Arial"/>
          <w:color w:val="000000"/>
          <w:sz w:val="20"/>
          <w:szCs w:val="20"/>
        </w:rPr>
        <w:tab/>
        <w:t xml:space="preserve">Clinical </w:t>
      </w:r>
      <w:proofErr w:type="spellStart"/>
      <w:r w:rsidRPr="001E3CFB">
        <w:rPr>
          <w:rFonts w:ascii="Arial" w:hAnsi="Arial" w:cs="Arial"/>
          <w:color w:val="000000"/>
          <w:sz w:val="20"/>
          <w:szCs w:val="20"/>
        </w:rPr>
        <w:t>Pathophysiology</w:t>
      </w:r>
      <w:proofErr w:type="spellEnd"/>
      <w:r w:rsidRPr="001E3CFB">
        <w:rPr>
          <w:rFonts w:ascii="Arial" w:hAnsi="Arial" w:cs="Arial"/>
          <w:color w:val="000000"/>
          <w:sz w:val="20"/>
          <w:szCs w:val="20"/>
        </w:rPr>
        <w:t xml:space="preserve"> I</w:t>
      </w:r>
    </w:p>
    <w:p w:rsidR="001E3CFB" w:rsidRPr="001E3CFB" w:rsidRDefault="001E3CFB" w:rsidP="001E3C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E3CFB">
        <w:rPr>
          <w:rFonts w:ascii="Arial" w:hAnsi="Arial" w:cs="Arial"/>
          <w:color w:val="000000"/>
          <w:sz w:val="20"/>
          <w:szCs w:val="20"/>
        </w:rPr>
        <w:t>#6427</w:t>
      </w:r>
      <w:r w:rsidRPr="001E3CFB">
        <w:rPr>
          <w:rFonts w:ascii="Arial" w:hAnsi="Arial" w:cs="Arial"/>
          <w:color w:val="000000"/>
          <w:sz w:val="20"/>
          <w:szCs w:val="20"/>
        </w:rPr>
        <w:tab/>
        <w:t>PAS 532</w:t>
      </w:r>
      <w:r w:rsidRPr="001E3CFB">
        <w:rPr>
          <w:rFonts w:ascii="Arial" w:hAnsi="Arial" w:cs="Arial"/>
          <w:color w:val="000000"/>
          <w:sz w:val="20"/>
          <w:szCs w:val="20"/>
        </w:rPr>
        <w:tab/>
        <w:t>Practical Therapeutics I</w:t>
      </w:r>
    </w:p>
    <w:p w:rsidR="001E3CFB" w:rsidRPr="001E3CFB" w:rsidRDefault="001E3CFB" w:rsidP="001E3C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E3CFB">
        <w:rPr>
          <w:rFonts w:ascii="Arial" w:hAnsi="Arial" w:cs="Arial"/>
          <w:color w:val="000000"/>
          <w:sz w:val="20"/>
          <w:szCs w:val="20"/>
        </w:rPr>
        <w:t>#6430</w:t>
      </w:r>
      <w:r w:rsidRPr="001E3CFB">
        <w:rPr>
          <w:rFonts w:ascii="Arial" w:hAnsi="Arial" w:cs="Arial"/>
          <w:color w:val="000000"/>
          <w:sz w:val="20"/>
          <w:szCs w:val="20"/>
        </w:rPr>
        <w:tab/>
        <w:t>PAS 542</w:t>
      </w:r>
      <w:r w:rsidRPr="001E3CFB">
        <w:rPr>
          <w:rFonts w:ascii="Arial" w:hAnsi="Arial" w:cs="Arial"/>
          <w:color w:val="000000"/>
          <w:sz w:val="20"/>
          <w:szCs w:val="20"/>
        </w:rPr>
        <w:tab/>
        <w:t>Clinical Problem Solving Sessions I</w:t>
      </w:r>
    </w:p>
    <w:p w:rsidR="001E3CFB" w:rsidRPr="001E3CFB" w:rsidRDefault="001E3CFB" w:rsidP="001E3C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E3CFB" w:rsidRPr="001E3CFB" w:rsidRDefault="001E3CFB" w:rsidP="001E3C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E3CFB">
        <w:rPr>
          <w:rFonts w:ascii="Arial" w:hAnsi="Arial" w:cs="Arial"/>
          <w:color w:val="000000"/>
          <w:sz w:val="20"/>
          <w:szCs w:val="20"/>
        </w:rPr>
        <w:t>#6418</w:t>
      </w:r>
      <w:r w:rsidRPr="001E3CFB">
        <w:rPr>
          <w:rFonts w:ascii="Arial" w:hAnsi="Arial" w:cs="Arial"/>
          <w:color w:val="000000"/>
          <w:sz w:val="20"/>
          <w:szCs w:val="20"/>
        </w:rPr>
        <w:tab/>
        <w:t xml:space="preserve">PAS 503 </w:t>
      </w:r>
      <w:r w:rsidRPr="001E3CFB">
        <w:rPr>
          <w:rFonts w:ascii="Arial" w:hAnsi="Arial" w:cs="Arial"/>
          <w:color w:val="000000"/>
          <w:sz w:val="20"/>
          <w:szCs w:val="20"/>
        </w:rPr>
        <w:tab/>
        <w:t>Clinical Application III</w:t>
      </w:r>
    </w:p>
    <w:p w:rsidR="001E3CFB" w:rsidRPr="001E3CFB" w:rsidRDefault="001E3CFB" w:rsidP="001E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E3CFB">
        <w:rPr>
          <w:rFonts w:ascii="Arial" w:hAnsi="Arial" w:cs="Arial"/>
          <w:color w:val="000000"/>
          <w:sz w:val="20"/>
          <w:szCs w:val="20"/>
        </w:rPr>
        <w:t>#6421</w:t>
      </w:r>
      <w:r w:rsidRPr="001E3CFB">
        <w:rPr>
          <w:rFonts w:ascii="Arial" w:hAnsi="Arial" w:cs="Arial"/>
          <w:color w:val="000000"/>
          <w:sz w:val="20"/>
          <w:szCs w:val="20"/>
        </w:rPr>
        <w:tab/>
        <w:t>PAS 513</w:t>
      </w:r>
      <w:r w:rsidRPr="001E3CFB">
        <w:rPr>
          <w:rFonts w:ascii="Arial" w:hAnsi="Arial" w:cs="Arial"/>
          <w:color w:val="000000"/>
          <w:sz w:val="20"/>
          <w:szCs w:val="20"/>
        </w:rPr>
        <w:tab/>
        <w:t>Clin</w:t>
      </w:r>
      <w:r w:rsidRPr="001E3CFB">
        <w:rPr>
          <w:rFonts w:ascii="Times New Roman" w:hAnsi="Times New Roman" w:cs="Times New Roman"/>
          <w:color w:val="000000"/>
          <w:sz w:val="24"/>
          <w:szCs w:val="24"/>
        </w:rPr>
        <w:t>ical Medicine II</w:t>
      </w:r>
    </w:p>
    <w:p w:rsidR="001E3CFB" w:rsidRPr="001E3CFB" w:rsidRDefault="001E3CFB" w:rsidP="001E3C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E3CFB">
        <w:rPr>
          <w:rFonts w:ascii="Arial" w:hAnsi="Arial" w:cs="Arial"/>
          <w:color w:val="000000"/>
          <w:sz w:val="20"/>
          <w:szCs w:val="20"/>
        </w:rPr>
        <w:t>#6425</w:t>
      </w:r>
      <w:r w:rsidRPr="001E3CFB">
        <w:rPr>
          <w:rFonts w:ascii="Arial" w:hAnsi="Arial" w:cs="Arial"/>
          <w:color w:val="000000"/>
          <w:sz w:val="20"/>
          <w:szCs w:val="20"/>
        </w:rPr>
        <w:tab/>
        <w:t>PAS 523</w:t>
      </w:r>
      <w:r w:rsidRPr="001E3CFB">
        <w:rPr>
          <w:rFonts w:ascii="Arial" w:hAnsi="Arial" w:cs="Arial"/>
          <w:color w:val="000000"/>
          <w:sz w:val="20"/>
          <w:szCs w:val="20"/>
        </w:rPr>
        <w:tab/>
        <w:t xml:space="preserve">Clinical </w:t>
      </w:r>
      <w:proofErr w:type="spellStart"/>
      <w:r w:rsidRPr="001E3CFB">
        <w:rPr>
          <w:rFonts w:ascii="Arial" w:hAnsi="Arial" w:cs="Arial"/>
          <w:color w:val="000000"/>
          <w:sz w:val="20"/>
          <w:szCs w:val="20"/>
        </w:rPr>
        <w:t>Pathophysiology</w:t>
      </w:r>
      <w:proofErr w:type="spellEnd"/>
      <w:r w:rsidRPr="001E3CFB">
        <w:rPr>
          <w:rFonts w:ascii="Arial" w:hAnsi="Arial" w:cs="Arial"/>
          <w:color w:val="000000"/>
          <w:sz w:val="20"/>
          <w:szCs w:val="20"/>
        </w:rPr>
        <w:t xml:space="preserve"> II</w:t>
      </w:r>
    </w:p>
    <w:p w:rsidR="001E3CFB" w:rsidRPr="001E3CFB" w:rsidRDefault="001E3CFB" w:rsidP="001E3C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E3CFB">
        <w:rPr>
          <w:rFonts w:ascii="Arial" w:hAnsi="Arial" w:cs="Arial"/>
          <w:color w:val="000000"/>
          <w:sz w:val="20"/>
          <w:szCs w:val="20"/>
        </w:rPr>
        <w:t>#6428</w:t>
      </w:r>
      <w:r w:rsidRPr="001E3CFB">
        <w:rPr>
          <w:rFonts w:ascii="Arial" w:hAnsi="Arial" w:cs="Arial"/>
          <w:color w:val="000000"/>
          <w:sz w:val="20"/>
          <w:szCs w:val="20"/>
        </w:rPr>
        <w:tab/>
        <w:t>PAS 533</w:t>
      </w:r>
      <w:r w:rsidRPr="001E3CFB">
        <w:rPr>
          <w:rFonts w:ascii="Arial" w:hAnsi="Arial" w:cs="Arial"/>
          <w:color w:val="000000"/>
          <w:sz w:val="20"/>
          <w:szCs w:val="20"/>
        </w:rPr>
        <w:tab/>
        <w:t>Practical Therapeutics II</w:t>
      </w:r>
      <w:r w:rsidRPr="001E3CFB">
        <w:rPr>
          <w:rFonts w:ascii="Arial" w:hAnsi="Arial" w:cs="Arial"/>
          <w:color w:val="000000"/>
          <w:sz w:val="20"/>
          <w:szCs w:val="20"/>
        </w:rPr>
        <w:tab/>
      </w:r>
    </w:p>
    <w:p w:rsidR="001E3CFB" w:rsidRPr="001E3CFB" w:rsidRDefault="001E3CFB" w:rsidP="001E3C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E3CFB">
        <w:rPr>
          <w:rFonts w:ascii="Arial" w:hAnsi="Arial" w:cs="Arial"/>
          <w:color w:val="000000"/>
          <w:sz w:val="20"/>
          <w:szCs w:val="20"/>
        </w:rPr>
        <w:t>#6431</w:t>
      </w:r>
      <w:r w:rsidRPr="001E3CFB">
        <w:rPr>
          <w:rFonts w:ascii="Arial" w:hAnsi="Arial" w:cs="Arial"/>
          <w:color w:val="000000"/>
          <w:sz w:val="20"/>
          <w:szCs w:val="20"/>
        </w:rPr>
        <w:tab/>
        <w:t>PAS 543</w:t>
      </w:r>
      <w:r w:rsidRPr="001E3CFB">
        <w:rPr>
          <w:rFonts w:ascii="Arial" w:hAnsi="Arial" w:cs="Arial"/>
          <w:color w:val="000000"/>
          <w:sz w:val="20"/>
          <w:szCs w:val="20"/>
        </w:rPr>
        <w:tab/>
        <w:t>Clinical Problem Solving Sessions II</w:t>
      </w:r>
    </w:p>
    <w:p w:rsidR="001E3CFB" w:rsidRPr="001E3CFB" w:rsidRDefault="001E3CFB" w:rsidP="001E3C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E3CFB">
        <w:rPr>
          <w:rFonts w:ascii="Arial" w:hAnsi="Arial" w:cs="Arial"/>
          <w:color w:val="000000"/>
          <w:sz w:val="20"/>
          <w:szCs w:val="20"/>
        </w:rPr>
        <w:tab/>
      </w:r>
      <w:r w:rsidRPr="001E3CFB">
        <w:rPr>
          <w:rFonts w:ascii="Arial" w:hAnsi="Arial" w:cs="Arial"/>
          <w:color w:val="000000"/>
          <w:sz w:val="20"/>
          <w:szCs w:val="20"/>
        </w:rPr>
        <w:tab/>
      </w:r>
      <w:r w:rsidRPr="001E3CFB">
        <w:rPr>
          <w:rFonts w:ascii="Arial" w:hAnsi="Arial" w:cs="Arial"/>
          <w:color w:val="000000"/>
          <w:sz w:val="20"/>
          <w:szCs w:val="20"/>
        </w:rPr>
        <w:tab/>
      </w:r>
    </w:p>
    <w:p w:rsidR="001E3CFB" w:rsidRPr="001E3CFB" w:rsidRDefault="001E3CFB" w:rsidP="001E3C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E3CFB">
        <w:rPr>
          <w:rFonts w:ascii="Arial" w:hAnsi="Arial" w:cs="Arial"/>
          <w:color w:val="000000"/>
          <w:sz w:val="20"/>
          <w:szCs w:val="20"/>
        </w:rPr>
        <w:t>#6419</w:t>
      </w:r>
      <w:r w:rsidRPr="001E3CFB">
        <w:rPr>
          <w:rFonts w:ascii="Arial" w:hAnsi="Arial" w:cs="Arial"/>
          <w:color w:val="000000"/>
          <w:sz w:val="20"/>
          <w:szCs w:val="20"/>
        </w:rPr>
        <w:tab/>
        <w:t xml:space="preserve">PAS 504 </w:t>
      </w:r>
      <w:r w:rsidRPr="001E3CFB">
        <w:rPr>
          <w:rFonts w:ascii="Arial" w:hAnsi="Arial" w:cs="Arial"/>
          <w:color w:val="000000"/>
          <w:sz w:val="20"/>
          <w:szCs w:val="20"/>
        </w:rPr>
        <w:tab/>
        <w:t xml:space="preserve">Clinical Application IV </w:t>
      </w:r>
    </w:p>
    <w:p w:rsidR="001E3CFB" w:rsidRPr="001E3CFB" w:rsidRDefault="001E3CFB" w:rsidP="001E3C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E3CFB">
        <w:rPr>
          <w:rFonts w:ascii="Arial" w:hAnsi="Arial" w:cs="Arial"/>
          <w:color w:val="000000"/>
          <w:sz w:val="20"/>
          <w:szCs w:val="20"/>
        </w:rPr>
        <w:t>#6422</w:t>
      </w:r>
      <w:r w:rsidRPr="001E3CFB">
        <w:rPr>
          <w:rFonts w:ascii="Arial" w:hAnsi="Arial" w:cs="Arial"/>
          <w:color w:val="000000"/>
          <w:sz w:val="20"/>
          <w:szCs w:val="20"/>
        </w:rPr>
        <w:tab/>
        <w:t>PAS 514</w:t>
      </w:r>
      <w:r w:rsidRPr="001E3CFB">
        <w:rPr>
          <w:rFonts w:ascii="Arial" w:hAnsi="Arial" w:cs="Arial"/>
          <w:color w:val="000000"/>
          <w:sz w:val="20"/>
          <w:szCs w:val="20"/>
        </w:rPr>
        <w:tab/>
        <w:t xml:space="preserve">Clinical Medicine III </w:t>
      </w:r>
    </w:p>
    <w:p w:rsidR="001E3CFB" w:rsidRPr="001E3CFB" w:rsidRDefault="001E3CFB" w:rsidP="001E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E3CFB">
        <w:rPr>
          <w:rFonts w:ascii="Arial" w:hAnsi="Arial" w:cs="Arial"/>
          <w:color w:val="000000"/>
          <w:sz w:val="20"/>
          <w:szCs w:val="20"/>
        </w:rPr>
        <w:t>#6426</w:t>
      </w:r>
      <w:r w:rsidRPr="001E3CFB">
        <w:rPr>
          <w:rFonts w:ascii="Arial" w:hAnsi="Arial" w:cs="Arial"/>
          <w:color w:val="000000"/>
          <w:sz w:val="20"/>
          <w:szCs w:val="20"/>
        </w:rPr>
        <w:tab/>
        <w:t>PAS 524</w:t>
      </w:r>
      <w:r w:rsidRPr="001E3CFB">
        <w:rPr>
          <w:rFonts w:ascii="Arial" w:hAnsi="Arial" w:cs="Arial"/>
          <w:color w:val="000000"/>
          <w:sz w:val="20"/>
          <w:szCs w:val="20"/>
        </w:rPr>
        <w:tab/>
        <w:t xml:space="preserve">Clinical </w:t>
      </w:r>
      <w:proofErr w:type="spellStart"/>
      <w:r w:rsidRPr="001E3CFB">
        <w:rPr>
          <w:rFonts w:ascii="Arial" w:hAnsi="Arial" w:cs="Arial"/>
          <w:color w:val="000000"/>
          <w:sz w:val="20"/>
          <w:szCs w:val="20"/>
        </w:rPr>
        <w:t>P</w:t>
      </w:r>
      <w:r w:rsidRPr="001E3CFB">
        <w:rPr>
          <w:rFonts w:ascii="Times New Roman" w:hAnsi="Times New Roman" w:cs="Times New Roman"/>
          <w:color w:val="000000"/>
          <w:sz w:val="24"/>
          <w:szCs w:val="24"/>
        </w:rPr>
        <w:t>athophysiology</w:t>
      </w:r>
      <w:proofErr w:type="spellEnd"/>
      <w:r w:rsidRPr="001E3CFB">
        <w:rPr>
          <w:rFonts w:ascii="Times New Roman" w:hAnsi="Times New Roman" w:cs="Times New Roman"/>
          <w:color w:val="000000"/>
          <w:sz w:val="24"/>
          <w:szCs w:val="24"/>
        </w:rPr>
        <w:t xml:space="preserve"> III</w:t>
      </w:r>
      <w:r w:rsidRPr="001E3CFB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1E3CFB" w:rsidRPr="001E3CFB" w:rsidRDefault="001E3CFB" w:rsidP="001E3C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E3CFB">
        <w:rPr>
          <w:rFonts w:ascii="Arial" w:hAnsi="Arial" w:cs="Arial"/>
          <w:color w:val="000000"/>
          <w:sz w:val="20"/>
          <w:szCs w:val="20"/>
        </w:rPr>
        <w:t>#6429</w:t>
      </w:r>
      <w:r w:rsidRPr="001E3CFB">
        <w:rPr>
          <w:rFonts w:ascii="Arial" w:hAnsi="Arial" w:cs="Arial"/>
          <w:color w:val="000000"/>
          <w:sz w:val="20"/>
          <w:szCs w:val="20"/>
        </w:rPr>
        <w:tab/>
        <w:t>PAS 534</w:t>
      </w:r>
      <w:r w:rsidRPr="001E3CFB">
        <w:rPr>
          <w:rFonts w:ascii="Arial" w:hAnsi="Arial" w:cs="Arial"/>
          <w:color w:val="000000"/>
          <w:sz w:val="20"/>
          <w:szCs w:val="20"/>
        </w:rPr>
        <w:tab/>
        <w:t>Practical Therapeutics III</w:t>
      </w:r>
      <w:r w:rsidRPr="001E3CFB">
        <w:rPr>
          <w:rFonts w:ascii="Arial" w:hAnsi="Arial" w:cs="Arial"/>
          <w:color w:val="000000"/>
          <w:sz w:val="20"/>
          <w:szCs w:val="20"/>
        </w:rPr>
        <w:tab/>
      </w:r>
    </w:p>
    <w:p w:rsidR="001E3CFB" w:rsidRPr="001E3CFB" w:rsidRDefault="001E3CFB" w:rsidP="001E3C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E3CFB">
        <w:rPr>
          <w:rFonts w:ascii="Arial" w:hAnsi="Arial" w:cs="Arial"/>
          <w:color w:val="000000"/>
          <w:sz w:val="20"/>
          <w:szCs w:val="20"/>
        </w:rPr>
        <w:t>#6432</w:t>
      </w:r>
      <w:r w:rsidRPr="001E3CFB">
        <w:rPr>
          <w:rFonts w:ascii="Arial" w:hAnsi="Arial" w:cs="Arial"/>
          <w:color w:val="000000"/>
          <w:sz w:val="20"/>
          <w:szCs w:val="20"/>
        </w:rPr>
        <w:tab/>
        <w:t>PAS 544</w:t>
      </w:r>
      <w:r w:rsidRPr="001E3CFB">
        <w:rPr>
          <w:rFonts w:ascii="Arial" w:hAnsi="Arial" w:cs="Arial"/>
          <w:color w:val="000000"/>
          <w:sz w:val="20"/>
          <w:szCs w:val="20"/>
        </w:rPr>
        <w:tab/>
        <w:t>Clinical Problem Solving Sessions III</w:t>
      </w:r>
      <w:r w:rsidRPr="001E3CFB">
        <w:rPr>
          <w:rFonts w:ascii="Arial" w:hAnsi="Arial" w:cs="Arial"/>
          <w:color w:val="000000"/>
          <w:sz w:val="20"/>
          <w:szCs w:val="20"/>
        </w:rPr>
        <w:tab/>
      </w:r>
    </w:p>
    <w:p w:rsidR="001E3CFB" w:rsidRPr="001E3CFB" w:rsidRDefault="001E3CFB" w:rsidP="001E3C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E3CFB">
        <w:rPr>
          <w:rFonts w:ascii="Arial" w:hAnsi="Arial" w:cs="Arial"/>
          <w:color w:val="000000"/>
          <w:sz w:val="20"/>
          <w:szCs w:val="20"/>
        </w:rPr>
        <w:t>#6443</w:t>
      </w:r>
      <w:r w:rsidRPr="001E3CFB">
        <w:rPr>
          <w:rFonts w:ascii="Arial" w:hAnsi="Arial" w:cs="Arial"/>
          <w:color w:val="000000"/>
          <w:sz w:val="20"/>
          <w:szCs w:val="20"/>
        </w:rPr>
        <w:tab/>
        <w:t>PAS 554</w:t>
      </w:r>
      <w:r w:rsidRPr="001E3CFB">
        <w:rPr>
          <w:rFonts w:ascii="Arial" w:hAnsi="Arial" w:cs="Arial"/>
          <w:color w:val="000000"/>
          <w:sz w:val="20"/>
          <w:szCs w:val="20"/>
        </w:rPr>
        <w:tab/>
        <w:t>PA Issues II</w:t>
      </w:r>
    </w:p>
    <w:p w:rsidR="001E3CFB" w:rsidRPr="001E3CFB" w:rsidRDefault="001E3CFB" w:rsidP="001E3C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E3CFB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1E3CFB" w:rsidRPr="001E3CFB" w:rsidRDefault="001E3CFB" w:rsidP="001E3C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E3CFB">
        <w:rPr>
          <w:rFonts w:ascii="Arial" w:hAnsi="Arial" w:cs="Arial"/>
          <w:color w:val="000000"/>
          <w:sz w:val="20"/>
          <w:szCs w:val="20"/>
        </w:rPr>
        <w:t xml:space="preserve">#6414 </w:t>
      </w:r>
      <w:r w:rsidRPr="001E3CFB">
        <w:rPr>
          <w:rFonts w:ascii="Arial" w:hAnsi="Arial" w:cs="Arial"/>
          <w:color w:val="000000"/>
          <w:sz w:val="20"/>
          <w:szCs w:val="20"/>
        </w:rPr>
        <w:tab/>
        <w:t>PAS Program Change Request (tabled)</w:t>
      </w:r>
    </w:p>
    <w:p w:rsidR="001E3CFB" w:rsidRPr="001E3CFB" w:rsidRDefault="001E3CFB" w:rsidP="001E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E3CFB" w:rsidRPr="001E3CFB" w:rsidRDefault="001E3CFB" w:rsidP="001E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B3A95" w:rsidRDefault="001E3CFB" w:rsidP="001E3CFB">
      <w:r w:rsidRPr="001E3CFB">
        <w:rPr>
          <w:rFonts w:ascii="Times New Roman" w:hAnsi="Times New Roman" w:cs="Times New Roman"/>
          <w:color w:val="000000"/>
          <w:sz w:val="24"/>
          <w:szCs w:val="24"/>
        </w:rPr>
        <w:t>Adjournment</w:t>
      </w:r>
    </w:p>
    <w:sectPr w:rsidR="00CB3A95" w:rsidSect="00CB3A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3CFB"/>
    <w:rsid w:val="001E3CFB"/>
    <w:rsid w:val="00CB3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A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2">
    <w:name w:val="Style12"/>
    <w:uiPriority w:val="99"/>
    <w:rsid w:val="001E3CF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Company>GVSU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asmt-ga</dc:creator>
  <cp:lastModifiedBy>asmt-ga</cp:lastModifiedBy>
  <cp:revision>1</cp:revision>
  <dcterms:created xsi:type="dcterms:W3CDTF">2011-05-26T18:50:00Z</dcterms:created>
  <dcterms:modified xsi:type="dcterms:W3CDTF">2011-05-26T18:50:00Z</dcterms:modified>
</cp:coreProperties>
</file>