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D3EB7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Minutes of Wednesday, March 25, 2008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Present: </w:t>
      </w:r>
      <w:r w:rsidRPr="00DD3EB7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</w:r>
      <w:r w:rsidRPr="00DD3EB7">
        <w:rPr>
          <w:rFonts w:ascii="Arial" w:hAnsi="Arial" w:cs="Arial"/>
          <w:color w:val="000000"/>
          <w:sz w:val="24"/>
          <w:szCs w:val="24"/>
        </w:rPr>
        <w:t xml:space="preserve">Robert Adams (Chair), David Alvarez, Teresa Bacon-Baguley, Martin Burg (Vice Chair), Nancy Giardina (ex officio), Greg Mahoney, Mel Northup, Glenn Pettengill, Scott Rood, Bill Selesky (Student Rep), Claudia Sowa-Wojciakowski,  </w:t>
      </w:r>
      <w:r w:rsidRPr="00DD3EB7">
        <w:rPr>
          <w:rFonts w:ascii="Gill Sans" w:hAnsi="Gill Sans" w:cs="Gill Sans"/>
          <w:color w:val="000000"/>
          <w:sz w:val="24"/>
          <w:szCs w:val="24"/>
        </w:rPr>
        <w:t xml:space="preserve">Kathryn Stieler, </w:t>
      </w:r>
      <w:r w:rsidRPr="00DD3EB7">
        <w:rPr>
          <w:rFonts w:ascii="Arial" w:hAnsi="Arial" w:cs="Arial"/>
          <w:color w:val="000000"/>
          <w:sz w:val="24"/>
          <w:szCs w:val="24"/>
        </w:rPr>
        <w:t xml:space="preserve">Bob Swieringa, Douglas Way  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b/>
          <w:bCs/>
          <w:color w:val="000000"/>
          <w:sz w:val="24"/>
          <w:szCs w:val="24"/>
        </w:rPr>
        <w:t>Visitor:</w:t>
      </w:r>
      <w:r w:rsidRPr="00DD3EB7">
        <w:rPr>
          <w:rFonts w:ascii="Helvetica" w:hAnsi="Helvetica" w:cs="Helvetica"/>
          <w:color w:val="000000"/>
          <w:sz w:val="24"/>
          <w:szCs w:val="24"/>
        </w:rPr>
        <w:t xml:space="preserve">  Cindy Mader (College of Education)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Approval of the Agenda:  approved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Approval of the Minutes: approved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Report from the Chair: AAA studies request to have a course activated in Fall rather than Winter semester, no objections provided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Report from the Provost: UAS approved the new program/prospectus task force initial report.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DD3EB7">
        <w:rPr>
          <w:rFonts w:ascii="Arial" w:hAnsi="Arial" w:cs="Arial"/>
          <w:color w:val="000000"/>
          <w:sz w:val="20"/>
          <w:szCs w:val="20"/>
        </w:rPr>
        <w:t>New Business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#4872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Instruction and Curriculum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D3EB7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D3EB7">
        <w:rPr>
          <w:rFonts w:ascii="Helvetica" w:hAnsi="Helvetica" w:cs="Helvetica"/>
          <w:i/>
          <w:iCs/>
          <w:color w:val="000000"/>
          <w:sz w:val="24"/>
          <w:szCs w:val="24"/>
        </w:rPr>
        <w:t>motion made to support as final plan with response to GCCC review appended to proposals; motion passed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#4873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Literacy Studies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D3EB7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D3EB7">
        <w:rPr>
          <w:rFonts w:ascii="Helvetica" w:hAnsi="Helvetica" w:cs="Helvetica"/>
          <w:i/>
          <w:iCs/>
          <w:color w:val="000000"/>
          <w:sz w:val="24"/>
          <w:szCs w:val="24"/>
        </w:rPr>
        <w:t>motion made to support as final plan with response to GCCC review appended to proposals; motion passed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#4874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Educational Leadership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D3EB7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D3EB7">
        <w:rPr>
          <w:rFonts w:ascii="Helvetica" w:hAnsi="Helvetica" w:cs="Helvetica"/>
          <w:i/>
          <w:iCs/>
          <w:color w:val="000000"/>
          <w:sz w:val="24"/>
          <w:szCs w:val="24"/>
        </w:rPr>
        <w:t>motion made to support as final plan with response to GCCC review appended to proposals; motion passed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#4875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College Student Affairs Leadership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D3EB7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D3EB7">
        <w:rPr>
          <w:rFonts w:ascii="Helvetica" w:hAnsi="Helvetica" w:cs="Helvetica"/>
          <w:i/>
          <w:iCs/>
          <w:color w:val="000000"/>
          <w:sz w:val="24"/>
          <w:szCs w:val="24"/>
        </w:rPr>
        <w:t>motion made to support as final plan with response to GCCC review appended to proposals; motion passed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Process to run a single section online: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3EB7">
        <w:rPr>
          <w:rFonts w:ascii="Arial" w:hAnsi="Arial" w:cs="Arial"/>
          <w:color w:val="000000"/>
          <w:sz w:val="20"/>
          <w:szCs w:val="20"/>
        </w:rPr>
        <w:t>Units wanting to run an online section only need to contact Continuing Education and Registrar's office, as long as the curricular content is not changing.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Summer courses: Should the new course/course change forms indicate the number of equivalent hours assuming a normal semester? Or total number of contact hours/semester?  Chair will contact Registrar for his opinion.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Time-to-Graduation Review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Arial" w:hAnsi="Arial" w:cs="Arial"/>
          <w:color w:val="000000"/>
          <w:sz w:val="20"/>
          <w:szCs w:val="20"/>
        </w:rPr>
        <w:t>Try and get s</w:t>
      </w:r>
      <w:r w:rsidRPr="00DD3EB7">
        <w:rPr>
          <w:rFonts w:ascii="Helvetica" w:hAnsi="Helvetica" w:cs="Helvetica"/>
          <w:color w:val="000000"/>
          <w:sz w:val="24"/>
          <w:szCs w:val="24"/>
        </w:rPr>
        <w:t>tudent participation in survey form.  Chair will contact Institutional Analysis for their input.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University Requirements Review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3EB7">
        <w:rPr>
          <w:rFonts w:ascii="Arial" w:hAnsi="Arial" w:cs="Arial"/>
          <w:color w:val="000000"/>
          <w:sz w:val="20"/>
          <w:szCs w:val="20"/>
        </w:rPr>
        <w:t>Chair will contact heads of MTH, WRT, SWS, and GES regarding UCC's charge.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Waiver of themes memo discussion: approved to send on.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lastRenderedPageBreak/>
        <w:t>Adjournment: 3:59 PM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Automatically Approved Proposals: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#6750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CJ 490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DD3EB7" w:rsidRPr="00DD3EB7" w:rsidRDefault="00DD3EB7" w:rsidP="00DD3EB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Helvetica" w:hAnsi="Helvetica" w:cs="Helvetica"/>
          <w:color w:val="000000"/>
          <w:sz w:val="24"/>
          <w:szCs w:val="24"/>
        </w:rPr>
      </w:pPr>
      <w:r w:rsidRPr="00DD3EB7">
        <w:rPr>
          <w:rFonts w:ascii="Helvetica" w:hAnsi="Helvetica" w:cs="Helvetica"/>
          <w:color w:val="000000"/>
          <w:sz w:val="24"/>
          <w:szCs w:val="24"/>
        </w:rPr>
        <w:t>#6619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CTH 161</w:t>
      </w:r>
      <w:r w:rsidRPr="00DD3EB7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6541F3" w:rsidRDefault="006541F3"/>
    <w:sectPr w:rsidR="006541F3" w:rsidSect="002631A7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3EB7"/>
    <w:rsid w:val="006541F3"/>
    <w:rsid w:val="00DD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>GVSU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2011-05-26T17:52:00Z</dcterms:created>
  <dcterms:modified xsi:type="dcterms:W3CDTF">2011-05-26T17:52:00Z</dcterms:modified>
</cp:coreProperties>
</file>