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80256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Minutes of Wednesday, November 5, 2008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b/>
          <w:bCs/>
          <w:color w:val="000000"/>
          <w:sz w:val="24"/>
          <w:szCs w:val="24"/>
        </w:rPr>
        <w:t>Present:</w:t>
      </w:r>
      <w:r w:rsidRPr="00D8025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Robert Adams (Chair), David Alvarez, Theresa Bacon-Baguley, Martin Burg (Vice Chair), Gregg Mahoney, Mel Northup, Mark Pestana, Scott Rood, Claudia Sowa Wojciakowski, Kathryn Stieler, Bob Swieringa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Approval of the Agenda: approved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Approval of the Minutes: approved with minor changes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Legal Studies package:  large package coming of course changes, but a PCR was also attached with a change in numbers in the courses.  Discussion concerning whether PCR needed to be reviewed by committee or not….simple changes, such as course numbers in a program-should they be reviewed?  Suggestion was to allow the UCC chair to determine if a program change is sufficient for committee review.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u w:val="single"/>
        </w:rPr>
      </w:pPr>
      <w:r w:rsidRPr="00D80256">
        <w:rPr>
          <w:rFonts w:ascii="Helvetica" w:hAnsi="Helvetica" w:cs="Helvetica"/>
          <w:color w:val="000000"/>
          <w:sz w:val="24"/>
          <w:szCs w:val="24"/>
          <w:u w:val="single"/>
        </w:rPr>
        <w:t>Old Business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6494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Graduate Teacher Certification Technology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80256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80256">
        <w:rPr>
          <w:rFonts w:ascii="Helvetica" w:hAnsi="Helvetica" w:cs="Helvetica"/>
          <w:i/>
          <w:iCs/>
          <w:color w:val="000000"/>
          <w:sz w:val="24"/>
          <w:szCs w:val="24"/>
        </w:rPr>
        <w:t>Approved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6496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EDG 627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80256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80256">
        <w:rPr>
          <w:rFonts w:ascii="Helvetica" w:hAnsi="Helvetica" w:cs="Helvetica"/>
          <w:i/>
          <w:iCs/>
          <w:color w:val="000000"/>
          <w:sz w:val="24"/>
          <w:szCs w:val="24"/>
        </w:rPr>
        <w:t>Approved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u w:val="single"/>
        </w:rPr>
      </w:pPr>
      <w:r w:rsidRPr="00D80256">
        <w:rPr>
          <w:rFonts w:ascii="Helvetica" w:hAnsi="Helvetica" w:cs="Helvetica"/>
          <w:color w:val="000000"/>
          <w:sz w:val="24"/>
          <w:szCs w:val="24"/>
          <w:u w:val="single"/>
        </w:rPr>
        <w:t>New Business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4870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CoE Reorganization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Prospectus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80256">
        <w:rPr>
          <w:rFonts w:ascii="Helvetica" w:hAnsi="Helvetica" w:cs="Helvetica"/>
          <w:color w:val="000000"/>
          <w:sz w:val="24"/>
          <w:szCs w:val="24"/>
        </w:rPr>
        <w:t>Supported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6678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Nursing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80256">
        <w:rPr>
          <w:rFonts w:ascii="Helvetica" w:hAnsi="Helvetica" w:cs="Helvetica"/>
          <w:color w:val="000000"/>
          <w:sz w:val="24"/>
          <w:szCs w:val="24"/>
        </w:rPr>
        <w:t>Amendment requested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6679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Nursing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0256">
        <w:rPr>
          <w:rFonts w:ascii="Arial" w:hAnsi="Arial" w:cs="Arial"/>
          <w:color w:val="000000"/>
          <w:sz w:val="20"/>
          <w:szCs w:val="20"/>
        </w:rPr>
        <w:t>Motion to send back for amendments and after amendments are made, to table PCR until NCPs for BMS 250 and 251 are approved.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80256">
        <w:rPr>
          <w:rFonts w:ascii="Arial" w:hAnsi="Arial" w:cs="Arial"/>
          <w:i/>
          <w:iCs/>
          <w:color w:val="000000"/>
          <w:sz w:val="20"/>
          <w:szCs w:val="20"/>
        </w:rPr>
        <w:t xml:space="preserve">Action:  </w:t>
      </w:r>
      <w:r w:rsidRPr="00D80256">
        <w:rPr>
          <w:rFonts w:ascii="Helvetica" w:hAnsi="Helvetica" w:cs="Helvetica"/>
          <w:i/>
          <w:iCs/>
          <w:color w:val="000000"/>
          <w:sz w:val="24"/>
          <w:szCs w:val="24"/>
        </w:rPr>
        <w:t>Motion passed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6384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OT 565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NCP</w:t>
      </w:r>
      <w:r w:rsidRPr="00D80256">
        <w:rPr>
          <w:rFonts w:ascii="Helvetica" w:hAnsi="Helvetica" w:cs="Helvetica"/>
          <w:color w:val="000000"/>
          <w:sz w:val="24"/>
          <w:szCs w:val="24"/>
        </w:rPr>
        <w:br/>
      </w:r>
      <w:r w:rsidRPr="00D80256">
        <w:rPr>
          <w:rFonts w:ascii="Helvetica" w:hAnsi="Helvetica" w:cs="Helvetica"/>
          <w:i/>
          <w:iCs/>
          <w:color w:val="000000"/>
          <w:sz w:val="24"/>
          <w:szCs w:val="24"/>
        </w:rPr>
        <w:t>Action: Approved with amendment.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6627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GIS Technology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New Certificate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  <w:r w:rsidRPr="00D80256">
        <w:rPr>
          <w:rFonts w:ascii="Arial" w:hAnsi="Arial" w:cs="Arial"/>
          <w:i/>
          <w:iCs/>
          <w:color w:val="000000"/>
          <w:sz w:val="20"/>
          <w:szCs w:val="20"/>
        </w:rPr>
        <w:t>Action: A</w:t>
      </w:r>
      <w:r w:rsidRPr="00D80256">
        <w:rPr>
          <w:rFonts w:ascii="Helvetica" w:hAnsi="Helvetica" w:cs="Helvetica"/>
          <w:i/>
          <w:iCs/>
          <w:color w:val="000000"/>
          <w:sz w:val="24"/>
          <w:szCs w:val="24"/>
        </w:rPr>
        <w:t>mendment requested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Adjournment: 4:00 PM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80256">
        <w:rPr>
          <w:rFonts w:ascii="Helvetica" w:hAnsi="Helvetica" w:cs="Helvetica"/>
          <w:color w:val="000000"/>
          <w:sz w:val="24"/>
          <w:szCs w:val="24"/>
        </w:rPr>
        <w:t>Automatically Approved Items (After 30 Days Online)</w:t>
      </w:r>
    </w:p>
    <w:p w:rsidR="00D80256" w:rsidRPr="00D80256" w:rsidRDefault="00D80256" w:rsidP="00D80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E4CCE" w:rsidRDefault="00D80256" w:rsidP="00D80256">
      <w:r w:rsidRPr="00D80256">
        <w:rPr>
          <w:rFonts w:ascii="Helvetica" w:hAnsi="Helvetica" w:cs="Helvetica"/>
          <w:color w:val="000000"/>
          <w:sz w:val="24"/>
          <w:szCs w:val="24"/>
        </w:rPr>
        <w:t>#6479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ARA 202</w:t>
      </w:r>
      <w:r w:rsidRPr="00D80256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sectPr w:rsidR="007E4CCE" w:rsidSect="007E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0256"/>
    <w:rsid w:val="007E4CCE"/>
    <w:rsid w:val="00D8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>GVSU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2011-05-26T17:32:00Z</dcterms:created>
  <dcterms:modified xsi:type="dcterms:W3CDTF">2011-05-26T17:32:00Z</dcterms:modified>
</cp:coreProperties>
</file>