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AB" w:rsidRPr="00392A06" w:rsidRDefault="003C6D60" w:rsidP="008758AB">
      <w:pPr>
        <w:spacing w:after="0"/>
        <w:rPr>
          <w:rFonts w:cs="Arial"/>
          <w:b/>
          <w:sz w:val="22"/>
        </w:rPr>
      </w:pPr>
      <w:bookmarkStart w:id="0" w:name="_GoBack"/>
      <w:bookmarkEnd w:id="0"/>
      <w:r w:rsidRPr="00392A06">
        <w:rPr>
          <w:rFonts w:cs="Arial"/>
          <w:b/>
          <w:noProof/>
          <w:sz w:val="22"/>
        </w:rPr>
        <w:drawing>
          <wp:anchor distT="0" distB="0" distL="114300" distR="114300" simplePos="0" relativeHeight="251659264" behindDoc="1" locked="0" layoutInCell="1" allowOverlap="1" wp14:anchorId="769DB835" wp14:editId="1BB0B407">
            <wp:simplePos x="0" y="0"/>
            <wp:positionH relativeFrom="column">
              <wp:posOffset>4914900</wp:posOffset>
            </wp:positionH>
            <wp:positionV relativeFrom="paragraph">
              <wp:posOffset>-76200</wp:posOffset>
            </wp:positionV>
            <wp:extent cx="1997075" cy="733425"/>
            <wp:effectExtent l="0" t="0" r="0" b="0"/>
            <wp:wrapTight wrapText="bothSides">
              <wp:wrapPolygon edited="0">
                <wp:start x="0" y="0"/>
                <wp:lineTo x="0" y="15148"/>
                <wp:lineTo x="1442" y="17953"/>
                <wp:lineTo x="412" y="17953"/>
                <wp:lineTo x="0" y="19075"/>
                <wp:lineTo x="0" y="21319"/>
                <wp:lineTo x="21428" y="21319"/>
                <wp:lineTo x="21428" y="0"/>
                <wp:lineTo x="0" y="0"/>
              </wp:wrapPolygon>
            </wp:wrapTight>
            <wp:docPr id="1" name="Picture 4" descr="Stacked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Logo Large"/>
                    <pic:cNvPicPr>
                      <a:picLocks noChangeAspect="1" noChangeArrowheads="1"/>
                    </pic:cNvPicPr>
                  </pic:nvPicPr>
                  <pic:blipFill>
                    <a:blip r:embed="rId8" cstate="print"/>
                    <a:srcRect/>
                    <a:stretch>
                      <a:fillRect/>
                    </a:stretch>
                  </pic:blipFill>
                  <pic:spPr bwMode="auto">
                    <a:xfrm>
                      <a:off x="0" y="0"/>
                      <a:ext cx="1997075" cy="733425"/>
                    </a:xfrm>
                    <a:prstGeom prst="rect">
                      <a:avLst/>
                    </a:prstGeom>
                    <a:noFill/>
                    <a:ln w="9525">
                      <a:noFill/>
                      <a:miter lim="800000"/>
                      <a:headEnd/>
                      <a:tailEnd/>
                    </a:ln>
                  </pic:spPr>
                </pic:pic>
              </a:graphicData>
            </a:graphic>
          </wp:anchor>
        </w:drawing>
      </w:r>
      <w:r w:rsidR="003C1056" w:rsidRPr="00392A06">
        <w:rPr>
          <w:rFonts w:cs="Arial"/>
          <w:b/>
          <w:sz w:val="22"/>
        </w:rPr>
        <w:t>Title of Position:  Summer Orientation Intern</w:t>
      </w:r>
      <w:r w:rsidR="00E63F22" w:rsidRPr="00392A06">
        <w:rPr>
          <w:rFonts w:cs="Arial"/>
          <w:b/>
          <w:sz w:val="22"/>
        </w:rPr>
        <w:t xml:space="preserve">    </w:t>
      </w:r>
      <w:r w:rsidR="00BB6968" w:rsidRPr="00392A06">
        <w:rPr>
          <w:rFonts w:cs="Arial"/>
          <w:b/>
          <w:sz w:val="22"/>
        </w:rPr>
        <w:t xml:space="preserve"> </w:t>
      </w:r>
      <w:r w:rsidR="00A50835" w:rsidRPr="00392A06">
        <w:rPr>
          <w:rFonts w:cs="Arial"/>
          <w:b/>
          <w:sz w:val="22"/>
        </w:rPr>
        <w:tab/>
      </w:r>
    </w:p>
    <w:p w:rsidR="008A1456" w:rsidRPr="00392A06" w:rsidRDefault="008A1456" w:rsidP="008758AB">
      <w:pPr>
        <w:spacing w:after="0"/>
        <w:rPr>
          <w:rFonts w:cs="Arial"/>
          <w:b/>
          <w:sz w:val="22"/>
        </w:rPr>
      </w:pPr>
      <w:r w:rsidRPr="00392A06">
        <w:rPr>
          <w:rFonts w:cs="Arial"/>
          <w:b/>
          <w:sz w:val="22"/>
        </w:rPr>
        <w:t>Department:</w:t>
      </w:r>
      <w:r w:rsidR="003C6D60" w:rsidRPr="00392A06">
        <w:rPr>
          <w:rFonts w:cs="Arial"/>
          <w:b/>
          <w:sz w:val="22"/>
        </w:rPr>
        <w:tab/>
      </w:r>
      <w:r w:rsidR="003C1056" w:rsidRPr="00392A06">
        <w:rPr>
          <w:rFonts w:cs="Arial"/>
          <w:b/>
          <w:sz w:val="22"/>
        </w:rPr>
        <w:t>Academic Support Services</w:t>
      </w:r>
      <w:r w:rsidR="003C6D60" w:rsidRPr="00392A06">
        <w:rPr>
          <w:rFonts w:cs="Arial"/>
          <w:b/>
          <w:sz w:val="22"/>
        </w:rPr>
        <w:tab/>
      </w:r>
      <w:r w:rsidR="00E63F22" w:rsidRPr="00392A06">
        <w:rPr>
          <w:rFonts w:cs="Arial"/>
          <w:b/>
          <w:sz w:val="22"/>
        </w:rPr>
        <w:t xml:space="preserve">    </w:t>
      </w:r>
    </w:p>
    <w:p w:rsidR="000A77C2" w:rsidRPr="00392A06" w:rsidRDefault="008A1456" w:rsidP="008758AB">
      <w:pPr>
        <w:spacing w:after="0"/>
        <w:rPr>
          <w:rFonts w:cs="Arial"/>
          <w:b/>
          <w:sz w:val="22"/>
        </w:rPr>
      </w:pPr>
      <w:r w:rsidRPr="00392A06">
        <w:rPr>
          <w:rFonts w:cs="Arial"/>
          <w:b/>
          <w:sz w:val="22"/>
        </w:rPr>
        <w:t>Reports</w:t>
      </w:r>
      <w:r w:rsidR="00571946" w:rsidRPr="00392A06">
        <w:rPr>
          <w:rFonts w:cs="Arial"/>
          <w:b/>
          <w:sz w:val="22"/>
        </w:rPr>
        <w:t xml:space="preserve"> to Supervisor</w:t>
      </w:r>
      <w:r w:rsidR="008758AB" w:rsidRPr="00392A06">
        <w:rPr>
          <w:rFonts w:cs="Arial"/>
          <w:b/>
          <w:sz w:val="22"/>
        </w:rPr>
        <w:t>:</w:t>
      </w:r>
      <w:r w:rsidR="00BB6968" w:rsidRPr="00392A06">
        <w:rPr>
          <w:rFonts w:cs="Arial"/>
          <w:b/>
          <w:sz w:val="22"/>
        </w:rPr>
        <w:t xml:space="preserve"> </w:t>
      </w:r>
      <w:r w:rsidR="00054345">
        <w:rPr>
          <w:rFonts w:cs="Arial"/>
          <w:b/>
          <w:sz w:val="22"/>
        </w:rPr>
        <w:t>Academic Advisor</w:t>
      </w:r>
    </w:p>
    <w:p w:rsidR="008758AB" w:rsidRPr="00392A06" w:rsidRDefault="008758AB" w:rsidP="008758AB">
      <w:pPr>
        <w:spacing w:after="0"/>
        <w:rPr>
          <w:rFonts w:cs="Arial"/>
          <w:b/>
          <w:sz w:val="22"/>
        </w:rPr>
      </w:pPr>
      <w:r w:rsidRPr="00392A06">
        <w:rPr>
          <w:rFonts w:cs="Arial"/>
          <w:b/>
          <w:sz w:val="22"/>
        </w:rPr>
        <w:t>FLSA: Exempt</w:t>
      </w:r>
    </w:p>
    <w:p w:rsidR="00571946" w:rsidRPr="00392A06" w:rsidRDefault="00571946" w:rsidP="00571946">
      <w:pPr>
        <w:spacing w:after="0"/>
        <w:rPr>
          <w:rFonts w:cs="Arial"/>
          <w:b/>
          <w:sz w:val="22"/>
        </w:rPr>
      </w:pPr>
    </w:p>
    <w:p w:rsidR="00571946" w:rsidRPr="00392A06" w:rsidRDefault="00571946" w:rsidP="003C6D60">
      <w:pPr>
        <w:rPr>
          <w:sz w:val="22"/>
        </w:rPr>
      </w:pPr>
      <w:r w:rsidRPr="00392A06">
        <w:rPr>
          <w:b/>
          <w:sz w:val="22"/>
        </w:rPr>
        <w:t xml:space="preserve">Holy Cross College </w:t>
      </w:r>
      <w:r w:rsidRPr="00392A06">
        <w:rPr>
          <w:sz w:val="22"/>
        </w:rPr>
        <w:t>is a Catholic, four-year, co-educational, liberal arts institution located in Notre Dame, Indiana. With a 13:1 student to faculty ratio, students find personal attention from professors who care about their success.  The Holy Cross community helps students to develop the knowledge, skills, and character to meet their professional goals and to live lives of purpose and integrity.</w:t>
      </w:r>
    </w:p>
    <w:p w:rsidR="00054345" w:rsidRDefault="00CC02CF" w:rsidP="00C75687">
      <w:pPr>
        <w:spacing w:after="0"/>
        <w:rPr>
          <w:sz w:val="22"/>
        </w:rPr>
      </w:pPr>
      <w:r w:rsidRPr="00392A06">
        <w:rPr>
          <w:b/>
          <w:sz w:val="22"/>
        </w:rPr>
        <w:t xml:space="preserve">Typical </w:t>
      </w:r>
      <w:r w:rsidR="008A1456" w:rsidRPr="00392A06">
        <w:rPr>
          <w:b/>
          <w:sz w:val="22"/>
        </w:rPr>
        <w:t>Schedule</w:t>
      </w:r>
      <w:r w:rsidR="00670BB3" w:rsidRPr="00392A06">
        <w:rPr>
          <w:sz w:val="22"/>
        </w:rPr>
        <w:t>:</w:t>
      </w:r>
      <w:r w:rsidR="00054345">
        <w:rPr>
          <w:sz w:val="22"/>
        </w:rPr>
        <w:t xml:space="preserve"> Full time M-F May 15</w:t>
      </w:r>
      <w:r w:rsidR="00502951" w:rsidRPr="00392A06">
        <w:rPr>
          <w:sz w:val="22"/>
          <w:vertAlign w:val="superscript"/>
        </w:rPr>
        <w:t>th</w:t>
      </w:r>
      <w:r w:rsidR="00F84787">
        <w:rPr>
          <w:sz w:val="22"/>
        </w:rPr>
        <w:t xml:space="preserve"> to July 7</w:t>
      </w:r>
      <w:r w:rsidR="00F84787" w:rsidRPr="00F84787">
        <w:rPr>
          <w:sz w:val="22"/>
          <w:vertAlign w:val="superscript"/>
        </w:rPr>
        <w:t>th</w:t>
      </w:r>
      <w:r w:rsidR="006D79E0">
        <w:rPr>
          <w:sz w:val="22"/>
        </w:rPr>
        <w:t>, 2017</w:t>
      </w:r>
      <w:r w:rsidR="00054345">
        <w:rPr>
          <w:sz w:val="22"/>
        </w:rPr>
        <w:t xml:space="preserve"> (Dates are flexible)</w:t>
      </w:r>
    </w:p>
    <w:p w:rsidR="00C75687" w:rsidRPr="00392A06" w:rsidRDefault="00C75687" w:rsidP="00C75687">
      <w:pPr>
        <w:spacing w:after="0"/>
        <w:rPr>
          <w:sz w:val="22"/>
        </w:rPr>
      </w:pPr>
      <w:r>
        <w:rPr>
          <w:sz w:val="22"/>
        </w:rPr>
        <w:tab/>
      </w:r>
      <w:r>
        <w:rPr>
          <w:sz w:val="22"/>
        </w:rPr>
        <w:tab/>
        <w:t xml:space="preserve">        Expected to work one weekend for Student Orientation Leader training </w:t>
      </w:r>
    </w:p>
    <w:p w:rsidR="008870A4" w:rsidRPr="00392A06" w:rsidRDefault="008870A4" w:rsidP="006966B7">
      <w:pPr>
        <w:spacing w:after="0"/>
        <w:rPr>
          <w:rFonts w:cs="Arial"/>
          <w:b/>
          <w:color w:val="000000" w:themeColor="text1"/>
          <w:sz w:val="22"/>
        </w:rPr>
      </w:pPr>
    </w:p>
    <w:p w:rsidR="00DB0A87" w:rsidRPr="00DC516C" w:rsidRDefault="008A1456" w:rsidP="00DC516C">
      <w:pPr>
        <w:spacing w:after="0"/>
        <w:rPr>
          <w:color w:val="000000"/>
          <w:sz w:val="22"/>
        </w:rPr>
      </w:pPr>
      <w:r w:rsidRPr="00DC516C">
        <w:rPr>
          <w:rFonts w:cs="Arial"/>
          <w:b/>
          <w:color w:val="000000" w:themeColor="text1"/>
          <w:sz w:val="22"/>
        </w:rPr>
        <w:t>Purpose:</w:t>
      </w:r>
      <w:r w:rsidRPr="00DC516C">
        <w:rPr>
          <w:rFonts w:cs="Arial"/>
          <w:color w:val="C00000"/>
          <w:sz w:val="22"/>
        </w:rPr>
        <w:t xml:space="preserve"> </w:t>
      </w:r>
      <w:r w:rsidR="003C1056" w:rsidRPr="00DC516C">
        <w:rPr>
          <w:color w:val="000000"/>
          <w:sz w:val="22"/>
        </w:rPr>
        <w:t>The Summer Orientation Intern</w:t>
      </w:r>
      <w:r w:rsidR="00DC516C">
        <w:rPr>
          <w:color w:val="000000"/>
          <w:sz w:val="22"/>
        </w:rPr>
        <w:t xml:space="preserve"> (SOI)</w:t>
      </w:r>
      <w:r w:rsidR="003C1056" w:rsidRPr="00DC516C">
        <w:rPr>
          <w:color w:val="000000"/>
          <w:sz w:val="22"/>
        </w:rPr>
        <w:t xml:space="preserve"> will be exposed to a wide variety of orientation experiences at a small, private Catholic college while assisting with the coordination and implementation of our Saints Orientation, Advising and Registration (SOAR) program for first-year and transfer students as well as their parents.</w:t>
      </w:r>
      <w:r w:rsidR="00DB0A87" w:rsidRPr="00DC516C">
        <w:rPr>
          <w:color w:val="000000"/>
          <w:sz w:val="22"/>
        </w:rPr>
        <w:t xml:space="preserve"> </w:t>
      </w:r>
      <w:r w:rsidR="001E498A" w:rsidRPr="00DC516C">
        <w:rPr>
          <w:color w:val="000000"/>
          <w:sz w:val="22"/>
        </w:rPr>
        <w:t xml:space="preserve">There will be </w:t>
      </w:r>
      <w:r w:rsidR="00DC516C">
        <w:rPr>
          <w:sz w:val="22"/>
        </w:rPr>
        <w:t>five</w:t>
      </w:r>
      <w:r w:rsidR="001E498A" w:rsidRPr="00DC516C">
        <w:rPr>
          <w:color w:val="FF0000"/>
          <w:sz w:val="22"/>
        </w:rPr>
        <w:t xml:space="preserve"> </w:t>
      </w:r>
      <w:r w:rsidR="001E498A" w:rsidRPr="00DC516C">
        <w:rPr>
          <w:color w:val="000000"/>
          <w:sz w:val="22"/>
        </w:rPr>
        <w:t xml:space="preserve">SOAR dates throughout </w:t>
      </w:r>
      <w:r w:rsidR="00F84787" w:rsidRPr="00DC516C">
        <w:rPr>
          <w:color w:val="000000"/>
          <w:sz w:val="22"/>
        </w:rPr>
        <w:t>June. This</w:t>
      </w:r>
      <w:r w:rsidR="00DB0A87" w:rsidRPr="00DC516C">
        <w:rPr>
          <w:color w:val="000000"/>
          <w:sz w:val="22"/>
        </w:rPr>
        <w:t xml:space="preserve"> position has the potential to shadow Directors of other offices in our division as time, interest, and scheduling permit as well as </w:t>
      </w:r>
      <w:r w:rsidR="003C1056" w:rsidRPr="00DC516C">
        <w:rPr>
          <w:color w:val="000000"/>
          <w:sz w:val="22"/>
        </w:rPr>
        <w:t xml:space="preserve">working with a variety of offices to execute the </w:t>
      </w:r>
      <w:r w:rsidR="00DB0A87" w:rsidRPr="00DC516C">
        <w:rPr>
          <w:color w:val="000000"/>
          <w:sz w:val="22"/>
        </w:rPr>
        <w:t>duties and responsibilities.</w:t>
      </w:r>
    </w:p>
    <w:p w:rsidR="00BB6968" w:rsidRPr="00392A06" w:rsidRDefault="00BB6968" w:rsidP="00AE0F33">
      <w:pPr>
        <w:spacing w:after="0"/>
        <w:rPr>
          <w:rFonts w:cs="Arial"/>
          <w:b/>
          <w:color w:val="000000" w:themeColor="text1"/>
          <w:sz w:val="22"/>
        </w:rPr>
      </w:pPr>
    </w:p>
    <w:p w:rsidR="008A1456" w:rsidRPr="00392A06" w:rsidRDefault="008A1456" w:rsidP="00AE0F33">
      <w:pPr>
        <w:spacing w:after="0"/>
        <w:rPr>
          <w:rFonts w:cs="Arial"/>
          <w:color w:val="000000" w:themeColor="text1"/>
          <w:sz w:val="22"/>
        </w:rPr>
      </w:pPr>
      <w:r w:rsidRPr="00392A06">
        <w:rPr>
          <w:rFonts w:cs="Arial"/>
          <w:b/>
          <w:color w:val="000000" w:themeColor="text1"/>
          <w:sz w:val="22"/>
        </w:rPr>
        <w:t>Essential Job Duties</w:t>
      </w:r>
      <w:r w:rsidRPr="00392A06">
        <w:rPr>
          <w:rFonts w:cs="Arial"/>
          <w:color w:val="000000" w:themeColor="text1"/>
          <w:sz w:val="22"/>
        </w:rPr>
        <w:t xml:space="preserve">: </w:t>
      </w:r>
    </w:p>
    <w:p w:rsidR="003C1056" w:rsidRDefault="003C1056" w:rsidP="003C1056">
      <w:pPr>
        <w:pStyle w:val="ListParagraph"/>
        <w:numPr>
          <w:ilvl w:val="0"/>
          <w:numId w:val="8"/>
        </w:numPr>
        <w:spacing w:after="0"/>
        <w:rPr>
          <w:color w:val="000000"/>
          <w:sz w:val="22"/>
        </w:rPr>
      </w:pPr>
      <w:r w:rsidRPr="00392A06">
        <w:rPr>
          <w:color w:val="000000"/>
          <w:sz w:val="22"/>
        </w:rPr>
        <w:t xml:space="preserve">Assist in all facets of planning, preparation and execution of SOAR </w:t>
      </w:r>
    </w:p>
    <w:p w:rsidR="00F84787" w:rsidRPr="00392A06" w:rsidRDefault="00F84787" w:rsidP="003C1056">
      <w:pPr>
        <w:pStyle w:val="ListParagraph"/>
        <w:numPr>
          <w:ilvl w:val="0"/>
          <w:numId w:val="8"/>
        </w:numPr>
        <w:spacing w:after="0"/>
        <w:rPr>
          <w:color w:val="000000"/>
          <w:sz w:val="22"/>
        </w:rPr>
      </w:pPr>
      <w:r>
        <w:rPr>
          <w:color w:val="000000"/>
          <w:sz w:val="22"/>
        </w:rPr>
        <w:t>Supervise a team of SOAR student leaders</w:t>
      </w:r>
    </w:p>
    <w:p w:rsidR="00F84787" w:rsidRPr="00F84787" w:rsidRDefault="001E498A" w:rsidP="00F84787">
      <w:pPr>
        <w:pStyle w:val="ListParagraph"/>
        <w:numPr>
          <w:ilvl w:val="0"/>
          <w:numId w:val="8"/>
        </w:numPr>
        <w:spacing w:after="0"/>
        <w:rPr>
          <w:color w:val="000000"/>
          <w:sz w:val="22"/>
        </w:rPr>
      </w:pPr>
      <w:r>
        <w:rPr>
          <w:color w:val="000000"/>
          <w:sz w:val="22"/>
        </w:rPr>
        <w:t>Plan and facilitate</w:t>
      </w:r>
      <w:r w:rsidR="003C1056" w:rsidRPr="00392A06">
        <w:rPr>
          <w:color w:val="000000"/>
          <w:sz w:val="22"/>
        </w:rPr>
        <w:t xml:space="preserve"> training for SOAR student leaders</w:t>
      </w:r>
    </w:p>
    <w:p w:rsidR="003C1056" w:rsidRPr="00392A06" w:rsidRDefault="003C1056" w:rsidP="003C1056">
      <w:pPr>
        <w:pStyle w:val="ListParagraph"/>
        <w:numPr>
          <w:ilvl w:val="0"/>
          <w:numId w:val="8"/>
        </w:numPr>
        <w:spacing w:after="0"/>
        <w:rPr>
          <w:color w:val="000000"/>
          <w:sz w:val="22"/>
        </w:rPr>
      </w:pPr>
      <w:r w:rsidRPr="00392A06">
        <w:rPr>
          <w:color w:val="000000"/>
          <w:sz w:val="22"/>
        </w:rPr>
        <w:t>Manage SOAR-related correspondence with student attendees</w:t>
      </w:r>
    </w:p>
    <w:p w:rsidR="003C1056" w:rsidRPr="00392A06" w:rsidRDefault="003C1056" w:rsidP="003C1056">
      <w:pPr>
        <w:pStyle w:val="ListParagraph"/>
        <w:numPr>
          <w:ilvl w:val="0"/>
          <w:numId w:val="8"/>
        </w:numPr>
        <w:spacing w:after="0"/>
        <w:rPr>
          <w:color w:val="000000"/>
          <w:sz w:val="22"/>
        </w:rPr>
      </w:pPr>
      <w:r w:rsidRPr="00392A06">
        <w:rPr>
          <w:color w:val="000000"/>
          <w:sz w:val="22"/>
        </w:rPr>
        <w:t>Coordinate adv</w:t>
      </w:r>
      <w:r w:rsidR="00DC516C">
        <w:rPr>
          <w:color w:val="000000"/>
          <w:sz w:val="22"/>
        </w:rPr>
        <w:t xml:space="preserve">ising and academic sessions </w:t>
      </w:r>
      <w:r w:rsidRPr="00392A06">
        <w:rPr>
          <w:color w:val="000000"/>
          <w:sz w:val="22"/>
        </w:rPr>
        <w:t xml:space="preserve">with faculty and students </w:t>
      </w:r>
    </w:p>
    <w:p w:rsidR="003C1056" w:rsidRPr="00392A06" w:rsidRDefault="003C1056" w:rsidP="003C1056">
      <w:pPr>
        <w:pStyle w:val="ListParagraph"/>
        <w:numPr>
          <w:ilvl w:val="0"/>
          <w:numId w:val="8"/>
        </w:numPr>
        <w:spacing w:after="0"/>
        <w:rPr>
          <w:color w:val="000000"/>
          <w:sz w:val="22"/>
        </w:rPr>
      </w:pPr>
      <w:r w:rsidRPr="00392A06">
        <w:rPr>
          <w:color w:val="000000"/>
          <w:sz w:val="22"/>
        </w:rPr>
        <w:t xml:space="preserve">Respond to day-to-day inquiries via oral and written communication with new students, parents, and other constituents </w:t>
      </w:r>
    </w:p>
    <w:p w:rsidR="003C1056" w:rsidRPr="00392A06" w:rsidRDefault="003C1056" w:rsidP="003C1056">
      <w:pPr>
        <w:pStyle w:val="ListParagraph"/>
        <w:numPr>
          <w:ilvl w:val="0"/>
          <w:numId w:val="8"/>
        </w:numPr>
        <w:spacing w:after="0"/>
        <w:rPr>
          <w:color w:val="000000"/>
          <w:sz w:val="22"/>
        </w:rPr>
      </w:pPr>
      <w:r w:rsidRPr="00392A06">
        <w:rPr>
          <w:color w:val="000000"/>
          <w:sz w:val="22"/>
        </w:rPr>
        <w:t xml:space="preserve">Assist with office coverage and work with SOAR leaders to plan and organize small group activities </w:t>
      </w:r>
    </w:p>
    <w:p w:rsidR="003C1056" w:rsidRPr="00392A06" w:rsidRDefault="003C1056" w:rsidP="003C1056">
      <w:pPr>
        <w:pStyle w:val="ListParagraph"/>
        <w:numPr>
          <w:ilvl w:val="0"/>
          <w:numId w:val="8"/>
        </w:numPr>
        <w:spacing w:after="0"/>
        <w:rPr>
          <w:color w:val="000000"/>
          <w:sz w:val="22"/>
        </w:rPr>
      </w:pPr>
      <w:r w:rsidRPr="00392A06">
        <w:rPr>
          <w:color w:val="000000"/>
          <w:sz w:val="22"/>
        </w:rPr>
        <w:t>Interface with a cross-section of staff such as Admissions, Financial Aid, Housing, Student Activities, and the Registrar, reserve space and facilities for Orientation sessions</w:t>
      </w:r>
    </w:p>
    <w:p w:rsidR="003C1056" w:rsidRPr="00392A06" w:rsidRDefault="003C1056" w:rsidP="003C1056">
      <w:pPr>
        <w:pStyle w:val="ListParagraph"/>
        <w:numPr>
          <w:ilvl w:val="0"/>
          <w:numId w:val="9"/>
        </w:numPr>
        <w:spacing w:after="0"/>
        <w:rPr>
          <w:color w:val="000000"/>
          <w:sz w:val="22"/>
        </w:rPr>
      </w:pPr>
      <w:r w:rsidRPr="00392A06">
        <w:rPr>
          <w:color w:val="000000"/>
          <w:sz w:val="22"/>
        </w:rPr>
        <w:t>Prepare classrooms and other locations for orientation presentations</w:t>
      </w:r>
    </w:p>
    <w:p w:rsidR="003C1056" w:rsidRPr="00392A06" w:rsidRDefault="003C1056" w:rsidP="003C1056">
      <w:pPr>
        <w:pStyle w:val="ListParagraph"/>
        <w:numPr>
          <w:ilvl w:val="0"/>
          <w:numId w:val="9"/>
        </w:numPr>
        <w:spacing w:after="0"/>
        <w:rPr>
          <w:color w:val="000000"/>
          <w:sz w:val="22"/>
        </w:rPr>
      </w:pPr>
      <w:r w:rsidRPr="00392A06">
        <w:rPr>
          <w:color w:val="000000"/>
          <w:sz w:val="22"/>
        </w:rPr>
        <w:t xml:space="preserve">Contact accepted students who have not registered for SOAR and help them with that process </w:t>
      </w:r>
    </w:p>
    <w:p w:rsidR="003C1056" w:rsidRPr="00392A06" w:rsidRDefault="003C1056" w:rsidP="003C1056">
      <w:pPr>
        <w:pStyle w:val="ListParagraph"/>
        <w:numPr>
          <w:ilvl w:val="0"/>
          <w:numId w:val="9"/>
        </w:numPr>
        <w:spacing w:after="0"/>
        <w:rPr>
          <w:color w:val="000000"/>
          <w:sz w:val="22"/>
        </w:rPr>
      </w:pPr>
      <w:r w:rsidRPr="00392A06">
        <w:rPr>
          <w:color w:val="000000"/>
          <w:sz w:val="22"/>
        </w:rPr>
        <w:t>Participate in discussions about evaluating and improving SOAR after each session</w:t>
      </w:r>
    </w:p>
    <w:p w:rsidR="00DB0A87" w:rsidRPr="00392A06" w:rsidRDefault="00DB0A87" w:rsidP="00DB0A87">
      <w:pPr>
        <w:pStyle w:val="ListParagraph"/>
        <w:numPr>
          <w:ilvl w:val="0"/>
          <w:numId w:val="10"/>
        </w:numPr>
        <w:spacing w:after="0"/>
        <w:rPr>
          <w:color w:val="000000"/>
          <w:sz w:val="22"/>
        </w:rPr>
      </w:pPr>
      <w:r w:rsidRPr="00392A06">
        <w:rPr>
          <w:color w:val="000000"/>
          <w:sz w:val="22"/>
        </w:rPr>
        <w:t>Complete a general report of activities and provide feedback for improving the SOI position in future years.</w:t>
      </w:r>
    </w:p>
    <w:p w:rsidR="00DB0A87" w:rsidRPr="00392A06" w:rsidRDefault="00DB0A87" w:rsidP="00DB0A87">
      <w:pPr>
        <w:pStyle w:val="ListParagraph"/>
        <w:numPr>
          <w:ilvl w:val="0"/>
          <w:numId w:val="10"/>
        </w:numPr>
        <w:spacing w:after="0"/>
        <w:rPr>
          <w:sz w:val="22"/>
        </w:rPr>
      </w:pPr>
      <w:r w:rsidRPr="00392A06">
        <w:rPr>
          <w:color w:val="000000"/>
          <w:sz w:val="22"/>
        </w:rPr>
        <w:t>The intern is encouraged to express their own professional development goals and interest through the internship in order to help tailor the experience</w:t>
      </w:r>
    </w:p>
    <w:p w:rsidR="00DB0A87" w:rsidRPr="0065598E" w:rsidRDefault="00DB0A87" w:rsidP="00DB0A87">
      <w:pPr>
        <w:pStyle w:val="ListParagraph"/>
        <w:numPr>
          <w:ilvl w:val="0"/>
          <w:numId w:val="10"/>
        </w:numPr>
        <w:spacing w:after="0"/>
        <w:rPr>
          <w:sz w:val="22"/>
        </w:rPr>
      </w:pPr>
      <w:r w:rsidRPr="00392A06">
        <w:rPr>
          <w:color w:val="000000"/>
          <w:sz w:val="22"/>
        </w:rPr>
        <w:t>Assist with other projects as needed</w:t>
      </w:r>
    </w:p>
    <w:p w:rsidR="0065598E" w:rsidRPr="00F84787" w:rsidRDefault="0065598E" w:rsidP="00F84787">
      <w:pPr>
        <w:spacing w:after="0"/>
        <w:ind w:left="360"/>
        <w:rPr>
          <w:sz w:val="22"/>
        </w:rPr>
      </w:pPr>
    </w:p>
    <w:p w:rsidR="00AE0F33" w:rsidRPr="00392A06" w:rsidRDefault="00AE0F33" w:rsidP="00AE0F33">
      <w:pPr>
        <w:pStyle w:val="ListParagraph"/>
        <w:spacing w:line="240" w:lineRule="auto"/>
        <w:ind w:left="0"/>
        <w:rPr>
          <w:rFonts w:cs="Arial"/>
          <w:b/>
          <w:sz w:val="22"/>
        </w:rPr>
      </w:pPr>
      <w:r w:rsidRPr="00392A06">
        <w:rPr>
          <w:rFonts w:cs="Arial"/>
          <w:b/>
          <w:sz w:val="22"/>
        </w:rPr>
        <w:t>Minimum Education, Skills, and Ability</w:t>
      </w:r>
      <w:r w:rsidR="004B0544" w:rsidRPr="00392A06">
        <w:rPr>
          <w:rFonts w:cs="Arial"/>
          <w:b/>
          <w:sz w:val="22"/>
        </w:rPr>
        <w:t>:</w:t>
      </w:r>
    </w:p>
    <w:p w:rsidR="001A1E67" w:rsidRDefault="001A1E67" w:rsidP="001A1E67">
      <w:pPr>
        <w:pStyle w:val="ListParagraph"/>
        <w:numPr>
          <w:ilvl w:val="0"/>
          <w:numId w:val="10"/>
        </w:numPr>
        <w:spacing w:after="0" w:line="240" w:lineRule="auto"/>
        <w:contextualSpacing w:val="0"/>
        <w:rPr>
          <w:sz w:val="22"/>
        </w:rPr>
      </w:pPr>
      <w:r w:rsidRPr="001A1E67">
        <w:rPr>
          <w:sz w:val="22"/>
        </w:rPr>
        <w:t>Completion of a Bachelor's degree required. Post-baccalaureate education in College Student Personnel, Higher Education Administration, or related field is preferred.</w:t>
      </w:r>
    </w:p>
    <w:p w:rsidR="00C75687" w:rsidRPr="00F84787" w:rsidRDefault="00C75687" w:rsidP="001A1E67">
      <w:pPr>
        <w:pStyle w:val="ListParagraph"/>
        <w:numPr>
          <w:ilvl w:val="0"/>
          <w:numId w:val="10"/>
        </w:numPr>
        <w:spacing w:after="0" w:line="240" w:lineRule="auto"/>
        <w:contextualSpacing w:val="0"/>
        <w:rPr>
          <w:sz w:val="22"/>
        </w:rPr>
      </w:pPr>
      <w:r w:rsidRPr="00F84787">
        <w:rPr>
          <w:sz w:val="22"/>
        </w:rPr>
        <w:t xml:space="preserve">An interest in getting experience at a small private college </w:t>
      </w:r>
    </w:p>
    <w:p w:rsidR="00CF1367" w:rsidRPr="00392A06" w:rsidRDefault="00CF1367" w:rsidP="00CF1367">
      <w:pPr>
        <w:pStyle w:val="Level1"/>
        <w:widowControl/>
        <w:numPr>
          <w:ilvl w:val="0"/>
          <w:numId w:val="10"/>
        </w:numPr>
        <w:tabs>
          <w:tab w:val="left" w:pos="-120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noProof/>
          <w:sz w:val="22"/>
          <w:szCs w:val="22"/>
        </w:rPr>
      </w:pPr>
      <w:r w:rsidRPr="00392A06">
        <w:rPr>
          <w:rFonts w:ascii="Arial" w:hAnsi="Arial" w:cs="Arial"/>
          <w:noProof/>
          <w:sz w:val="22"/>
          <w:szCs w:val="22"/>
        </w:rPr>
        <w:t>Ability to work effectively with a diverse student population</w:t>
      </w:r>
    </w:p>
    <w:p w:rsidR="00CE7176" w:rsidRPr="00392A06" w:rsidRDefault="00CE7176" w:rsidP="00CE7176">
      <w:pPr>
        <w:spacing w:after="0"/>
        <w:rPr>
          <w:sz w:val="22"/>
        </w:rPr>
      </w:pPr>
    </w:p>
    <w:p w:rsidR="00B27DEC" w:rsidRPr="00392A06" w:rsidRDefault="00B27DEC" w:rsidP="00E37672">
      <w:pPr>
        <w:autoSpaceDE w:val="0"/>
        <w:autoSpaceDN w:val="0"/>
        <w:adjustRightInd w:val="0"/>
        <w:spacing w:after="0" w:line="240" w:lineRule="auto"/>
        <w:rPr>
          <w:rFonts w:cs="Arial"/>
          <w:b/>
          <w:sz w:val="22"/>
        </w:rPr>
      </w:pPr>
    </w:p>
    <w:p w:rsidR="00D57AE8" w:rsidRDefault="00D57AE8" w:rsidP="003619B8">
      <w:pPr>
        <w:spacing w:after="0"/>
        <w:rPr>
          <w:rFonts w:eastAsiaTheme="minorHAnsi" w:cs="Arial"/>
          <w:b/>
          <w:color w:val="000000" w:themeColor="text1"/>
          <w:sz w:val="22"/>
        </w:rPr>
      </w:pPr>
    </w:p>
    <w:p w:rsidR="003619B8" w:rsidRPr="00392A06" w:rsidRDefault="003619B8" w:rsidP="003619B8">
      <w:pPr>
        <w:spacing w:after="0"/>
        <w:rPr>
          <w:rFonts w:eastAsiaTheme="minorHAnsi" w:cs="Arial"/>
          <w:color w:val="000000" w:themeColor="text1"/>
          <w:sz w:val="22"/>
        </w:rPr>
      </w:pPr>
      <w:r w:rsidRPr="00392A06">
        <w:rPr>
          <w:rFonts w:eastAsiaTheme="minorHAnsi" w:cs="Arial"/>
          <w:b/>
          <w:color w:val="000000" w:themeColor="text1"/>
          <w:sz w:val="22"/>
        </w:rPr>
        <w:lastRenderedPageBreak/>
        <w:t>Physical Demands</w:t>
      </w:r>
      <w:r w:rsidRPr="00392A06">
        <w:rPr>
          <w:rFonts w:eastAsiaTheme="minorHAnsi" w:cs="Arial"/>
          <w:color w:val="000000" w:themeColor="text1"/>
          <w:sz w:val="22"/>
        </w:rPr>
        <w:t>:</w:t>
      </w:r>
    </w:p>
    <w:p w:rsidR="003619B8" w:rsidRPr="00392A06" w:rsidRDefault="003619B8" w:rsidP="003619B8">
      <w:pPr>
        <w:pStyle w:val="ListParagraph"/>
        <w:numPr>
          <w:ilvl w:val="0"/>
          <w:numId w:val="5"/>
        </w:numPr>
        <w:spacing w:after="0"/>
        <w:rPr>
          <w:rFonts w:eastAsiaTheme="minorHAnsi" w:cs="Arial"/>
          <w:color w:val="000000" w:themeColor="text1"/>
          <w:sz w:val="22"/>
        </w:rPr>
      </w:pPr>
      <w:r w:rsidRPr="00392A06">
        <w:rPr>
          <w:rFonts w:eastAsia="Times New Roman" w:cs="Arial"/>
          <w:sz w:val="22"/>
        </w:rPr>
        <w:t>Repetitive movement of hands and fingers – typing and/or writing; occasional standing, walking, stooping, kneeling or crouching; reach with hands and arms; talk and hear.</w:t>
      </w:r>
    </w:p>
    <w:p w:rsidR="003619B8" w:rsidRPr="00DC516C" w:rsidRDefault="003619B8" w:rsidP="003619B8">
      <w:pPr>
        <w:pStyle w:val="ListParagraph"/>
        <w:numPr>
          <w:ilvl w:val="0"/>
          <w:numId w:val="5"/>
        </w:numPr>
        <w:spacing w:after="0"/>
        <w:rPr>
          <w:rFonts w:eastAsiaTheme="minorHAnsi" w:cs="Arial"/>
          <w:color w:val="000000" w:themeColor="text1"/>
          <w:sz w:val="22"/>
        </w:rPr>
      </w:pPr>
      <w:r w:rsidRPr="00392A06">
        <w:rPr>
          <w:rFonts w:eastAsia="Times New Roman" w:cs="Arial"/>
          <w:sz w:val="22"/>
        </w:rPr>
        <w:t xml:space="preserve">Ability to lift and carry </w:t>
      </w:r>
      <w:r w:rsidR="00CF1367" w:rsidRPr="00392A06">
        <w:rPr>
          <w:rFonts w:eastAsia="Times New Roman" w:cs="Arial"/>
          <w:sz w:val="22"/>
        </w:rPr>
        <w:t>up to</w:t>
      </w:r>
      <w:r w:rsidRPr="00392A06">
        <w:rPr>
          <w:rFonts w:eastAsia="Times New Roman" w:cs="Arial"/>
          <w:sz w:val="22"/>
        </w:rPr>
        <w:t xml:space="preserve"> 20lbs. </w:t>
      </w:r>
    </w:p>
    <w:p w:rsidR="00DC516C" w:rsidRDefault="00DC516C" w:rsidP="00DC516C">
      <w:pPr>
        <w:spacing w:after="0"/>
        <w:rPr>
          <w:rFonts w:eastAsiaTheme="minorHAnsi" w:cs="Arial"/>
          <w:color w:val="000000" w:themeColor="text1"/>
          <w:sz w:val="22"/>
        </w:rPr>
      </w:pPr>
    </w:p>
    <w:p w:rsidR="00BE3F31" w:rsidRPr="00BE3F31" w:rsidRDefault="00BE3F31" w:rsidP="00A82D6D">
      <w:pPr>
        <w:spacing w:after="0"/>
        <w:rPr>
          <w:rFonts w:eastAsiaTheme="minorHAnsi" w:cs="Arial"/>
          <w:b/>
          <w:color w:val="000000" w:themeColor="text1"/>
          <w:sz w:val="22"/>
        </w:rPr>
      </w:pPr>
      <w:r w:rsidRPr="00BE3F31">
        <w:rPr>
          <w:rFonts w:eastAsiaTheme="minorHAnsi" w:cs="Arial"/>
          <w:b/>
          <w:color w:val="000000" w:themeColor="text1"/>
          <w:sz w:val="22"/>
        </w:rPr>
        <w:t xml:space="preserve">Compensation: </w:t>
      </w:r>
    </w:p>
    <w:p w:rsidR="00A82D6D" w:rsidRDefault="00A82D6D" w:rsidP="00A82D6D">
      <w:pPr>
        <w:spacing w:after="0"/>
        <w:rPr>
          <w:rFonts w:eastAsiaTheme="minorHAnsi" w:cs="Arial"/>
          <w:color w:val="000000" w:themeColor="text1"/>
          <w:sz w:val="22"/>
        </w:rPr>
      </w:pPr>
      <w:r>
        <w:rPr>
          <w:rFonts w:eastAsiaTheme="minorHAnsi" w:cs="Arial"/>
          <w:color w:val="000000" w:themeColor="text1"/>
          <w:sz w:val="22"/>
        </w:rPr>
        <w:t>On-campus housing and</w:t>
      </w:r>
      <w:r w:rsidR="00B930F2">
        <w:rPr>
          <w:rFonts w:eastAsiaTheme="minorHAnsi" w:cs="Arial"/>
          <w:color w:val="000000" w:themeColor="text1"/>
          <w:sz w:val="22"/>
        </w:rPr>
        <w:t xml:space="preserve"> $3,000</w:t>
      </w:r>
      <w:r>
        <w:rPr>
          <w:rFonts w:eastAsiaTheme="minorHAnsi" w:cs="Arial"/>
          <w:color w:val="000000" w:themeColor="text1"/>
          <w:sz w:val="22"/>
        </w:rPr>
        <w:t xml:space="preserve"> </w:t>
      </w:r>
      <w:r w:rsidR="00BE3F31">
        <w:rPr>
          <w:rFonts w:eastAsiaTheme="minorHAnsi" w:cs="Arial"/>
          <w:color w:val="000000" w:themeColor="text1"/>
          <w:sz w:val="22"/>
        </w:rPr>
        <w:t>stipend</w:t>
      </w:r>
    </w:p>
    <w:p w:rsidR="00A82D6D" w:rsidRDefault="00A82D6D" w:rsidP="00A82D6D">
      <w:pPr>
        <w:spacing w:after="0"/>
        <w:rPr>
          <w:rFonts w:eastAsiaTheme="minorHAnsi" w:cs="Arial"/>
          <w:color w:val="000000" w:themeColor="text1"/>
          <w:sz w:val="22"/>
        </w:rPr>
      </w:pPr>
    </w:p>
    <w:p w:rsidR="00E5355D" w:rsidRDefault="00E5355D" w:rsidP="00A82D6D">
      <w:pPr>
        <w:spacing w:after="0"/>
        <w:rPr>
          <w:rFonts w:eastAsiaTheme="minorHAnsi" w:cs="Arial"/>
          <w:color w:val="000000" w:themeColor="text1"/>
          <w:sz w:val="22"/>
        </w:rPr>
      </w:pPr>
      <w:r>
        <w:rPr>
          <w:rFonts w:eastAsiaTheme="minorHAnsi" w:cs="Arial"/>
          <w:b/>
          <w:color w:val="000000" w:themeColor="text1"/>
          <w:sz w:val="22"/>
        </w:rPr>
        <w:t>To A</w:t>
      </w:r>
      <w:r w:rsidR="00A82D6D" w:rsidRPr="00E5355D">
        <w:rPr>
          <w:rFonts w:eastAsiaTheme="minorHAnsi" w:cs="Arial"/>
          <w:b/>
          <w:color w:val="000000" w:themeColor="text1"/>
          <w:sz w:val="22"/>
        </w:rPr>
        <w:t>pply</w:t>
      </w:r>
      <w:r>
        <w:rPr>
          <w:rFonts w:eastAsiaTheme="minorHAnsi" w:cs="Arial"/>
          <w:color w:val="000000" w:themeColor="text1"/>
          <w:sz w:val="22"/>
        </w:rPr>
        <w:t>:</w:t>
      </w:r>
    </w:p>
    <w:p w:rsidR="00A82D6D" w:rsidRDefault="00E5355D" w:rsidP="00A82D6D">
      <w:pPr>
        <w:spacing w:after="0"/>
        <w:rPr>
          <w:rFonts w:eastAsiaTheme="minorHAnsi" w:cs="Arial"/>
          <w:color w:val="000000" w:themeColor="text1"/>
          <w:sz w:val="22"/>
        </w:rPr>
      </w:pPr>
      <w:r>
        <w:rPr>
          <w:rFonts w:eastAsiaTheme="minorHAnsi" w:cs="Arial"/>
          <w:color w:val="000000" w:themeColor="text1"/>
          <w:sz w:val="22"/>
        </w:rPr>
        <w:t xml:space="preserve">Please submit a </w:t>
      </w:r>
      <w:r w:rsidR="00A82D6D">
        <w:rPr>
          <w:rFonts w:eastAsiaTheme="minorHAnsi" w:cs="Arial"/>
          <w:color w:val="000000" w:themeColor="text1"/>
          <w:sz w:val="22"/>
        </w:rPr>
        <w:t xml:space="preserve">resume and cover letter to Gwendolyn Higgins at </w:t>
      </w:r>
      <w:hyperlink r:id="rId9" w:history="1">
        <w:r w:rsidR="00A82D6D" w:rsidRPr="002D4885">
          <w:rPr>
            <w:rStyle w:val="Hyperlink"/>
            <w:rFonts w:eastAsiaTheme="minorHAnsi" w:cs="Arial"/>
            <w:sz w:val="22"/>
          </w:rPr>
          <w:t>ghiggins@hcc-nd.edu</w:t>
        </w:r>
      </w:hyperlink>
      <w:r w:rsidR="00A82D6D">
        <w:rPr>
          <w:rFonts w:eastAsiaTheme="minorHAnsi" w:cs="Arial"/>
          <w:color w:val="000000" w:themeColor="text1"/>
          <w:sz w:val="22"/>
        </w:rPr>
        <w:t xml:space="preserve"> by January 15</w:t>
      </w:r>
      <w:r w:rsidR="00A82D6D" w:rsidRPr="00DC516C">
        <w:rPr>
          <w:rFonts w:eastAsiaTheme="minorHAnsi" w:cs="Arial"/>
          <w:color w:val="000000" w:themeColor="text1"/>
          <w:sz w:val="22"/>
          <w:vertAlign w:val="superscript"/>
        </w:rPr>
        <w:t>th</w:t>
      </w:r>
      <w:r w:rsidR="00A82D6D">
        <w:rPr>
          <w:rFonts w:eastAsiaTheme="minorHAnsi" w:cs="Arial"/>
          <w:color w:val="000000" w:themeColor="text1"/>
          <w:sz w:val="22"/>
        </w:rPr>
        <w:t>, 2017.</w:t>
      </w:r>
    </w:p>
    <w:p w:rsidR="00A82D6D" w:rsidRDefault="00A82D6D" w:rsidP="00A82D6D">
      <w:pPr>
        <w:spacing w:after="0"/>
        <w:rPr>
          <w:rFonts w:eastAsiaTheme="minorHAnsi" w:cs="Arial"/>
          <w:color w:val="000000" w:themeColor="text1"/>
          <w:sz w:val="22"/>
        </w:rPr>
      </w:pPr>
    </w:p>
    <w:p w:rsidR="00E5355D" w:rsidRDefault="00E5355D" w:rsidP="00A82D6D">
      <w:pPr>
        <w:spacing w:after="0"/>
        <w:rPr>
          <w:rFonts w:eastAsiaTheme="minorHAnsi" w:cs="Arial"/>
          <w:b/>
          <w:color w:val="000000" w:themeColor="text1"/>
          <w:sz w:val="22"/>
        </w:rPr>
      </w:pPr>
      <w:r>
        <w:rPr>
          <w:rFonts w:eastAsiaTheme="minorHAnsi" w:cs="Arial"/>
          <w:b/>
          <w:color w:val="000000" w:themeColor="text1"/>
          <w:sz w:val="22"/>
        </w:rPr>
        <w:t>For more information, please contact:</w:t>
      </w:r>
    </w:p>
    <w:p w:rsidR="00E5355D" w:rsidRDefault="00E5355D" w:rsidP="00A82D6D">
      <w:pPr>
        <w:spacing w:after="0"/>
        <w:rPr>
          <w:rFonts w:eastAsiaTheme="minorHAnsi" w:cs="Arial"/>
          <w:b/>
          <w:color w:val="000000" w:themeColor="text1"/>
          <w:sz w:val="22"/>
        </w:rPr>
      </w:pPr>
    </w:p>
    <w:p w:rsidR="00E5355D" w:rsidRDefault="00A82D6D" w:rsidP="00A82D6D">
      <w:pPr>
        <w:spacing w:after="0"/>
        <w:rPr>
          <w:rFonts w:eastAsiaTheme="minorHAnsi" w:cs="Arial"/>
          <w:color w:val="000000" w:themeColor="text1"/>
          <w:sz w:val="22"/>
        </w:rPr>
      </w:pPr>
      <w:r>
        <w:rPr>
          <w:rFonts w:eastAsiaTheme="minorHAnsi" w:cs="Arial"/>
          <w:color w:val="000000" w:themeColor="text1"/>
          <w:sz w:val="22"/>
        </w:rPr>
        <w:t>Gwendolyn Higgins</w:t>
      </w:r>
    </w:p>
    <w:p w:rsidR="00E5355D" w:rsidRDefault="00E5355D" w:rsidP="00A82D6D">
      <w:pPr>
        <w:spacing w:after="0"/>
        <w:rPr>
          <w:rFonts w:eastAsiaTheme="minorHAnsi" w:cs="Arial"/>
          <w:color w:val="000000" w:themeColor="text1"/>
          <w:sz w:val="22"/>
        </w:rPr>
      </w:pPr>
      <w:r>
        <w:rPr>
          <w:rFonts w:eastAsiaTheme="minorHAnsi" w:cs="Arial"/>
          <w:color w:val="000000" w:themeColor="text1"/>
          <w:sz w:val="22"/>
        </w:rPr>
        <w:t>Academic Advisor</w:t>
      </w:r>
    </w:p>
    <w:p w:rsidR="00E5355D" w:rsidRDefault="00E5355D" w:rsidP="00A82D6D">
      <w:pPr>
        <w:spacing w:after="0"/>
        <w:rPr>
          <w:rFonts w:eastAsiaTheme="minorHAnsi" w:cs="Arial"/>
          <w:color w:val="000000" w:themeColor="text1"/>
          <w:sz w:val="22"/>
        </w:rPr>
      </w:pPr>
      <w:r>
        <w:rPr>
          <w:rFonts w:eastAsiaTheme="minorHAnsi" w:cs="Arial"/>
          <w:color w:val="000000" w:themeColor="text1"/>
          <w:sz w:val="22"/>
        </w:rPr>
        <w:t>Holy Cross College</w:t>
      </w:r>
    </w:p>
    <w:p w:rsidR="00E5355D" w:rsidRDefault="00FA6219" w:rsidP="00A82D6D">
      <w:pPr>
        <w:spacing w:after="0"/>
        <w:rPr>
          <w:rFonts w:eastAsiaTheme="minorHAnsi" w:cs="Arial"/>
          <w:color w:val="000000" w:themeColor="text1"/>
          <w:sz w:val="22"/>
        </w:rPr>
      </w:pPr>
      <w:hyperlink r:id="rId10" w:history="1">
        <w:r w:rsidR="00A82D6D" w:rsidRPr="002D4885">
          <w:rPr>
            <w:rStyle w:val="Hyperlink"/>
            <w:rFonts w:eastAsiaTheme="minorHAnsi" w:cs="Arial"/>
            <w:sz w:val="22"/>
          </w:rPr>
          <w:t>ghiggins@hcc-nd.edu</w:t>
        </w:r>
      </w:hyperlink>
      <w:r w:rsidR="00E5355D">
        <w:rPr>
          <w:rFonts w:eastAsiaTheme="minorHAnsi" w:cs="Arial"/>
          <w:color w:val="000000" w:themeColor="text1"/>
          <w:sz w:val="22"/>
        </w:rPr>
        <w:t xml:space="preserve"> </w:t>
      </w:r>
    </w:p>
    <w:p w:rsidR="00A82D6D" w:rsidRPr="00DC516C" w:rsidRDefault="00A82D6D" w:rsidP="00A82D6D">
      <w:pPr>
        <w:spacing w:after="0"/>
        <w:rPr>
          <w:rFonts w:eastAsiaTheme="minorHAnsi" w:cs="Arial"/>
          <w:color w:val="000000" w:themeColor="text1"/>
          <w:sz w:val="22"/>
        </w:rPr>
      </w:pPr>
      <w:r>
        <w:rPr>
          <w:rFonts w:eastAsiaTheme="minorHAnsi" w:cs="Arial"/>
          <w:color w:val="000000" w:themeColor="text1"/>
          <w:sz w:val="22"/>
        </w:rPr>
        <w:t>574-239-8336.</w:t>
      </w:r>
    </w:p>
    <w:p w:rsidR="00B27DEC" w:rsidRPr="00392A06" w:rsidRDefault="00B27DEC" w:rsidP="00E37672">
      <w:pPr>
        <w:autoSpaceDE w:val="0"/>
        <w:autoSpaceDN w:val="0"/>
        <w:adjustRightInd w:val="0"/>
        <w:spacing w:after="0" w:line="240" w:lineRule="auto"/>
        <w:rPr>
          <w:rFonts w:cs="Arial"/>
          <w:b/>
          <w:sz w:val="22"/>
        </w:rPr>
      </w:pPr>
    </w:p>
    <w:p w:rsidR="00B27DEC" w:rsidRPr="00392A06" w:rsidRDefault="00B27DEC" w:rsidP="00E37672">
      <w:pPr>
        <w:autoSpaceDE w:val="0"/>
        <w:autoSpaceDN w:val="0"/>
        <w:adjustRightInd w:val="0"/>
        <w:spacing w:after="0" w:line="240" w:lineRule="auto"/>
        <w:rPr>
          <w:rFonts w:cs="Arial"/>
          <w:b/>
          <w:sz w:val="22"/>
        </w:rPr>
      </w:pPr>
    </w:p>
    <w:p w:rsidR="00D203DD" w:rsidRPr="00392A06" w:rsidRDefault="00D203DD" w:rsidP="00E37672">
      <w:pPr>
        <w:autoSpaceDE w:val="0"/>
        <w:autoSpaceDN w:val="0"/>
        <w:adjustRightInd w:val="0"/>
        <w:spacing w:after="0" w:line="240" w:lineRule="auto"/>
        <w:rPr>
          <w:rFonts w:cs="Arial"/>
          <w:b/>
          <w:sz w:val="22"/>
        </w:rPr>
      </w:pPr>
    </w:p>
    <w:p w:rsidR="00D203DD" w:rsidRPr="00392A06" w:rsidRDefault="00D203DD" w:rsidP="00E37672">
      <w:pPr>
        <w:autoSpaceDE w:val="0"/>
        <w:autoSpaceDN w:val="0"/>
        <w:adjustRightInd w:val="0"/>
        <w:spacing w:after="0" w:line="240" w:lineRule="auto"/>
        <w:rPr>
          <w:rFonts w:cs="Arial"/>
          <w:b/>
          <w:sz w:val="22"/>
        </w:rPr>
      </w:pPr>
    </w:p>
    <w:p w:rsidR="00C77C5C" w:rsidRPr="00392A06" w:rsidRDefault="00C77C5C" w:rsidP="00E37672">
      <w:pPr>
        <w:autoSpaceDE w:val="0"/>
        <w:autoSpaceDN w:val="0"/>
        <w:adjustRightInd w:val="0"/>
        <w:spacing w:after="0" w:line="240" w:lineRule="auto"/>
        <w:rPr>
          <w:rFonts w:cs="Arial"/>
          <w:i/>
          <w:sz w:val="22"/>
        </w:rPr>
      </w:pPr>
    </w:p>
    <w:sectPr w:rsidR="00C77C5C" w:rsidRPr="00392A06" w:rsidSect="004B054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77" w:rsidRDefault="00220577" w:rsidP="00571946">
      <w:pPr>
        <w:spacing w:after="0" w:line="240" w:lineRule="auto"/>
      </w:pPr>
      <w:r>
        <w:separator/>
      </w:r>
    </w:p>
  </w:endnote>
  <w:endnote w:type="continuationSeparator" w:id="0">
    <w:p w:rsidR="00220577" w:rsidRDefault="00220577" w:rsidP="0057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F9" w:rsidRDefault="004A4DF9">
    <w:pPr>
      <w:pStyle w:val="Footer"/>
    </w:pPr>
  </w:p>
  <w:p w:rsidR="00220577" w:rsidRPr="00D61636" w:rsidRDefault="0022057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77" w:rsidRDefault="00220577" w:rsidP="00571946">
      <w:pPr>
        <w:spacing w:after="0" w:line="240" w:lineRule="auto"/>
      </w:pPr>
      <w:r>
        <w:separator/>
      </w:r>
    </w:p>
  </w:footnote>
  <w:footnote w:type="continuationSeparator" w:id="0">
    <w:p w:rsidR="00220577" w:rsidRDefault="00220577" w:rsidP="00571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6A1022"/>
    <w:lvl w:ilvl="0">
      <w:numFmt w:val="bullet"/>
      <w:lvlText w:val="*"/>
      <w:lvlJc w:val="left"/>
    </w:lvl>
  </w:abstractNum>
  <w:abstractNum w:abstractNumId="1" w15:restartNumberingAfterBreak="0">
    <w:nsid w:val="06F75F77"/>
    <w:multiLevelType w:val="hybridMultilevel"/>
    <w:tmpl w:val="5ACE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037E5"/>
    <w:multiLevelType w:val="hybridMultilevel"/>
    <w:tmpl w:val="0826D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776A1"/>
    <w:multiLevelType w:val="hybridMultilevel"/>
    <w:tmpl w:val="C472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11FD0"/>
    <w:multiLevelType w:val="hybridMultilevel"/>
    <w:tmpl w:val="2696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66623"/>
    <w:multiLevelType w:val="hybridMultilevel"/>
    <w:tmpl w:val="1F7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9457A"/>
    <w:multiLevelType w:val="hybridMultilevel"/>
    <w:tmpl w:val="1E3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46FA3"/>
    <w:multiLevelType w:val="hybridMultilevel"/>
    <w:tmpl w:val="20C8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E6BF5"/>
    <w:multiLevelType w:val="hybridMultilevel"/>
    <w:tmpl w:val="E68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B6558"/>
    <w:multiLevelType w:val="hybridMultilevel"/>
    <w:tmpl w:val="7C8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A0242"/>
    <w:multiLevelType w:val="hybridMultilevel"/>
    <w:tmpl w:val="A4D8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0774E4"/>
    <w:multiLevelType w:val="hybridMultilevel"/>
    <w:tmpl w:val="E39A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1"/>
  </w:num>
  <w:num w:numId="5">
    <w:abstractNumId w:val="5"/>
  </w:num>
  <w:num w:numId="6">
    <w:abstractNumId w:val="7"/>
  </w:num>
  <w:num w:numId="7">
    <w:abstractNumId w:val="1"/>
  </w:num>
  <w:num w:numId="8">
    <w:abstractNumId w:val="9"/>
  </w:num>
  <w:num w:numId="9">
    <w:abstractNumId w:val="6"/>
  </w:num>
  <w:num w:numId="10">
    <w:abstractNumId w:val="3"/>
  </w:num>
  <w:num w:numId="1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56"/>
    <w:rsid w:val="00004659"/>
    <w:rsid w:val="00007321"/>
    <w:rsid w:val="00023B5D"/>
    <w:rsid w:val="00031395"/>
    <w:rsid w:val="00045861"/>
    <w:rsid w:val="00054345"/>
    <w:rsid w:val="000805A7"/>
    <w:rsid w:val="000A15BA"/>
    <w:rsid w:val="000A77C2"/>
    <w:rsid w:val="000C5D29"/>
    <w:rsid w:val="000D05BF"/>
    <w:rsid w:val="00144F8D"/>
    <w:rsid w:val="00181DC3"/>
    <w:rsid w:val="001A1E67"/>
    <w:rsid w:val="001A470C"/>
    <w:rsid w:val="001E498A"/>
    <w:rsid w:val="00204CA9"/>
    <w:rsid w:val="00205CFB"/>
    <w:rsid w:val="00220577"/>
    <w:rsid w:val="00227EAC"/>
    <w:rsid w:val="002412BC"/>
    <w:rsid w:val="00264C70"/>
    <w:rsid w:val="00290A2E"/>
    <w:rsid w:val="00313B95"/>
    <w:rsid w:val="003254AB"/>
    <w:rsid w:val="00330366"/>
    <w:rsid w:val="003522F7"/>
    <w:rsid w:val="003619B8"/>
    <w:rsid w:val="00392A06"/>
    <w:rsid w:val="003B2265"/>
    <w:rsid w:val="003C1056"/>
    <w:rsid w:val="003C6D60"/>
    <w:rsid w:val="003D379A"/>
    <w:rsid w:val="003E33EC"/>
    <w:rsid w:val="003F4A33"/>
    <w:rsid w:val="004A4DF9"/>
    <w:rsid w:val="004B0544"/>
    <w:rsid w:val="004E3AF4"/>
    <w:rsid w:val="00502951"/>
    <w:rsid w:val="0055734B"/>
    <w:rsid w:val="00571946"/>
    <w:rsid w:val="005C76D7"/>
    <w:rsid w:val="005D399B"/>
    <w:rsid w:val="005D45E5"/>
    <w:rsid w:val="005D61F5"/>
    <w:rsid w:val="005E231D"/>
    <w:rsid w:val="00603F96"/>
    <w:rsid w:val="00654B35"/>
    <w:rsid w:val="0065598E"/>
    <w:rsid w:val="00661F46"/>
    <w:rsid w:val="00670BB3"/>
    <w:rsid w:val="006966B7"/>
    <w:rsid w:val="00696C17"/>
    <w:rsid w:val="006A1C3B"/>
    <w:rsid w:val="006A7678"/>
    <w:rsid w:val="006C5A9B"/>
    <w:rsid w:val="006C72BF"/>
    <w:rsid w:val="006D79E0"/>
    <w:rsid w:val="00734281"/>
    <w:rsid w:val="007362CF"/>
    <w:rsid w:val="007514D2"/>
    <w:rsid w:val="007617DA"/>
    <w:rsid w:val="00775971"/>
    <w:rsid w:val="00782287"/>
    <w:rsid w:val="007904EF"/>
    <w:rsid w:val="007E1F50"/>
    <w:rsid w:val="0082039B"/>
    <w:rsid w:val="00840F46"/>
    <w:rsid w:val="008758AB"/>
    <w:rsid w:val="008870A4"/>
    <w:rsid w:val="008A1456"/>
    <w:rsid w:val="008D634B"/>
    <w:rsid w:val="009152BD"/>
    <w:rsid w:val="00975121"/>
    <w:rsid w:val="00975B04"/>
    <w:rsid w:val="009764D3"/>
    <w:rsid w:val="009A773A"/>
    <w:rsid w:val="009B7DCC"/>
    <w:rsid w:val="009C2C11"/>
    <w:rsid w:val="009E2075"/>
    <w:rsid w:val="00A25187"/>
    <w:rsid w:val="00A43022"/>
    <w:rsid w:val="00A43A4E"/>
    <w:rsid w:val="00A50835"/>
    <w:rsid w:val="00A82D6D"/>
    <w:rsid w:val="00A87B2C"/>
    <w:rsid w:val="00A933F4"/>
    <w:rsid w:val="00AA740E"/>
    <w:rsid w:val="00AE0F33"/>
    <w:rsid w:val="00B052DD"/>
    <w:rsid w:val="00B27DEC"/>
    <w:rsid w:val="00B87394"/>
    <w:rsid w:val="00B917C1"/>
    <w:rsid w:val="00B930F2"/>
    <w:rsid w:val="00BB6968"/>
    <w:rsid w:val="00BE3F31"/>
    <w:rsid w:val="00C75687"/>
    <w:rsid w:val="00C77C5C"/>
    <w:rsid w:val="00C93850"/>
    <w:rsid w:val="00CC02CF"/>
    <w:rsid w:val="00CE7176"/>
    <w:rsid w:val="00CF1367"/>
    <w:rsid w:val="00D12C70"/>
    <w:rsid w:val="00D203DD"/>
    <w:rsid w:val="00D37893"/>
    <w:rsid w:val="00D57AE8"/>
    <w:rsid w:val="00D61636"/>
    <w:rsid w:val="00D93309"/>
    <w:rsid w:val="00D966E9"/>
    <w:rsid w:val="00DB0A87"/>
    <w:rsid w:val="00DB1D1F"/>
    <w:rsid w:val="00DB4878"/>
    <w:rsid w:val="00DC516C"/>
    <w:rsid w:val="00DD7968"/>
    <w:rsid w:val="00E12A11"/>
    <w:rsid w:val="00E13EB9"/>
    <w:rsid w:val="00E23E38"/>
    <w:rsid w:val="00E37672"/>
    <w:rsid w:val="00E42F7A"/>
    <w:rsid w:val="00E5355D"/>
    <w:rsid w:val="00E63F22"/>
    <w:rsid w:val="00E644FB"/>
    <w:rsid w:val="00EA1B38"/>
    <w:rsid w:val="00EB389E"/>
    <w:rsid w:val="00F02395"/>
    <w:rsid w:val="00F57771"/>
    <w:rsid w:val="00F84787"/>
    <w:rsid w:val="00F8698D"/>
    <w:rsid w:val="00FA6219"/>
    <w:rsid w:val="00FB2B5C"/>
    <w:rsid w:val="00FB3DDD"/>
    <w:rsid w:val="00FC52CC"/>
    <w:rsid w:val="00FC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C68A525-4CCE-4AB3-98D1-7920441C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40E"/>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33"/>
    <w:pPr>
      <w:ind w:left="720"/>
      <w:contextualSpacing/>
    </w:pPr>
  </w:style>
  <w:style w:type="paragraph" w:styleId="NoSpacing">
    <w:name w:val="No Spacing"/>
    <w:uiPriority w:val="1"/>
    <w:qFormat/>
    <w:rsid w:val="00045861"/>
    <w:rPr>
      <w:rFonts w:ascii="Times New Roman" w:eastAsiaTheme="minorHAnsi" w:hAnsi="Times New Roman" w:cstheme="minorBidi"/>
      <w:sz w:val="24"/>
      <w:szCs w:val="22"/>
    </w:rPr>
  </w:style>
  <w:style w:type="character" w:styleId="Hyperlink">
    <w:name w:val="Hyperlink"/>
    <w:basedOn w:val="DefaultParagraphFont"/>
    <w:uiPriority w:val="99"/>
    <w:unhideWhenUsed/>
    <w:rsid w:val="00571946"/>
    <w:rPr>
      <w:color w:val="0042A6"/>
      <w:u w:val="single"/>
    </w:rPr>
  </w:style>
  <w:style w:type="paragraph" w:styleId="Header">
    <w:name w:val="header"/>
    <w:basedOn w:val="Normal"/>
    <w:link w:val="HeaderChar"/>
    <w:uiPriority w:val="99"/>
    <w:unhideWhenUsed/>
    <w:rsid w:val="0057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46"/>
    <w:rPr>
      <w:szCs w:val="22"/>
    </w:rPr>
  </w:style>
  <w:style w:type="paragraph" w:styleId="Footer">
    <w:name w:val="footer"/>
    <w:basedOn w:val="Normal"/>
    <w:link w:val="FooterChar"/>
    <w:uiPriority w:val="99"/>
    <w:unhideWhenUsed/>
    <w:rsid w:val="0057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46"/>
    <w:rPr>
      <w:szCs w:val="22"/>
    </w:rPr>
  </w:style>
  <w:style w:type="paragraph" w:styleId="BalloonText">
    <w:name w:val="Balloon Text"/>
    <w:basedOn w:val="Normal"/>
    <w:link w:val="BalloonTextChar"/>
    <w:uiPriority w:val="99"/>
    <w:semiHidden/>
    <w:unhideWhenUsed/>
    <w:rsid w:val="00E1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B9"/>
    <w:rPr>
      <w:rFonts w:ascii="Tahoma" w:hAnsi="Tahoma" w:cs="Tahoma"/>
      <w:sz w:val="16"/>
      <w:szCs w:val="16"/>
    </w:rPr>
  </w:style>
  <w:style w:type="paragraph" w:customStyle="1" w:styleId="FooterOdd">
    <w:name w:val="Footer Odd"/>
    <w:basedOn w:val="Normal"/>
    <w:qFormat/>
    <w:rsid w:val="00B052DD"/>
    <w:pPr>
      <w:pBdr>
        <w:top w:val="single" w:sz="4" w:space="1" w:color="4F81BD" w:themeColor="accent1"/>
      </w:pBdr>
      <w:spacing w:after="180" w:line="264" w:lineRule="auto"/>
      <w:jc w:val="right"/>
    </w:pPr>
    <w:rPr>
      <w:rFonts w:asciiTheme="minorHAnsi" w:eastAsiaTheme="minorHAnsi" w:hAnsiTheme="minorHAnsi"/>
      <w:color w:val="1F497D" w:themeColor="text2"/>
      <w:szCs w:val="20"/>
      <w:lang w:eastAsia="ja-JP"/>
    </w:rPr>
  </w:style>
  <w:style w:type="paragraph" w:customStyle="1" w:styleId="Level1">
    <w:name w:val="Level 1"/>
    <w:uiPriority w:val="99"/>
    <w:rsid w:val="00CF1367"/>
    <w:pPr>
      <w:widowControl w:val="0"/>
      <w:autoSpaceDE w:val="0"/>
      <w:autoSpaceDN w:val="0"/>
      <w:adjustRightInd w:val="0"/>
      <w:ind w:left="72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01536">
      <w:bodyDiv w:val="1"/>
      <w:marLeft w:val="0"/>
      <w:marRight w:val="0"/>
      <w:marTop w:val="0"/>
      <w:marBottom w:val="0"/>
      <w:divBdr>
        <w:top w:val="none" w:sz="0" w:space="0" w:color="auto"/>
        <w:left w:val="none" w:sz="0" w:space="0" w:color="auto"/>
        <w:bottom w:val="none" w:sz="0" w:space="0" w:color="auto"/>
        <w:right w:val="none" w:sz="0" w:space="0" w:color="auto"/>
      </w:divBdr>
    </w:div>
    <w:div w:id="1627084538">
      <w:bodyDiv w:val="1"/>
      <w:marLeft w:val="0"/>
      <w:marRight w:val="0"/>
      <w:marTop w:val="0"/>
      <w:marBottom w:val="0"/>
      <w:divBdr>
        <w:top w:val="none" w:sz="0" w:space="0" w:color="auto"/>
        <w:left w:val="none" w:sz="0" w:space="0" w:color="auto"/>
        <w:bottom w:val="none" w:sz="0" w:space="0" w:color="auto"/>
        <w:right w:val="none" w:sz="0" w:space="0" w:color="auto"/>
      </w:divBdr>
    </w:div>
    <w:div w:id="18356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higgins@hcc-nd.edu" TargetMode="External"/><Relationship Id="rId4" Type="http://schemas.openxmlformats.org/officeDocument/2006/relationships/settings" Target="settings.xml"/><Relationship Id="rId9" Type="http://schemas.openxmlformats.org/officeDocument/2006/relationships/hyperlink" Target="mailto:ghiggins@hcc-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EF78-2BB5-40AB-ABE3-83ED5679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Haverty</dc:creator>
  <cp:lastModifiedBy>Keesha Hardiman</cp:lastModifiedBy>
  <cp:revision>2</cp:revision>
  <cp:lastPrinted>2016-12-15T19:12:00Z</cp:lastPrinted>
  <dcterms:created xsi:type="dcterms:W3CDTF">2016-12-16T13:25:00Z</dcterms:created>
  <dcterms:modified xsi:type="dcterms:W3CDTF">2016-12-16T13:25:00Z</dcterms:modified>
</cp:coreProperties>
</file>