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940D9D" w:rsidRDefault="0063359E" w:rsidP="004B0461">
      <w:pPr>
        <w:jc w:val="center"/>
        <w:rPr>
          <w:b/>
        </w:rPr>
      </w:pPr>
      <w:r w:rsidRPr="00940D9D">
        <w:rPr>
          <w:b/>
          <w:sz w:val="22"/>
          <w:szCs w:val="22"/>
        </w:rPr>
        <w:t xml:space="preserve">   </w:t>
      </w:r>
      <w:r w:rsidR="004B0461" w:rsidRPr="00940D9D">
        <w:rPr>
          <w:b/>
        </w:rPr>
        <w:t>Graduate Council</w:t>
      </w:r>
      <w:r w:rsidR="0005037A" w:rsidRPr="00940D9D">
        <w:rPr>
          <w:b/>
        </w:rPr>
        <w:t xml:space="preserve"> Meeting</w:t>
      </w:r>
    </w:p>
    <w:p w14:paraId="2C44B35D" w14:textId="69101335" w:rsidR="004B0461" w:rsidRPr="00940D9D" w:rsidRDefault="00D64C6B" w:rsidP="004B0461">
      <w:pPr>
        <w:jc w:val="center"/>
        <w:rPr>
          <w:b/>
        </w:rPr>
      </w:pPr>
      <w:r w:rsidRPr="00940D9D">
        <w:rPr>
          <w:b/>
        </w:rPr>
        <w:t xml:space="preserve">September </w:t>
      </w:r>
      <w:r w:rsidR="005A2093" w:rsidRPr="00940D9D">
        <w:rPr>
          <w:b/>
        </w:rPr>
        <w:t>25</w:t>
      </w:r>
      <w:r w:rsidR="005A7E0E" w:rsidRPr="00940D9D">
        <w:rPr>
          <w:b/>
        </w:rPr>
        <w:t>, 2020</w:t>
      </w:r>
    </w:p>
    <w:p w14:paraId="62A1B01A" w14:textId="3565C7FE" w:rsidR="004B0461" w:rsidRPr="00940D9D" w:rsidRDefault="00782970" w:rsidP="004B0461">
      <w:pPr>
        <w:jc w:val="center"/>
        <w:rPr>
          <w:b/>
        </w:rPr>
      </w:pPr>
      <w:r w:rsidRPr="00940D9D">
        <w:rPr>
          <w:b/>
        </w:rPr>
        <w:t>Virtual</w:t>
      </w:r>
    </w:p>
    <w:p w14:paraId="6FEDD3EC" w14:textId="3CE12AA3" w:rsidR="005752D9" w:rsidRPr="00940D9D" w:rsidRDefault="00852964" w:rsidP="00EE6FC0">
      <w:pPr>
        <w:jc w:val="center"/>
        <w:rPr>
          <w:b/>
        </w:rPr>
      </w:pPr>
      <w:r w:rsidRPr="00940D9D">
        <w:rPr>
          <w:b/>
        </w:rPr>
        <w:t>Minutes</w:t>
      </w:r>
      <w:r w:rsidR="0016515E" w:rsidRPr="00940D9D">
        <w:rPr>
          <w:b/>
        </w:rPr>
        <w:t xml:space="preserve"> </w:t>
      </w:r>
      <w:r w:rsidR="00A81DF0">
        <w:rPr>
          <w:b/>
        </w:rPr>
        <w:br/>
        <w:t>Approved 10/23/20</w:t>
      </w:r>
      <w:bookmarkStart w:id="0" w:name="_GoBack"/>
      <w:bookmarkEnd w:id="0"/>
      <w:r w:rsidR="003A3245" w:rsidRPr="00940D9D">
        <w:rPr>
          <w:b/>
        </w:rPr>
        <w:br/>
      </w:r>
    </w:p>
    <w:p w14:paraId="0E3759A5" w14:textId="77777777" w:rsidR="0016515E" w:rsidRPr="00940D9D" w:rsidRDefault="0016515E" w:rsidP="00EE6FC0">
      <w:pPr>
        <w:jc w:val="center"/>
        <w:rPr>
          <w:b/>
        </w:rPr>
      </w:pPr>
    </w:p>
    <w:p w14:paraId="13AF7DC6" w14:textId="5436AE9A" w:rsidR="00051334" w:rsidRPr="00940D9D" w:rsidRDefault="003B5591" w:rsidP="00383B4E">
      <w:r w:rsidRPr="00940D9D">
        <w:rPr>
          <w:b/>
        </w:rPr>
        <w:t>Faculty Present</w:t>
      </w:r>
      <w:r w:rsidR="00394565" w:rsidRPr="00940D9D">
        <w:t>:</w:t>
      </w:r>
      <w:r w:rsidR="0056192F" w:rsidRPr="00940D9D">
        <w:t xml:space="preserve"> </w:t>
      </w:r>
      <w:r w:rsidR="00C47A17" w:rsidRPr="00940D9D">
        <w:t xml:space="preserve">Dan Balfour, </w:t>
      </w:r>
      <w:r w:rsidR="0064785A" w:rsidRPr="00940D9D">
        <w:t>A</w:t>
      </w:r>
      <w:r w:rsidR="0090727A" w:rsidRPr="00940D9D">
        <w:t>ndrea</w:t>
      </w:r>
      <w:r w:rsidR="0064785A" w:rsidRPr="00940D9D">
        <w:t xml:space="preserve"> Bostrom, </w:t>
      </w:r>
      <w:r w:rsidR="00DE392C" w:rsidRPr="00940D9D">
        <w:t>W</w:t>
      </w:r>
      <w:r w:rsidR="00CC4D52" w:rsidRPr="00940D9D">
        <w:t>endy</w:t>
      </w:r>
      <w:r w:rsidR="00DE392C" w:rsidRPr="00940D9D">
        <w:t xml:space="preserve"> Burns-Ardolino, </w:t>
      </w:r>
      <w:r w:rsidR="00384E14" w:rsidRPr="00940D9D">
        <w:t xml:space="preserve">Amy Campbell, </w:t>
      </w:r>
      <w:r w:rsidR="00782970" w:rsidRPr="00940D9D">
        <w:t xml:space="preserve">Shabbir Choudhuri, </w:t>
      </w:r>
      <w:r w:rsidR="000610A2" w:rsidRPr="00940D9D">
        <w:t xml:space="preserve">Xiang Ciao, </w:t>
      </w:r>
      <w:r w:rsidR="00B10072" w:rsidRPr="00940D9D">
        <w:t xml:space="preserve">Dianne Conrad, </w:t>
      </w:r>
      <w:r w:rsidR="00D1306B" w:rsidRPr="00940D9D">
        <w:t xml:space="preserve">Monica Harris, </w:t>
      </w:r>
      <w:r w:rsidR="007D722A" w:rsidRPr="00940D9D">
        <w:t xml:space="preserve">Barbara Harvey, </w:t>
      </w:r>
      <w:r w:rsidR="009C6A46" w:rsidRPr="00940D9D">
        <w:t xml:space="preserve">Jon Jeffryes, </w:t>
      </w:r>
      <w:r w:rsidR="004D54E6" w:rsidRPr="00940D9D">
        <w:t>C</w:t>
      </w:r>
      <w:r w:rsidR="003F71AB" w:rsidRPr="00940D9D">
        <w:t>ourtney</w:t>
      </w:r>
      <w:r w:rsidR="004D54E6" w:rsidRPr="00940D9D">
        <w:t xml:space="preserve"> Karasinski, </w:t>
      </w:r>
      <w:r w:rsidR="000610A2" w:rsidRPr="00940D9D">
        <w:t xml:space="preserve">Rui Niu-Cooper, </w:t>
      </w:r>
      <w:r w:rsidR="00384E14" w:rsidRPr="00940D9D">
        <w:t xml:space="preserve">Karen Ozga, </w:t>
      </w:r>
      <w:r w:rsidR="00205B90" w:rsidRPr="00940D9D">
        <w:t xml:space="preserve">Jennifer Pope, </w:t>
      </w:r>
      <w:r w:rsidR="00B10072" w:rsidRPr="00940D9D">
        <w:t xml:space="preserve">Paulette Ratliff-Miller, </w:t>
      </w:r>
      <w:r w:rsidR="0064785A" w:rsidRPr="00940D9D">
        <w:t>M</w:t>
      </w:r>
      <w:r w:rsidR="008F27D7" w:rsidRPr="00940D9D">
        <w:t>ark</w:t>
      </w:r>
      <w:r w:rsidR="0064785A" w:rsidRPr="00940D9D">
        <w:t xml:space="preserve"> Staves</w:t>
      </w:r>
      <w:r w:rsidR="000610A2" w:rsidRPr="00940D9D">
        <w:t>, Joel Wendland-Liu</w:t>
      </w:r>
    </w:p>
    <w:p w14:paraId="09797D4B" w14:textId="77777777" w:rsidR="00051334" w:rsidRPr="00940D9D" w:rsidRDefault="00051334" w:rsidP="00383B4E"/>
    <w:p w14:paraId="38B2F82E" w14:textId="0DD6B6F3" w:rsidR="005A2093" w:rsidRPr="00940D9D" w:rsidRDefault="005A2093" w:rsidP="00383B4E">
      <w:pPr>
        <w:rPr>
          <w:b/>
        </w:rPr>
      </w:pPr>
      <w:r w:rsidRPr="00940D9D">
        <w:rPr>
          <w:b/>
        </w:rPr>
        <w:t xml:space="preserve">Graduate Student Representatives: </w:t>
      </w:r>
      <w:r w:rsidRPr="00940D9D">
        <w:t>J</w:t>
      </w:r>
      <w:r w:rsidR="00CA03C5" w:rsidRPr="00940D9D">
        <w:t>effery</w:t>
      </w:r>
      <w:r w:rsidRPr="00940D9D">
        <w:t xml:space="preserve"> Brown</w:t>
      </w:r>
      <w:r w:rsidR="009C6A46" w:rsidRPr="00940D9D">
        <w:t>, Phillip Todd</w:t>
      </w:r>
      <w:r w:rsidR="009C6A46" w:rsidRPr="00940D9D">
        <w:rPr>
          <w:b/>
        </w:rPr>
        <w:br/>
      </w:r>
    </w:p>
    <w:p w14:paraId="68B5C30C" w14:textId="2C4A7052" w:rsidR="00493F79" w:rsidRPr="00940D9D" w:rsidRDefault="00741C75" w:rsidP="00383B4E">
      <w:r w:rsidRPr="00940D9D">
        <w:rPr>
          <w:b/>
        </w:rPr>
        <w:t>A</w:t>
      </w:r>
      <w:r w:rsidR="00012884" w:rsidRPr="00940D9D">
        <w:rPr>
          <w:b/>
        </w:rPr>
        <w:t>dministrative Ex-Officio Present:</w:t>
      </w:r>
      <w:r w:rsidR="009349A3" w:rsidRPr="00940D9D">
        <w:t xml:space="preserve"> </w:t>
      </w:r>
      <w:r w:rsidR="007D722A" w:rsidRPr="00940D9D">
        <w:t xml:space="preserve">Irene Fountain, </w:t>
      </w:r>
      <w:r w:rsidR="00384E14" w:rsidRPr="00940D9D">
        <w:t xml:space="preserve">Tracey James-Heer, </w:t>
      </w:r>
      <w:r w:rsidR="007548C4" w:rsidRPr="00940D9D">
        <w:t>M</w:t>
      </w:r>
      <w:r w:rsidR="008F27D7" w:rsidRPr="00940D9D">
        <w:t>ark</w:t>
      </w:r>
      <w:r w:rsidR="007548C4" w:rsidRPr="00940D9D">
        <w:t xml:space="preserve"> Luttenton</w:t>
      </w:r>
      <w:r w:rsidR="005B4263" w:rsidRPr="00940D9D">
        <w:t xml:space="preserve">, </w:t>
      </w:r>
      <w:r w:rsidR="009349A3" w:rsidRPr="00940D9D">
        <w:t>Jeffrey Potteiger</w:t>
      </w:r>
      <w:r w:rsidR="00A33619" w:rsidRPr="00940D9D">
        <w:t>, Steven Lipnicki</w:t>
      </w:r>
      <w:r w:rsidR="005A7E0E" w:rsidRPr="00940D9D">
        <w:t xml:space="preserve">, </w:t>
      </w:r>
      <w:r w:rsidR="00384E14" w:rsidRPr="00940D9D">
        <w:t xml:space="preserve">Ellen Schendel, </w:t>
      </w:r>
      <w:r w:rsidR="005A7E0E" w:rsidRPr="00940D9D">
        <w:t>Pam</w:t>
      </w:r>
      <w:r w:rsidR="0056192F" w:rsidRPr="00940D9D">
        <w:t xml:space="preserve"> Wells</w:t>
      </w:r>
    </w:p>
    <w:p w14:paraId="200895A1" w14:textId="134A8B59" w:rsidR="003F7852" w:rsidRPr="00940D9D" w:rsidRDefault="003F7852" w:rsidP="00383B4E"/>
    <w:p w14:paraId="2DD09D90" w14:textId="53FC7B90" w:rsidR="00161912" w:rsidRPr="00940D9D" w:rsidRDefault="00161912" w:rsidP="00383B4E">
      <w:r w:rsidRPr="00940D9D">
        <w:rPr>
          <w:b/>
        </w:rPr>
        <w:t>Graduate Student Association:</w:t>
      </w:r>
      <w:r w:rsidRPr="00940D9D">
        <w:t xml:space="preserve"> </w:t>
      </w:r>
      <w:r w:rsidR="00D1306B" w:rsidRPr="00940D9D">
        <w:t>Jo</w:t>
      </w:r>
      <w:r w:rsidR="003A3245" w:rsidRPr="00940D9D">
        <w:t xml:space="preserve">hn T. </w:t>
      </w:r>
      <w:r w:rsidR="00D1306B" w:rsidRPr="00940D9D">
        <w:t xml:space="preserve">Jones, </w:t>
      </w:r>
      <w:r w:rsidR="005A2093" w:rsidRPr="00940D9D">
        <w:t>Kesha Jones</w:t>
      </w:r>
    </w:p>
    <w:p w14:paraId="0FEBDC22" w14:textId="77777777" w:rsidR="00161912" w:rsidRPr="00940D9D" w:rsidRDefault="00161912" w:rsidP="00383B4E"/>
    <w:p w14:paraId="128EB09D" w14:textId="167A9B04" w:rsidR="006F0008" w:rsidRPr="00940D9D" w:rsidRDefault="0090727A" w:rsidP="0073313F">
      <w:r w:rsidRPr="00940D9D">
        <w:rPr>
          <w:b/>
        </w:rPr>
        <w:t>Ex-Officio Students Present:</w:t>
      </w:r>
      <w:r w:rsidR="005B4263" w:rsidRPr="00940D9D">
        <w:rPr>
          <w:b/>
        </w:rPr>
        <w:t xml:space="preserve"> </w:t>
      </w:r>
      <w:r w:rsidR="009349A3" w:rsidRPr="00940D9D">
        <w:t>Amanda Filkins</w:t>
      </w:r>
      <w:r w:rsidR="005A2093" w:rsidRPr="00940D9D">
        <w:t>, Maggie Scannell</w:t>
      </w:r>
    </w:p>
    <w:p w14:paraId="78999841" w14:textId="3772F178" w:rsidR="005A2093" w:rsidRPr="00940D9D" w:rsidRDefault="005A2093" w:rsidP="0073313F"/>
    <w:p w14:paraId="70C21802" w14:textId="611FFC4F" w:rsidR="001B193A" w:rsidRPr="00940D9D" w:rsidRDefault="001B193A"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940D9D" w14:paraId="17378B9B" w14:textId="77777777" w:rsidTr="00323FBA">
        <w:tc>
          <w:tcPr>
            <w:tcW w:w="2515" w:type="dxa"/>
          </w:tcPr>
          <w:p w14:paraId="1E4C6495" w14:textId="77777777" w:rsidR="006D748E" w:rsidRPr="00940D9D" w:rsidRDefault="006D748E" w:rsidP="002A612D">
            <w:pPr>
              <w:rPr>
                <w:b/>
              </w:rPr>
            </w:pPr>
            <w:r w:rsidRPr="00940D9D">
              <w:rPr>
                <w:b/>
              </w:rPr>
              <w:t>AGENDA ITEM</w:t>
            </w:r>
          </w:p>
        </w:tc>
        <w:tc>
          <w:tcPr>
            <w:tcW w:w="8370" w:type="dxa"/>
          </w:tcPr>
          <w:p w14:paraId="73BB6498" w14:textId="77777777" w:rsidR="006D748E" w:rsidRPr="00940D9D" w:rsidRDefault="006D748E" w:rsidP="002A612D">
            <w:pPr>
              <w:rPr>
                <w:i/>
              </w:rPr>
            </w:pPr>
            <w:r w:rsidRPr="00940D9D">
              <w:rPr>
                <w:b/>
              </w:rPr>
              <w:t>DISCUSSION</w:t>
            </w:r>
          </w:p>
        </w:tc>
        <w:tc>
          <w:tcPr>
            <w:tcW w:w="3263" w:type="dxa"/>
          </w:tcPr>
          <w:p w14:paraId="770F0B75" w14:textId="77777777" w:rsidR="006D748E" w:rsidRPr="00940D9D" w:rsidRDefault="006D748E" w:rsidP="002A612D">
            <w:pPr>
              <w:rPr>
                <w:b/>
              </w:rPr>
            </w:pPr>
            <w:r w:rsidRPr="00940D9D">
              <w:rPr>
                <w:b/>
              </w:rPr>
              <w:t>ACTION</w:t>
            </w:r>
            <w:r w:rsidR="002A612D" w:rsidRPr="00940D9D">
              <w:rPr>
                <w:b/>
              </w:rPr>
              <w:t>/DECISION</w:t>
            </w:r>
          </w:p>
        </w:tc>
      </w:tr>
      <w:tr w:rsidR="006A6FAD" w:rsidRPr="00940D9D" w14:paraId="115BFBDC" w14:textId="77777777" w:rsidTr="00323FBA">
        <w:tc>
          <w:tcPr>
            <w:tcW w:w="2515" w:type="dxa"/>
          </w:tcPr>
          <w:p w14:paraId="48F375C7" w14:textId="3FB983FE" w:rsidR="006A6FAD" w:rsidRPr="00940D9D" w:rsidRDefault="006A6FAD" w:rsidP="009A2C12">
            <w:pPr>
              <w:rPr>
                <w:b/>
              </w:rPr>
            </w:pPr>
            <w:r w:rsidRPr="00940D9D">
              <w:rPr>
                <w:b/>
              </w:rPr>
              <w:t xml:space="preserve"> </w:t>
            </w:r>
            <w:r w:rsidR="001B753D" w:rsidRPr="00940D9D">
              <w:rPr>
                <w:b/>
              </w:rPr>
              <w:t xml:space="preserve">I. </w:t>
            </w:r>
            <w:r w:rsidRPr="00940D9D">
              <w:rPr>
                <w:b/>
              </w:rPr>
              <w:t>Call to Order</w:t>
            </w:r>
            <w:r w:rsidR="00FC6B87" w:rsidRPr="00940D9D">
              <w:rPr>
                <w:b/>
              </w:rPr>
              <w:t xml:space="preserve"> </w:t>
            </w:r>
            <w:r w:rsidR="0083566C" w:rsidRPr="00940D9D">
              <w:rPr>
                <w:b/>
              </w:rPr>
              <w:t>– A. Bostrom</w:t>
            </w:r>
          </w:p>
        </w:tc>
        <w:tc>
          <w:tcPr>
            <w:tcW w:w="8370" w:type="dxa"/>
          </w:tcPr>
          <w:p w14:paraId="3EFA1D2C" w14:textId="46A52015" w:rsidR="006A6FAD" w:rsidRPr="00940D9D" w:rsidRDefault="006A6FAD" w:rsidP="001B6F18">
            <w:pPr>
              <w:spacing w:after="160" w:line="259" w:lineRule="auto"/>
            </w:pPr>
          </w:p>
        </w:tc>
        <w:tc>
          <w:tcPr>
            <w:tcW w:w="3263" w:type="dxa"/>
          </w:tcPr>
          <w:p w14:paraId="1C3DFE93" w14:textId="77777777" w:rsidR="006A6FAD" w:rsidRPr="00940D9D" w:rsidRDefault="006A6FAD" w:rsidP="002A612D">
            <w:pPr>
              <w:rPr>
                <w:b/>
              </w:rPr>
            </w:pPr>
          </w:p>
        </w:tc>
      </w:tr>
      <w:tr w:rsidR="008F5BA8" w:rsidRPr="00940D9D" w14:paraId="39532FAB" w14:textId="77777777" w:rsidTr="00323FBA">
        <w:tc>
          <w:tcPr>
            <w:tcW w:w="2515" w:type="dxa"/>
          </w:tcPr>
          <w:p w14:paraId="10D9F214" w14:textId="45D8A871" w:rsidR="008F5BA8" w:rsidRPr="00940D9D" w:rsidRDefault="003F71AB" w:rsidP="006F2765">
            <w:pPr>
              <w:rPr>
                <w:b/>
              </w:rPr>
            </w:pPr>
            <w:r w:rsidRPr="00940D9D">
              <w:rPr>
                <w:b/>
              </w:rPr>
              <w:t>I</w:t>
            </w:r>
            <w:r w:rsidR="008F5BA8" w:rsidRPr="00940D9D">
              <w:rPr>
                <w:b/>
              </w:rPr>
              <w:t>I. Approval of Agenda</w:t>
            </w:r>
            <w:r w:rsidR="0083566C" w:rsidRPr="00940D9D">
              <w:rPr>
                <w:b/>
              </w:rPr>
              <w:t xml:space="preserve"> – A.</w:t>
            </w:r>
            <w:r w:rsidR="007120CE" w:rsidRPr="00940D9D">
              <w:rPr>
                <w:b/>
              </w:rPr>
              <w:t xml:space="preserve"> </w:t>
            </w:r>
            <w:r w:rsidR="0083566C" w:rsidRPr="00940D9D">
              <w:rPr>
                <w:b/>
              </w:rPr>
              <w:t>Bostrom</w:t>
            </w:r>
            <w:r w:rsidR="009A2C12" w:rsidRPr="00940D9D">
              <w:rPr>
                <w:b/>
              </w:rPr>
              <w:t xml:space="preserve"> </w:t>
            </w:r>
          </w:p>
        </w:tc>
        <w:tc>
          <w:tcPr>
            <w:tcW w:w="8370" w:type="dxa"/>
          </w:tcPr>
          <w:p w14:paraId="1428A3DD" w14:textId="648DAE19" w:rsidR="00015A57" w:rsidRPr="00940D9D" w:rsidRDefault="005650B9" w:rsidP="00270B9C">
            <w:pPr>
              <w:spacing w:after="160" w:line="259" w:lineRule="auto"/>
              <w:rPr>
                <w:rFonts w:eastAsia="Calibri"/>
              </w:rPr>
            </w:pPr>
            <w:r w:rsidRPr="00940D9D">
              <w:rPr>
                <w:rFonts w:eastAsia="Calibri"/>
              </w:rPr>
              <w:t xml:space="preserve">The Provost is not able to attend so the agenda was amended. </w:t>
            </w:r>
          </w:p>
        </w:tc>
        <w:tc>
          <w:tcPr>
            <w:tcW w:w="3263" w:type="dxa"/>
          </w:tcPr>
          <w:p w14:paraId="76230A68" w14:textId="5FB15E5D" w:rsidR="008F5BA8" w:rsidRPr="00940D9D" w:rsidRDefault="00F239C6" w:rsidP="003F71AB">
            <w:r w:rsidRPr="00940D9D">
              <w:rPr>
                <w:b/>
              </w:rPr>
              <w:t xml:space="preserve">Motion: </w:t>
            </w:r>
            <w:r w:rsidR="005650B9" w:rsidRPr="00940D9D">
              <w:t>W</w:t>
            </w:r>
            <w:r w:rsidR="000B7A66" w:rsidRPr="00940D9D">
              <w:t>.</w:t>
            </w:r>
            <w:r w:rsidR="005650B9" w:rsidRPr="00940D9D">
              <w:t xml:space="preserve"> Burns-Ardolino</w:t>
            </w:r>
            <w:r w:rsidR="005650B9" w:rsidRPr="00940D9D">
              <w:rPr>
                <w:b/>
              </w:rPr>
              <w:t xml:space="preserve"> </w:t>
            </w:r>
            <w:r w:rsidR="002241B2" w:rsidRPr="00940D9D">
              <w:t>moved to approve the</w:t>
            </w:r>
            <w:r w:rsidR="005650B9" w:rsidRPr="00940D9D">
              <w:t xml:space="preserve"> amended</w:t>
            </w:r>
            <w:r w:rsidR="002241B2" w:rsidRPr="00940D9D">
              <w:t xml:space="preserve"> agenda. </w:t>
            </w:r>
            <w:r w:rsidR="005650B9" w:rsidRPr="00940D9D">
              <w:t>J. Pope</w:t>
            </w:r>
            <w:r w:rsidR="00885202" w:rsidRPr="00940D9D">
              <w:t xml:space="preserve"> </w:t>
            </w:r>
            <w:r w:rsidR="002241B2" w:rsidRPr="00940D9D">
              <w:t>seconded. Motion passed unanimously.</w:t>
            </w:r>
            <w:r w:rsidR="002241B2" w:rsidRPr="00940D9D">
              <w:rPr>
                <w:b/>
              </w:rPr>
              <w:t xml:space="preserve"> </w:t>
            </w:r>
          </w:p>
        </w:tc>
      </w:tr>
      <w:tr w:rsidR="009C3D2A" w:rsidRPr="00940D9D" w14:paraId="268E057A" w14:textId="77777777" w:rsidTr="00323FBA">
        <w:trPr>
          <w:trHeight w:val="1322"/>
        </w:trPr>
        <w:tc>
          <w:tcPr>
            <w:tcW w:w="2515" w:type="dxa"/>
          </w:tcPr>
          <w:p w14:paraId="47587E93" w14:textId="7AC2A519" w:rsidR="009C3D2A" w:rsidRPr="00940D9D" w:rsidRDefault="00614029" w:rsidP="003F71AB">
            <w:pPr>
              <w:rPr>
                <w:b/>
              </w:rPr>
            </w:pPr>
            <w:r w:rsidRPr="00940D9D">
              <w:rPr>
                <w:b/>
              </w:rPr>
              <w:t>I</w:t>
            </w:r>
            <w:r w:rsidR="009C6A46" w:rsidRPr="00940D9D">
              <w:rPr>
                <w:b/>
              </w:rPr>
              <w:t>II</w:t>
            </w:r>
            <w:r w:rsidR="007A38E8" w:rsidRPr="00940D9D">
              <w:rPr>
                <w:b/>
              </w:rPr>
              <w:t>. Approval of Minutes</w:t>
            </w:r>
            <w:r w:rsidR="005A7E0E" w:rsidRPr="00940D9D">
              <w:rPr>
                <w:b/>
              </w:rPr>
              <w:t xml:space="preserve"> </w:t>
            </w:r>
            <w:r w:rsidR="009C6A46" w:rsidRPr="00940D9D">
              <w:rPr>
                <w:b/>
              </w:rPr>
              <w:t>September 4</w:t>
            </w:r>
            <w:r w:rsidR="00044DA0" w:rsidRPr="00940D9D">
              <w:rPr>
                <w:b/>
              </w:rPr>
              <w:t>, 2020</w:t>
            </w:r>
            <w:r w:rsidR="0083566C" w:rsidRPr="00940D9D">
              <w:rPr>
                <w:b/>
              </w:rPr>
              <w:t xml:space="preserve"> – A. Bostrom</w:t>
            </w:r>
          </w:p>
        </w:tc>
        <w:tc>
          <w:tcPr>
            <w:tcW w:w="8370" w:type="dxa"/>
          </w:tcPr>
          <w:p w14:paraId="28FCA3DF" w14:textId="506E6E34" w:rsidR="009D1935" w:rsidRPr="00940D9D" w:rsidRDefault="009D1935" w:rsidP="00AA0B0B">
            <w:pPr>
              <w:spacing w:after="160" w:line="259" w:lineRule="auto"/>
              <w:rPr>
                <w:rFonts w:eastAsia="Calibri"/>
              </w:rPr>
            </w:pPr>
          </w:p>
        </w:tc>
        <w:tc>
          <w:tcPr>
            <w:tcW w:w="3263" w:type="dxa"/>
          </w:tcPr>
          <w:p w14:paraId="7F276D03" w14:textId="23DDCEE6" w:rsidR="009C3D2A" w:rsidRPr="00940D9D" w:rsidRDefault="00F239C6" w:rsidP="001B6F18">
            <w:r w:rsidRPr="00940D9D">
              <w:rPr>
                <w:b/>
              </w:rPr>
              <w:t>Motion:</w:t>
            </w:r>
            <w:r w:rsidR="006D60CC" w:rsidRPr="00940D9D">
              <w:rPr>
                <w:b/>
              </w:rPr>
              <w:t xml:space="preserve"> </w:t>
            </w:r>
            <w:r w:rsidR="005650B9" w:rsidRPr="00940D9D">
              <w:t>J. Pope</w:t>
            </w:r>
            <w:r w:rsidR="00885202" w:rsidRPr="00940D9D">
              <w:t xml:space="preserve"> </w:t>
            </w:r>
            <w:r w:rsidR="007120CE" w:rsidRPr="00940D9D">
              <w:t>moved</w:t>
            </w:r>
            <w:r w:rsidR="007120CE" w:rsidRPr="00940D9D">
              <w:rPr>
                <w:b/>
              </w:rPr>
              <w:t xml:space="preserve"> </w:t>
            </w:r>
            <w:r w:rsidR="007120CE" w:rsidRPr="00940D9D">
              <w:t>to</w:t>
            </w:r>
            <w:r w:rsidR="008A4383" w:rsidRPr="00940D9D">
              <w:t xml:space="preserve"> approve the </w:t>
            </w:r>
            <w:r w:rsidR="005650B9" w:rsidRPr="00940D9D">
              <w:t>September 4</w:t>
            </w:r>
            <w:r w:rsidR="00885202" w:rsidRPr="00940D9D">
              <w:t>, 2020</w:t>
            </w:r>
            <w:r w:rsidR="00940D9D">
              <w:t>.</w:t>
            </w:r>
            <w:r w:rsidR="008A4383" w:rsidRPr="00940D9D">
              <w:t xml:space="preserve"> </w:t>
            </w:r>
            <w:r w:rsidR="005650B9" w:rsidRPr="00940D9D">
              <w:t>W. Burns-Ardolino</w:t>
            </w:r>
            <w:r w:rsidR="008A4383" w:rsidRPr="00940D9D">
              <w:t xml:space="preserve"> seconded. Motion passed unanimously.</w:t>
            </w:r>
            <w:r w:rsidR="008A4383" w:rsidRPr="00940D9D">
              <w:rPr>
                <w:b/>
              </w:rPr>
              <w:t xml:space="preserve"> </w:t>
            </w:r>
          </w:p>
        </w:tc>
      </w:tr>
      <w:tr w:rsidR="000A55E4" w:rsidRPr="00940D9D" w14:paraId="4045DD84" w14:textId="77777777" w:rsidTr="00467196">
        <w:trPr>
          <w:trHeight w:val="620"/>
        </w:trPr>
        <w:tc>
          <w:tcPr>
            <w:tcW w:w="2515" w:type="dxa"/>
          </w:tcPr>
          <w:p w14:paraId="3174D6B0" w14:textId="0D52C052" w:rsidR="000A55E4" w:rsidRPr="00940D9D" w:rsidRDefault="009C6A46" w:rsidP="00FC6B87">
            <w:pPr>
              <w:rPr>
                <w:b/>
              </w:rPr>
            </w:pPr>
            <w:r w:rsidRPr="00940D9D">
              <w:rPr>
                <w:b/>
              </w:rPr>
              <w:t>I</w:t>
            </w:r>
            <w:r w:rsidR="00141DE5" w:rsidRPr="00940D9D">
              <w:rPr>
                <w:b/>
              </w:rPr>
              <w:t>V.</w:t>
            </w:r>
            <w:r w:rsidR="00F23C08" w:rsidRPr="00940D9D">
              <w:rPr>
                <w:b/>
              </w:rPr>
              <w:t xml:space="preserve"> </w:t>
            </w:r>
            <w:r w:rsidR="00FC6B87" w:rsidRPr="00940D9D">
              <w:rPr>
                <w:b/>
              </w:rPr>
              <w:t xml:space="preserve">Chair’s Report </w:t>
            </w:r>
            <w:r w:rsidR="0083566C" w:rsidRPr="00940D9D">
              <w:rPr>
                <w:b/>
              </w:rPr>
              <w:t xml:space="preserve">– A. Bostrom </w:t>
            </w:r>
          </w:p>
        </w:tc>
        <w:tc>
          <w:tcPr>
            <w:tcW w:w="8370" w:type="dxa"/>
          </w:tcPr>
          <w:p w14:paraId="57F275CA" w14:textId="77777777" w:rsidR="0009138B" w:rsidRPr="00940D9D" w:rsidRDefault="005650B9" w:rsidP="00467196">
            <w:pPr>
              <w:rPr>
                <w:rFonts w:eastAsia="Calibri"/>
              </w:rPr>
            </w:pPr>
            <w:r w:rsidRPr="00940D9D">
              <w:rPr>
                <w:rFonts w:eastAsia="Calibri"/>
              </w:rPr>
              <w:t xml:space="preserve">Students Kesha Jones (CSAL, GSA officer) and Maggie Scannell (MPNL, Graduate School GA) were introduced. </w:t>
            </w:r>
          </w:p>
          <w:p w14:paraId="30F6F3E4" w14:textId="1293EF67" w:rsidR="00140C4E" w:rsidRPr="00940D9D" w:rsidRDefault="0054624B" w:rsidP="005650B9">
            <w:pPr>
              <w:rPr>
                <w:rFonts w:eastAsia="Calibri"/>
              </w:rPr>
            </w:pPr>
            <w:r>
              <w:rPr>
                <w:rFonts w:eastAsia="Calibri"/>
              </w:rPr>
              <w:t xml:space="preserve">                                                                                                                                                                                                                                                                                                                                                                                                                                                                                                                                                                                                                                                                                                                                                                                                                                                                                                                                                                                                                                                                                                                                                                                                                                                                                                                                                                                                                                                                                                                                                                                                                                                                                                                                                                                                                                                                                                                                                                                                                                                                                                                                                                                                                                                                                                                                                                                                                                                                                                                                                                                                                                                                                                                                                                                                                                                                                                                                                                                                                                                                                                                                                                                                                                                                                                                                                                                                                                                                                                                                                                                                                                                                                                                                                                                                                                                                                                                                                                                                                                                                                                                                                                                                                                                                                                                                                                                                                                                                                                                                                                                                                                                                                                                                                                                                                                                                                                                                                                                                                                                                                                                                                                                                                                                                                                                                                                                                                                                                                                                                                                                                                                                                                                                                                                                                                                                                                                                                                                                                                                                                                                                                                                                                                                                                                                                                                                                                                                                                                                                                                                                                                                                                                                                                                                                                                                                                                                                                                                                                                                                                                                                                                                                                                                                                                                                                                                                                                                                                                                                                                                                                                                                                                                                                                                                                                                                                                                                                                                                                                                                                                                                                                                                                                                                                                                                                                                                                                                                                                                                                                                                                                                                                                                                                                                                                                                                                                                                                                                                                                                                                                                                                                                                                                                                                                                                                                                                                                                                                                                                                                                                                                                                                                                                                                                                                                                                                                                                                                                                                                                                                                                                                                                                                                                                                                                                                                                                                                                                                                                                                                                                                                                                                                                                                                                                                                                                                                                                                                                                                                                                                                                                                                        </w:t>
            </w:r>
          </w:p>
          <w:p w14:paraId="5DDF724F" w14:textId="1F2DDC63" w:rsidR="00140C4E" w:rsidRPr="00940D9D" w:rsidRDefault="00140C4E" w:rsidP="005650B9">
            <w:pPr>
              <w:rPr>
                <w:rFonts w:eastAsia="Calibri"/>
                <w:u w:val="single"/>
              </w:rPr>
            </w:pPr>
            <w:r w:rsidRPr="00940D9D">
              <w:rPr>
                <w:rFonts w:eastAsia="Calibri"/>
                <w:u w:val="single"/>
              </w:rPr>
              <w:t>Graduate Council Charges Update</w:t>
            </w:r>
          </w:p>
          <w:p w14:paraId="02519EA6" w14:textId="29DA7A04" w:rsidR="00140C4E" w:rsidRPr="00940D9D" w:rsidRDefault="00140C4E" w:rsidP="005650B9">
            <w:pPr>
              <w:rPr>
                <w:rFonts w:eastAsia="Calibri"/>
              </w:rPr>
            </w:pPr>
            <w:r w:rsidRPr="00940D9D">
              <w:rPr>
                <w:rFonts w:eastAsia="Calibri"/>
              </w:rPr>
              <w:lastRenderedPageBreak/>
              <w:t xml:space="preserve">The finalized charges are essentially the same as the previous draft. At a recent </w:t>
            </w:r>
            <w:r w:rsidR="009E7133" w:rsidRPr="00940D9D">
              <w:rPr>
                <w:rFonts w:eastAsia="Calibri"/>
              </w:rPr>
              <w:t>E</w:t>
            </w:r>
            <w:r w:rsidRPr="00940D9D">
              <w:rPr>
                <w:rFonts w:eastAsia="Calibri"/>
              </w:rPr>
              <w:t>CS meeting, it was explained that ECS’s intent with setting aside charges was to refrain from overwhelming faculty during</w:t>
            </w:r>
            <w:r w:rsidR="00462A60">
              <w:rPr>
                <w:rFonts w:eastAsia="Calibri"/>
              </w:rPr>
              <w:t xml:space="preserve"> this academic year</w:t>
            </w:r>
            <w:r w:rsidRPr="00940D9D">
              <w:rPr>
                <w:rFonts w:eastAsia="Calibri"/>
              </w:rPr>
              <w:t xml:space="preserve">. </w:t>
            </w:r>
          </w:p>
          <w:p w14:paraId="01839DA7" w14:textId="77777777" w:rsidR="00140C4E" w:rsidRPr="00940D9D" w:rsidRDefault="00140C4E" w:rsidP="005650B9">
            <w:pPr>
              <w:rPr>
                <w:rFonts w:eastAsia="Calibri"/>
              </w:rPr>
            </w:pPr>
          </w:p>
          <w:p w14:paraId="1CF1F65A" w14:textId="3FFF219B" w:rsidR="005650B9" w:rsidRPr="00940D9D" w:rsidRDefault="00140C4E" w:rsidP="00140C4E">
            <w:pPr>
              <w:rPr>
                <w:rFonts w:eastAsia="Calibri"/>
              </w:rPr>
            </w:pPr>
            <w:r w:rsidRPr="00940D9D">
              <w:rPr>
                <w:rFonts w:eastAsia="Calibri"/>
              </w:rPr>
              <w:t xml:space="preserve">The Graduate Council’s memo on graduate assistant funding was accepted by ECS. The matter will likely be revisited at a later time. </w:t>
            </w:r>
            <w:r w:rsidR="00D53D92">
              <w:rPr>
                <w:rFonts w:eastAsia="Calibri"/>
              </w:rPr>
              <w:br/>
            </w:r>
          </w:p>
        </w:tc>
        <w:tc>
          <w:tcPr>
            <w:tcW w:w="3263" w:type="dxa"/>
          </w:tcPr>
          <w:p w14:paraId="03995962" w14:textId="77777777" w:rsidR="00467196" w:rsidRPr="00940D9D" w:rsidRDefault="00467196" w:rsidP="007D02AC">
            <w:pPr>
              <w:rPr>
                <w:b/>
              </w:rPr>
            </w:pPr>
          </w:p>
          <w:p w14:paraId="1418C1E6" w14:textId="77777777" w:rsidR="00467196" w:rsidRPr="00940D9D" w:rsidRDefault="00467196" w:rsidP="007D02AC">
            <w:pPr>
              <w:rPr>
                <w:b/>
              </w:rPr>
            </w:pPr>
          </w:p>
          <w:p w14:paraId="0C72FF0F" w14:textId="77777777" w:rsidR="00467196" w:rsidRPr="00940D9D" w:rsidRDefault="00467196" w:rsidP="007D02AC">
            <w:pPr>
              <w:rPr>
                <w:b/>
              </w:rPr>
            </w:pPr>
          </w:p>
          <w:p w14:paraId="161A2B22" w14:textId="77777777" w:rsidR="00467196" w:rsidRPr="00940D9D" w:rsidRDefault="00467196" w:rsidP="007D02AC">
            <w:pPr>
              <w:rPr>
                <w:b/>
              </w:rPr>
            </w:pPr>
          </w:p>
          <w:p w14:paraId="57E7837A" w14:textId="77777777" w:rsidR="00467196" w:rsidRPr="00940D9D" w:rsidRDefault="00467196" w:rsidP="007D02AC">
            <w:pPr>
              <w:rPr>
                <w:b/>
              </w:rPr>
            </w:pPr>
          </w:p>
          <w:p w14:paraId="440D52FF" w14:textId="77777777" w:rsidR="00467196" w:rsidRPr="00940D9D" w:rsidRDefault="00467196" w:rsidP="007D02AC">
            <w:pPr>
              <w:rPr>
                <w:b/>
              </w:rPr>
            </w:pPr>
          </w:p>
          <w:p w14:paraId="009E67EE" w14:textId="77777777" w:rsidR="00467196" w:rsidRPr="00940D9D" w:rsidRDefault="00467196" w:rsidP="007D02AC">
            <w:pPr>
              <w:rPr>
                <w:b/>
              </w:rPr>
            </w:pPr>
          </w:p>
          <w:p w14:paraId="7214242F" w14:textId="77777777" w:rsidR="00467196" w:rsidRPr="00940D9D" w:rsidRDefault="00467196" w:rsidP="007D02AC">
            <w:pPr>
              <w:rPr>
                <w:b/>
              </w:rPr>
            </w:pPr>
          </w:p>
          <w:p w14:paraId="3604285F" w14:textId="77777777" w:rsidR="00467196" w:rsidRPr="00940D9D" w:rsidRDefault="00467196" w:rsidP="007D02AC">
            <w:pPr>
              <w:rPr>
                <w:b/>
              </w:rPr>
            </w:pPr>
          </w:p>
          <w:p w14:paraId="4D28C70C" w14:textId="77777777" w:rsidR="00467196" w:rsidRPr="00940D9D" w:rsidRDefault="00467196" w:rsidP="007D02AC">
            <w:pPr>
              <w:rPr>
                <w:b/>
              </w:rPr>
            </w:pPr>
          </w:p>
          <w:p w14:paraId="0984A1F5" w14:textId="00069BD3" w:rsidR="00433A0C" w:rsidRPr="00940D9D" w:rsidRDefault="00433A0C" w:rsidP="007D02AC"/>
        </w:tc>
      </w:tr>
      <w:tr w:rsidR="000645E4" w:rsidRPr="00940D9D" w14:paraId="081DDD59" w14:textId="77777777" w:rsidTr="00323FBA">
        <w:tc>
          <w:tcPr>
            <w:tcW w:w="2515" w:type="dxa"/>
          </w:tcPr>
          <w:p w14:paraId="13D9BECB" w14:textId="42984C9D" w:rsidR="000645E4" w:rsidRPr="00940D9D" w:rsidRDefault="000645E4" w:rsidP="000645E4">
            <w:pPr>
              <w:rPr>
                <w:b/>
              </w:rPr>
            </w:pPr>
            <w:r w:rsidRPr="00940D9D">
              <w:rPr>
                <w:b/>
              </w:rPr>
              <w:lastRenderedPageBreak/>
              <w:t>V. Curriculum &amp; Program Review Subcommittee Report – M. Staves</w:t>
            </w:r>
          </w:p>
        </w:tc>
        <w:tc>
          <w:tcPr>
            <w:tcW w:w="8370" w:type="dxa"/>
          </w:tcPr>
          <w:p w14:paraId="1CFC2A40" w14:textId="47C941D4" w:rsidR="00F364E3" w:rsidRPr="00940D9D" w:rsidRDefault="00F364E3" w:rsidP="005650B9">
            <w:pPr>
              <w:rPr>
                <w:rFonts w:eastAsia="Calibri"/>
                <w:u w:val="single"/>
              </w:rPr>
            </w:pPr>
            <w:r w:rsidRPr="00940D9D">
              <w:rPr>
                <w:rFonts w:eastAsia="Calibri"/>
                <w:u w:val="single"/>
              </w:rPr>
              <w:t>Graduate Program Review</w:t>
            </w:r>
          </w:p>
          <w:p w14:paraId="6D6AC42F" w14:textId="17D0E1BD" w:rsidR="00F364E3" w:rsidRPr="00940D9D" w:rsidRDefault="00F364E3" w:rsidP="005650B9">
            <w:pPr>
              <w:rPr>
                <w:rFonts w:eastAsia="Calibri"/>
              </w:rPr>
            </w:pPr>
            <w:r w:rsidRPr="00940D9D">
              <w:rPr>
                <w:rFonts w:eastAsia="Calibri"/>
              </w:rPr>
              <w:t>Meetings were held with Provost</w:t>
            </w:r>
            <w:r w:rsidR="00462A60">
              <w:rPr>
                <w:rFonts w:eastAsia="Calibri"/>
              </w:rPr>
              <w:t xml:space="preserve"> Cimitile</w:t>
            </w:r>
            <w:r w:rsidRPr="00940D9D">
              <w:rPr>
                <w:rFonts w:eastAsia="Calibri"/>
              </w:rPr>
              <w:t xml:space="preserve">, J. Potteiger, M. Staves, and individual college deans to discuss outcomes of graduate program reviews for Criminal Justice, Public Health, TESOL, Educational Technology, and DNP. Meetings still need to be held for Reading, English, and Biology. </w:t>
            </w:r>
          </w:p>
          <w:p w14:paraId="5DB55026" w14:textId="77777777" w:rsidR="00F364E3" w:rsidRPr="00940D9D" w:rsidRDefault="00F364E3" w:rsidP="005650B9">
            <w:pPr>
              <w:rPr>
                <w:rFonts w:eastAsia="Calibri"/>
              </w:rPr>
            </w:pPr>
          </w:p>
          <w:p w14:paraId="133CE1B5" w14:textId="03BA1324" w:rsidR="00F364E3" w:rsidRPr="00940D9D" w:rsidRDefault="00F364E3" w:rsidP="005650B9">
            <w:pPr>
              <w:rPr>
                <w:rFonts w:eastAsia="Calibri"/>
                <w:u w:val="single"/>
              </w:rPr>
            </w:pPr>
            <w:r w:rsidRPr="00940D9D">
              <w:rPr>
                <w:rFonts w:eastAsia="Calibri"/>
                <w:u w:val="single"/>
              </w:rPr>
              <w:t>Log 10716: New Program Proposal: M.S. in Water Resource Policy</w:t>
            </w:r>
          </w:p>
          <w:p w14:paraId="43597C52" w14:textId="195597EC" w:rsidR="00F12ACD" w:rsidRPr="00940D9D" w:rsidRDefault="00143CC8" w:rsidP="005650B9">
            <w:pPr>
              <w:rPr>
                <w:rFonts w:eastAsia="Calibri"/>
              </w:rPr>
            </w:pPr>
            <w:r w:rsidRPr="00940D9D">
              <w:rPr>
                <w:rFonts w:eastAsia="Calibri"/>
              </w:rPr>
              <w:t xml:space="preserve">This new program proposal includes existing courses in </w:t>
            </w:r>
            <w:r w:rsidR="00F12ACD" w:rsidRPr="00940D9D">
              <w:rPr>
                <w:rFonts w:eastAsia="Calibri"/>
              </w:rPr>
              <w:t xml:space="preserve">biology, natural resources management, and public administration. It is designed for students with both a science and non-science background. The culminating experience is an internship. The proposal included letters from state agencies that would provide internship opportunities. </w:t>
            </w:r>
          </w:p>
          <w:p w14:paraId="253E3A0A" w14:textId="77777777" w:rsidR="00F12ACD" w:rsidRPr="00940D9D" w:rsidRDefault="00F12ACD" w:rsidP="005650B9">
            <w:pPr>
              <w:rPr>
                <w:rFonts w:eastAsia="Calibri"/>
              </w:rPr>
            </w:pPr>
          </w:p>
          <w:p w14:paraId="260B00B7" w14:textId="59BF8544" w:rsidR="00F12ACD" w:rsidRPr="00940D9D" w:rsidRDefault="00F12ACD" w:rsidP="00F12ACD">
            <w:pPr>
              <w:rPr>
                <w:rFonts w:eastAsia="Calibri"/>
              </w:rPr>
            </w:pPr>
            <w:r w:rsidRPr="00940D9D">
              <w:rPr>
                <w:rFonts w:eastAsia="Calibri"/>
              </w:rPr>
              <w:t xml:space="preserve">Students in other programs such as Social Innovation would be welcome to take the water policy courses if the courses are counted toward the social innovation degree. The </w:t>
            </w:r>
            <w:bookmarkStart w:id="1" w:name="_Hlk52512252"/>
            <w:r w:rsidRPr="00940D9D">
              <w:rPr>
                <w:rFonts w:eastAsia="Calibri"/>
              </w:rPr>
              <w:t xml:space="preserve">undergraduate environmental studies program </w:t>
            </w:r>
            <w:bookmarkEnd w:id="1"/>
            <w:r w:rsidRPr="00940D9D">
              <w:rPr>
                <w:rFonts w:eastAsia="Calibri"/>
              </w:rPr>
              <w:t xml:space="preserve">would be a good fit for a combined degree. </w:t>
            </w:r>
          </w:p>
          <w:p w14:paraId="655578B5" w14:textId="03B20384" w:rsidR="000645E4" w:rsidRPr="00940D9D" w:rsidRDefault="000645E4" w:rsidP="005650B9">
            <w:pPr>
              <w:rPr>
                <w:rFonts w:eastAsia="Calibri"/>
              </w:rPr>
            </w:pPr>
          </w:p>
        </w:tc>
        <w:tc>
          <w:tcPr>
            <w:tcW w:w="3263" w:type="dxa"/>
          </w:tcPr>
          <w:p w14:paraId="26E069E8" w14:textId="77777777" w:rsidR="00F12ACD" w:rsidRPr="00940D9D" w:rsidRDefault="00F12ACD" w:rsidP="000645E4">
            <w:pPr>
              <w:rPr>
                <w:b/>
              </w:rPr>
            </w:pPr>
          </w:p>
          <w:p w14:paraId="161F1E3B" w14:textId="77777777" w:rsidR="00F12ACD" w:rsidRPr="00940D9D" w:rsidRDefault="00F12ACD" w:rsidP="000645E4">
            <w:pPr>
              <w:rPr>
                <w:b/>
              </w:rPr>
            </w:pPr>
          </w:p>
          <w:p w14:paraId="6115C9A8" w14:textId="77777777" w:rsidR="00F12ACD" w:rsidRPr="00940D9D" w:rsidRDefault="00F12ACD" w:rsidP="000645E4">
            <w:pPr>
              <w:rPr>
                <w:b/>
              </w:rPr>
            </w:pPr>
          </w:p>
          <w:p w14:paraId="64876E7E" w14:textId="77777777" w:rsidR="00F12ACD" w:rsidRPr="00940D9D" w:rsidRDefault="00F12ACD" w:rsidP="000645E4">
            <w:pPr>
              <w:rPr>
                <w:b/>
              </w:rPr>
            </w:pPr>
          </w:p>
          <w:p w14:paraId="2826A3A4" w14:textId="77777777" w:rsidR="00F12ACD" w:rsidRPr="00940D9D" w:rsidRDefault="00F12ACD" w:rsidP="000645E4">
            <w:pPr>
              <w:rPr>
                <w:b/>
              </w:rPr>
            </w:pPr>
          </w:p>
          <w:p w14:paraId="2B5D5EEA" w14:textId="77777777" w:rsidR="00F12ACD" w:rsidRPr="00940D9D" w:rsidRDefault="00F12ACD" w:rsidP="000645E4">
            <w:pPr>
              <w:rPr>
                <w:b/>
              </w:rPr>
            </w:pPr>
          </w:p>
          <w:p w14:paraId="1A213C95" w14:textId="2419DE81" w:rsidR="00D650E6" w:rsidRPr="00940D9D" w:rsidRDefault="00F12ACD" w:rsidP="000645E4">
            <w:r w:rsidRPr="00940D9D">
              <w:rPr>
                <w:b/>
              </w:rPr>
              <w:t>Motion</w:t>
            </w:r>
            <w:r w:rsidRPr="00940D9D">
              <w:t xml:space="preserve">: The GC-CPR’s motion and second to approve Log 10716 passed unanimously. </w:t>
            </w:r>
          </w:p>
        </w:tc>
      </w:tr>
      <w:tr w:rsidR="000645E4" w:rsidRPr="00940D9D" w14:paraId="6761AB14" w14:textId="77777777" w:rsidTr="00323FBA">
        <w:tc>
          <w:tcPr>
            <w:tcW w:w="2515" w:type="dxa"/>
          </w:tcPr>
          <w:p w14:paraId="7CC1622A" w14:textId="67BFEFAF" w:rsidR="000645E4" w:rsidRPr="00940D9D" w:rsidRDefault="000645E4" w:rsidP="000645E4">
            <w:pPr>
              <w:rPr>
                <w:b/>
              </w:rPr>
            </w:pPr>
            <w:r w:rsidRPr="00940D9D">
              <w:rPr>
                <w:b/>
              </w:rPr>
              <w:t>V</w:t>
            </w:r>
            <w:r w:rsidR="00B10072" w:rsidRPr="00940D9D">
              <w:rPr>
                <w:b/>
              </w:rPr>
              <w:t>I</w:t>
            </w:r>
            <w:r w:rsidRPr="00940D9D">
              <w:rPr>
                <w:b/>
              </w:rPr>
              <w:t xml:space="preserve">. Policy Subcommittee Report – </w:t>
            </w:r>
            <w:r w:rsidR="00782970" w:rsidRPr="00940D9D">
              <w:rPr>
                <w:b/>
              </w:rPr>
              <w:t>S. Choudhuri</w:t>
            </w:r>
            <w:r w:rsidRPr="00940D9D">
              <w:rPr>
                <w:b/>
              </w:rPr>
              <w:t xml:space="preserve"> </w:t>
            </w:r>
          </w:p>
        </w:tc>
        <w:tc>
          <w:tcPr>
            <w:tcW w:w="8370" w:type="dxa"/>
          </w:tcPr>
          <w:p w14:paraId="21DFE65D" w14:textId="07F33697" w:rsidR="001B1F6C" w:rsidRPr="00940D9D" w:rsidRDefault="007A5E61" w:rsidP="00D671F6">
            <w:pPr>
              <w:spacing w:after="160" w:line="259" w:lineRule="auto"/>
              <w:rPr>
                <w:rFonts w:eastAsia="Calibri"/>
              </w:rPr>
            </w:pPr>
            <w:r w:rsidRPr="00940D9D">
              <w:rPr>
                <w:rFonts w:eastAsia="Calibri"/>
              </w:rPr>
              <w:t xml:space="preserve">The Graduate School is preparing data </w:t>
            </w:r>
            <w:r w:rsidR="005B32B5" w:rsidRPr="00940D9D">
              <w:rPr>
                <w:rFonts w:eastAsia="Calibri"/>
              </w:rPr>
              <w:t>regarding nomenclature and culminating experiences.</w:t>
            </w:r>
            <w:r w:rsidR="005650B9" w:rsidRPr="00940D9D">
              <w:rPr>
                <w:rFonts w:eastAsia="Calibri"/>
              </w:rPr>
              <w:t xml:space="preserve"> </w:t>
            </w:r>
            <w:r w:rsidR="005B32B5" w:rsidRPr="00940D9D">
              <w:rPr>
                <w:rFonts w:eastAsia="Calibri"/>
              </w:rPr>
              <w:t>Graduate faculty workload is still an issue to be addressed.</w:t>
            </w:r>
          </w:p>
        </w:tc>
        <w:tc>
          <w:tcPr>
            <w:tcW w:w="3263" w:type="dxa"/>
          </w:tcPr>
          <w:p w14:paraId="25953010" w14:textId="7CE0DDD8" w:rsidR="00FC7D23" w:rsidRPr="00940D9D" w:rsidRDefault="00FC7D23" w:rsidP="000645E4"/>
        </w:tc>
      </w:tr>
      <w:tr w:rsidR="00885202" w:rsidRPr="00940D9D" w14:paraId="614D295C" w14:textId="77777777" w:rsidTr="00323FBA">
        <w:tc>
          <w:tcPr>
            <w:tcW w:w="2515" w:type="dxa"/>
          </w:tcPr>
          <w:p w14:paraId="1F26D356" w14:textId="348CA61A" w:rsidR="00885202" w:rsidRPr="00940D9D" w:rsidRDefault="000878F8" w:rsidP="000645E4">
            <w:pPr>
              <w:rPr>
                <w:b/>
              </w:rPr>
            </w:pPr>
            <w:r w:rsidRPr="00940D9D">
              <w:rPr>
                <w:rFonts w:eastAsia="Calibri"/>
                <w:b/>
              </w:rPr>
              <w:t>V</w:t>
            </w:r>
            <w:r w:rsidR="00420E65" w:rsidRPr="00940D9D">
              <w:rPr>
                <w:rFonts w:eastAsia="Calibri"/>
                <w:b/>
              </w:rPr>
              <w:t>II</w:t>
            </w:r>
            <w:r w:rsidRPr="00940D9D">
              <w:rPr>
                <w:rFonts w:eastAsia="Calibri"/>
                <w:b/>
              </w:rPr>
              <w:t>. Graduate Student As</w:t>
            </w:r>
            <w:r w:rsidR="00940D9D" w:rsidRPr="00940D9D">
              <w:rPr>
                <w:rFonts w:eastAsia="Calibri"/>
                <w:b/>
              </w:rPr>
              <w:t>s</w:t>
            </w:r>
            <w:r w:rsidRPr="00940D9D">
              <w:rPr>
                <w:rFonts w:eastAsia="Calibri"/>
                <w:b/>
              </w:rPr>
              <w:t>ociation Report – J. Jones</w:t>
            </w:r>
          </w:p>
        </w:tc>
        <w:tc>
          <w:tcPr>
            <w:tcW w:w="8370" w:type="dxa"/>
          </w:tcPr>
          <w:p w14:paraId="6C87B824" w14:textId="015C3BD2" w:rsidR="00AD3E4C" w:rsidRPr="00940D9D" w:rsidRDefault="00AD3E4C" w:rsidP="00155A8D">
            <w:pPr>
              <w:spacing w:after="160" w:line="259" w:lineRule="auto"/>
              <w:rPr>
                <w:rFonts w:eastAsia="Calibri"/>
              </w:rPr>
            </w:pPr>
            <w:r w:rsidRPr="00940D9D">
              <w:rPr>
                <w:rFonts w:eastAsia="Calibri"/>
              </w:rPr>
              <w:t xml:space="preserve">The GSA is revising the </w:t>
            </w:r>
            <w:r w:rsidR="005650B9" w:rsidRPr="00940D9D">
              <w:rPr>
                <w:rFonts w:eastAsia="Calibri"/>
              </w:rPr>
              <w:t>funding bylaw</w:t>
            </w:r>
            <w:r w:rsidRPr="00940D9D">
              <w:rPr>
                <w:rFonts w:eastAsia="Calibri"/>
              </w:rPr>
              <w:t xml:space="preserve">s, 1) to allow for </w:t>
            </w:r>
            <w:r w:rsidR="005650B9" w:rsidRPr="00940D9D">
              <w:rPr>
                <w:rFonts w:eastAsia="Calibri"/>
              </w:rPr>
              <w:t xml:space="preserve">reimbursement </w:t>
            </w:r>
            <w:r w:rsidRPr="00940D9D">
              <w:rPr>
                <w:rFonts w:eastAsia="Calibri"/>
              </w:rPr>
              <w:t xml:space="preserve">of </w:t>
            </w:r>
            <w:r w:rsidR="005650B9" w:rsidRPr="00940D9D">
              <w:rPr>
                <w:rFonts w:eastAsia="Calibri"/>
              </w:rPr>
              <w:t xml:space="preserve">non-early bird </w:t>
            </w:r>
            <w:r w:rsidRPr="00940D9D">
              <w:rPr>
                <w:rFonts w:eastAsia="Calibri"/>
              </w:rPr>
              <w:t xml:space="preserve">registrations, 2) </w:t>
            </w:r>
            <w:r w:rsidR="00462A60">
              <w:rPr>
                <w:rFonts w:eastAsia="Calibri"/>
              </w:rPr>
              <w:t xml:space="preserve">to </w:t>
            </w:r>
            <w:r w:rsidRPr="00940D9D">
              <w:rPr>
                <w:rFonts w:eastAsia="Calibri"/>
              </w:rPr>
              <w:t xml:space="preserve">allow funding for </w:t>
            </w:r>
            <w:r w:rsidR="009C7E2C">
              <w:rPr>
                <w:rFonts w:eastAsia="Calibri"/>
              </w:rPr>
              <w:t>virtual</w:t>
            </w:r>
            <w:r w:rsidRPr="00940D9D">
              <w:rPr>
                <w:rFonts w:eastAsia="Calibri"/>
              </w:rPr>
              <w:t xml:space="preserve"> conferences, 3) to allow students who are not members of an RSO to make individual requests for funding</w:t>
            </w:r>
            <w:r w:rsidR="00462A60">
              <w:rPr>
                <w:rFonts w:eastAsia="Calibri"/>
              </w:rPr>
              <w:t>.  Item #3</w:t>
            </w:r>
            <w:r w:rsidR="009C7E2C">
              <w:rPr>
                <w:rFonts w:eastAsia="Calibri"/>
              </w:rPr>
              <w:t xml:space="preserve"> requires more discussion.</w:t>
            </w:r>
          </w:p>
          <w:p w14:paraId="2F865F4A" w14:textId="16A59615" w:rsidR="00885202" w:rsidRPr="00940D9D" w:rsidRDefault="00AD3E4C" w:rsidP="00155A8D">
            <w:pPr>
              <w:spacing w:after="160" w:line="259" w:lineRule="auto"/>
              <w:rPr>
                <w:rFonts w:eastAsia="Calibri"/>
              </w:rPr>
            </w:pPr>
            <w:r w:rsidRPr="00940D9D">
              <w:rPr>
                <w:rFonts w:eastAsia="Calibri"/>
              </w:rPr>
              <w:t xml:space="preserve">The GSA funding board is meeting today to review three proposals. </w:t>
            </w:r>
          </w:p>
        </w:tc>
        <w:tc>
          <w:tcPr>
            <w:tcW w:w="3263" w:type="dxa"/>
          </w:tcPr>
          <w:p w14:paraId="51025394" w14:textId="77777777" w:rsidR="00885202" w:rsidRPr="00940D9D" w:rsidRDefault="00885202" w:rsidP="000645E4"/>
        </w:tc>
      </w:tr>
      <w:tr w:rsidR="000645E4" w:rsidRPr="00940D9D" w14:paraId="61340330" w14:textId="77777777" w:rsidTr="00323FBA">
        <w:tc>
          <w:tcPr>
            <w:tcW w:w="2515" w:type="dxa"/>
          </w:tcPr>
          <w:p w14:paraId="28ED133B" w14:textId="5464A19C" w:rsidR="000645E4" w:rsidRPr="00940D9D" w:rsidRDefault="00940D9D" w:rsidP="000645E4">
            <w:pPr>
              <w:rPr>
                <w:b/>
              </w:rPr>
            </w:pPr>
            <w:r w:rsidRPr="00940D9D">
              <w:rPr>
                <w:b/>
              </w:rPr>
              <w:lastRenderedPageBreak/>
              <w:t>VIII</w:t>
            </w:r>
            <w:r w:rsidR="00782970" w:rsidRPr="00940D9D">
              <w:rPr>
                <w:b/>
              </w:rPr>
              <w:t xml:space="preserve">. </w:t>
            </w:r>
            <w:r w:rsidR="000645E4" w:rsidRPr="00940D9D">
              <w:rPr>
                <w:b/>
              </w:rPr>
              <w:t xml:space="preserve">Dean’s Report – J. Potteiger  </w:t>
            </w:r>
          </w:p>
        </w:tc>
        <w:tc>
          <w:tcPr>
            <w:tcW w:w="8370" w:type="dxa"/>
          </w:tcPr>
          <w:p w14:paraId="48250AD1" w14:textId="5EA2D689" w:rsidR="00942DC0" w:rsidRPr="00940D9D" w:rsidRDefault="00FA0AD5" w:rsidP="005650B9">
            <w:pPr>
              <w:spacing w:after="240" w:line="259" w:lineRule="auto"/>
              <w:rPr>
                <w:rFonts w:eastAsiaTheme="minorHAnsi"/>
              </w:rPr>
            </w:pPr>
            <w:r w:rsidRPr="00940D9D">
              <w:rPr>
                <w:rFonts w:eastAsiaTheme="minorHAnsi"/>
                <w:u w:val="single"/>
              </w:rPr>
              <w:t>Graduate School Activities</w:t>
            </w:r>
            <w:r w:rsidRPr="00940D9D">
              <w:rPr>
                <w:rFonts w:eastAsiaTheme="minorHAnsi"/>
                <w:u w:val="single"/>
              </w:rPr>
              <w:br/>
            </w:r>
            <w:r w:rsidR="002C4070" w:rsidRPr="00940D9D">
              <w:rPr>
                <w:rFonts w:eastAsiaTheme="minorHAnsi"/>
              </w:rPr>
              <w:t>The Graduate School</w:t>
            </w:r>
            <w:r w:rsidR="00942DC0" w:rsidRPr="00940D9D">
              <w:rPr>
                <w:rFonts w:eastAsiaTheme="minorHAnsi"/>
              </w:rPr>
              <w:t xml:space="preserve">’s policies, manuals, </w:t>
            </w:r>
            <w:r w:rsidR="009C7E2C">
              <w:rPr>
                <w:rFonts w:eastAsiaTheme="minorHAnsi"/>
              </w:rPr>
              <w:t xml:space="preserve">and </w:t>
            </w:r>
            <w:r w:rsidR="00942DC0" w:rsidRPr="00940D9D">
              <w:rPr>
                <w:rFonts w:eastAsiaTheme="minorHAnsi"/>
              </w:rPr>
              <w:t>forms</w:t>
            </w:r>
            <w:r w:rsidR="009C7E2C">
              <w:rPr>
                <w:rFonts w:eastAsiaTheme="minorHAnsi"/>
              </w:rPr>
              <w:t xml:space="preserve"> for students</w:t>
            </w:r>
            <w:r w:rsidR="00942DC0" w:rsidRPr="00940D9D">
              <w:rPr>
                <w:rFonts w:eastAsiaTheme="minorHAnsi"/>
              </w:rPr>
              <w:t xml:space="preserve">, GPDs, </w:t>
            </w:r>
            <w:r w:rsidR="009C7E2C">
              <w:rPr>
                <w:rFonts w:eastAsiaTheme="minorHAnsi"/>
              </w:rPr>
              <w:t>and</w:t>
            </w:r>
            <w:r w:rsidR="00942DC0" w:rsidRPr="00940D9D">
              <w:rPr>
                <w:rFonts w:eastAsiaTheme="minorHAnsi"/>
              </w:rPr>
              <w:t xml:space="preserve"> faculty</w:t>
            </w:r>
            <w:r w:rsidR="009C7E2C">
              <w:rPr>
                <w:rFonts w:eastAsiaTheme="minorHAnsi"/>
              </w:rPr>
              <w:t xml:space="preserve"> </w:t>
            </w:r>
            <w:r w:rsidR="00942DC0" w:rsidRPr="00940D9D">
              <w:rPr>
                <w:rFonts w:eastAsiaTheme="minorHAnsi"/>
              </w:rPr>
              <w:t>are available</w:t>
            </w:r>
            <w:r w:rsidR="009C7E2C">
              <w:rPr>
                <w:rFonts w:eastAsiaTheme="minorHAnsi"/>
              </w:rPr>
              <w:t xml:space="preserve"> online. </w:t>
            </w:r>
            <w:r w:rsidR="00942DC0" w:rsidRPr="00940D9D">
              <w:rPr>
                <w:rFonts w:eastAsiaTheme="minorHAnsi"/>
              </w:rPr>
              <w:t xml:space="preserve"> </w:t>
            </w:r>
          </w:p>
          <w:p w14:paraId="20850090" w14:textId="1FC0F3A1" w:rsidR="005650B9" w:rsidRPr="00940D9D" w:rsidRDefault="00942DC0" w:rsidP="005650B9">
            <w:pPr>
              <w:spacing w:after="240" w:line="259" w:lineRule="auto"/>
              <w:rPr>
                <w:rFonts w:eastAsiaTheme="minorHAnsi"/>
              </w:rPr>
            </w:pPr>
            <w:r w:rsidRPr="00940D9D">
              <w:rPr>
                <w:rFonts w:eastAsiaTheme="minorHAnsi"/>
              </w:rPr>
              <w:t>TGS received two applications</w:t>
            </w:r>
            <w:r w:rsidR="009C7E2C">
              <w:rPr>
                <w:rFonts w:eastAsiaTheme="minorHAnsi"/>
              </w:rPr>
              <w:t xml:space="preserve"> so far</w:t>
            </w:r>
            <w:r w:rsidRPr="00940D9D">
              <w:rPr>
                <w:rFonts w:eastAsiaTheme="minorHAnsi"/>
              </w:rPr>
              <w:t xml:space="preserve"> for </w:t>
            </w:r>
            <w:r w:rsidR="005650B9" w:rsidRPr="00940D9D">
              <w:rPr>
                <w:rFonts w:eastAsiaTheme="minorHAnsi"/>
              </w:rPr>
              <w:t xml:space="preserve">converting </w:t>
            </w:r>
            <w:r w:rsidRPr="00940D9D">
              <w:rPr>
                <w:rFonts w:eastAsiaTheme="minorHAnsi"/>
              </w:rPr>
              <w:t>prior</w:t>
            </w:r>
            <w:r w:rsidR="005650B9" w:rsidRPr="00940D9D">
              <w:rPr>
                <w:rFonts w:eastAsiaTheme="minorHAnsi"/>
              </w:rPr>
              <w:t xml:space="preserve"> learning to grad</w:t>
            </w:r>
            <w:r w:rsidRPr="00940D9D">
              <w:rPr>
                <w:rFonts w:eastAsiaTheme="minorHAnsi"/>
              </w:rPr>
              <w:t xml:space="preserve">uate credit. </w:t>
            </w:r>
          </w:p>
          <w:p w14:paraId="3321197C" w14:textId="1D6A09F1" w:rsidR="00942DC0" w:rsidRPr="00940D9D" w:rsidRDefault="00942DC0" w:rsidP="005650B9">
            <w:pPr>
              <w:spacing w:after="240" w:line="259" w:lineRule="auto"/>
              <w:rPr>
                <w:rFonts w:eastAsiaTheme="minorHAnsi"/>
              </w:rPr>
            </w:pPr>
            <w:r w:rsidRPr="00940D9D">
              <w:rPr>
                <w:rFonts w:eastAsiaTheme="minorHAnsi"/>
                <w:u w:val="single"/>
              </w:rPr>
              <w:t>Program Review</w:t>
            </w:r>
            <w:r w:rsidRPr="00940D9D">
              <w:rPr>
                <w:rFonts w:eastAsiaTheme="minorHAnsi"/>
                <w:u w:val="single"/>
              </w:rPr>
              <w:br/>
            </w:r>
            <w:r w:rsidRPr="00940D9D">
              <w:rPr>
                <w:rFonts w:eastAsiaTheme="minorHAnsi"/>
              </w:rPr>
              <w:t xml:space="preserve">The meetings with the Provost and academic deans went well. The Provost is very interested in the Graduate Council’s work on the program reviews. The final meetings for Biology and English will be held later to accommodate the new CLAS dean. </w:t>
            </w:r>
          </w:p>
          <w:p w14:paraId="080C27CA" w14:textId="0E814D73" w:rsidR="00942DC0" w:rsidRPr="00940D9D" w:rsidRDefault="00942DC0" w:rsidP="005650B9">
            <w:pPr>
              <w:spacing w:after="240" w:line="259" w:lineRule="auto"/>
              <w:rPr>
                <w:rFonts w:eastAsiaTheme="minorHAnsi"/>
              </w:rPr>
            </w:pPr>
            <w:r w:rsidRPr="00940D9D">
              <w:rPr>
                <w:rFonts w:eastAsiaTheme="minorHAnsi"/>
              </w:rPr>
              <w:t xml:space="preserve">The program review schedule will be pushed back one year. Adjustments </w:t>
            </w:r>
            <w:r w:rsidR="00462A60">
              <w:rPr>
                <w:rFonts w:eastAsiaTheme="minorHAnsi"/>
              </w:rPr>
              <w:t>can</w:t>
            </w:r>
            <w:r w:rsidRPr="00940D9D">
              <w:rPr>
                <w:rFonts w:eastAsiaTheme="minorHAnsi"/>
              </w:rPr>
              <w:t xml:space="preserve"> be made for those programs that want to line up their program reviews with their accreditation process. </w:t>
            </w:r>
          </w:p>
          <w:p w14:paraId="24EBD5E0" w14:textId="22E90C6F" w:rsidR="001B1F6C" w:rsidRPr="00940D9D" w:rsidRDefault="00942DC0" w:rsidP="009C7E2C">
            <w:pPr>
              <w:spacing w:after="240" w:line="259" w:lineRule="auto"/>
              <w:rPr>
                <w:rFonts w:eastAsiaTheme="minorHAnsi"/>
              </w:rPr>
            </w:pPr>
            <w:r w:rsidRPr="00940D9D">
              <w:rPr>
                <w:rFonts w:eastAsiaTheme="minorHAnsi"/>
                <w:u w:val="single"/>
              </w:rPr>
              <w:t>Strategic Planning</w:t>
            </w:r>
            <w:r w:rsidR="005650B9" w:rsidRPr="00940D9D">
              <w:rPr>
                <w:rFonts w:eastAsiaTheme="minorHAnsi"/>
              </w:rPr>
              <w:t xml:space="preserve"> </w:t>
            </w:r>
            <w:r w:rsidRPr="00940D9D">
              <w:rPr>
                <w:rFonts w:eastAsiaTheme="minorHAnsi"/>
              </w:rPr>
              <w:br/>
            </w:r>
            <w:r w:rsidR="005650B9" w:rsidRPr="00940D9D">
              <w:rPr>
                <w:rFonts w:eastAsiaTheme="minorHAnsi"/>
              </w:rPr>
              <w:t xml:space="preserve">Leaders across campus </w:t>
            </w:r>
            <w:r w:rsidRPr="00940D9D">
              <w:rPr>
                <w:rFonts w:eastAsiaTheme="minorHAnsi"/>
              </w:rPr>
              <w:t xml:space="preserve">met with President Mantella regarding strategic planning. The current strategic plan will end after the current academic year. A new strategic plan will be created, and the Graduate Council will be more involved in graduate education strategic planning. The previous strategic plan includes a number of benchmarks over which the Graduate School had no control. </w:t>
            </w:r>
            <w:r w:rsidR="005650B9" w:rsidRPr="00940D9D">
              <w:rPr>
                <w:rFonts w:eastAsiaTheme="minorHAnsi"/>
              </w:rPr>
              <w:t xml:space="preserve"> </w:t>
            </w:r>
          </w:p>
        </w:tc>
        <w:tc>
          <w:tcPr>
            <w:tcW w:w="3263" w:type="dxa"/>
          </w:tcPr>
          <w:p w14:paraId="0678BE95" w14:textId="77777777" w:rsidR="000645E4" w:rsidRPr="00940D9D" w:rsidRDefault="000645E4" w:rsidP="000645E4"/>
        </w:tc>
      </w:tr>
      <w:tr w:rsidR="000645E4" w:rsidRPr="00940D9D" w14:paraId="5CD7D6F3" w14:textId="77777777" w:rsidTr="00323FBA">
        <w:tc>
          <w:tcPr>
            <w:tcW w:w="2515" w:type="dxa"/>
          </w:tcPr>
          <w:p w14:paraId="236B36F5" w14:textId="3398CD51" w:rsidR="000645E4" w:rsidRPr="00940D9D" w:rsidRDefault="00940D9D" w:rsidP="000645E4">
            <w:pPr>
              <w:rPr>
                <w:b/>
              </w:rPr>
            </w:pPr>
            <w:r w:rsidRPr="00940D9D">
              <w:rPr>
                <w:b/>
              </w:rPr>
              <w:t>I</w:t>
            </w:r>
            <w:r w:rsidR="000645E4" w:rsidRPr="00940D9D">
              <w:rPr>
                <w:b/>
              </w:rPr>
              <w:t xml:space="preserve">X. Old Business </w:t>
            </w:r>
          </w:p>
        </w:tc>
        <w:tc>
          <w:tcPr>
            <w:tcW w:w="8370" w:type="dxa"/>
          </w:tcPr>
          <w:p w14:paraId="63282BC5" w14:textId="6B8ECC5D" w:rsidR="000645E4" w:rsidRPr="00940D9D" w:rsidRDefault="004915F2" w:rsidP="000645E4">
            <w:pPr>
              <w:spacing w:after="160" w:line="259" w:lineRule="auto"/>
              <w:rPr>
                <w:rFonts w:eastAsiaTheme="minorHAnsi"/>
              </w:rPr>
            </w:pPr>
            <w:r w:rsidRPr="00940D9D">
              <w:rPr>
                <w:rFonts w:eastAsiaTheme="minorHAnsi"/>
              </w:rPr>
              <w:t xml:space="preserve">There was no old business. </w:t>
            </w:r>
          </w:p>
        </w:tc>
        <w:tc>
          <w:tcPr>
            <w:tcW w:w="3263" w:type="dxa"/>
          </w:tcPr>
          <w:p w14:paraId="17240B72" w14:textId="3CB36CCB" w:rsidR="000645E4" w:rsidRPr="00940D9D" w:rsidRDefault="000645E4" w:rsidP="000645E4"/>
        </w:tc>
      </w:tr>
      <w:tr w:rsidR="000645E4" w:rsidRPr="00940D9D" w14:paraId="1D9C482E" w14:textId="77777777" w:rsidTr="00323FBA">
        <w:tc>
          <w:tcPr>
            <w:tcW w:w="2515" w:type="dxa"/>
          </w:tcPr>
          <w:p w14:paraId="5F5E0D81" w14:textId="080968A2" w:rsidR="000645E4" w:rsidRPr="00940D9D" w:rsidRDefault="000645E4" w:rsidP="000645E4">
            <w:pPr>
              <w:rPr>
                <w:b/>
              </w:rPr>
            </w:pPr>
            <w:r w:rsidRPr="00940D9D">
              <w:rPr>
                <w:b/>
              </w:rPr>
              <w:t>X</w:t>
            </w:r>
            <w:r w:rsidR="00782970" w:rsidRPr="00940D9D">
              <w:rPr>
                <w:b/>
              </w:rPr>
              <w:t>.</w:t>
            </w:r>
            <w:r w:rsidRPr="00940D9D">
              <w:rPr>
                <w:b/>
              </w:rPr>
              <w:t xml:space="preserve"> New Business</w:t>
            </w:r>
          </w:p>
        </w:tc>
        <w:tc>
          <w:tcPr>
            <w:tcW w:w="8370" w:type="dxa"/>
          </w:tcPr>
          <w:p w14:paraId="36472325" w14:textId="7264E38D" w:rsidR="00A7620C" w:rsidRPr="00940D9D" w:rsidRDefault="005650B9" w:rsidP="00942DC0">
            <w:pPr>
              <w:spacing w:after="160" w:line="259" w:lineRule="auto"/>
              <w:rPr>
                <w:rFonts w:eastAsiaTheme="minorHAnsi"/>
              </w:rPr>
            </w:pPr>
            <w:r w:rsidRPr="00940D9D">
              <w:rPr>
                <w:rFonts w:eastAsiaTheme="minorHAnsi"/>
                <w:u w:val="single"/>
              </w:rPr>
              <w:t xml:space="preserve">Reorganization Discussion </w:t>
            </w:r>
            <w:r w:rsidR="00D47BFB" w:rsidRPr="00940D9D">
              <w:rPr>
                <w:rFonts w:eastAsiaTheme="minorHAnsi"/>
                <w:u w:val="single"/>
              </w:rPr>
              <w:br/>
            </w:r>
            <w:r w:rsidR="00A7620C" w:rsidRPr="00940D9D">
              <w:rPr>
                <w:rFonts w:eastAsiaTheme="minorHAnsi"/>
              </w:rPr>
              <w:t xml:space="preserve">Graduate Council members are concerned with </w:t>
            </w:r>
            <w:r w:rsidR="00870EF1" w:rsidRPr="00940D9D">
              <w:rPr>
                <w:rFonts w:eastAsiaTheme="minorHAnsi"/>
              </w:rPr>
              <w:t>the new unit’s administrative structure and responsibility</w:t>
            </w:r>
            <w:r w:rsidR="009C7E2C">
              <w:rPr>
                <w:rFonts w:eastAsiaTheme="minorHAnsi"/>
              </w:rPr>
              <w:t xml:space="preserve"> and</w:t>
            </w:r>
            <w:r w:rsidR="00870EF1" w:rsidRPr="00940D9D">
              <w:rPr>
                <w:rFonts w:eastAsiaTheme="minorHAnsi"/>
              </w:rPr>
              <w:t xml:space="preserve"> potentially </w:t>
            </w:r>
            <w:r w:rsidR="00A7620C" w:rsidRPr="00940D9D">
              <w:rPr>
                <w:rFonts w:eastAsiaTheme="minorHAnsi"/>
              </w:rPr>
              <w:t>having a non-academic person responsible for graduate education</w:t>
            </w:r>
            <w:r w:rsidR="00870EF1" w:rsidRPr="00940D9D">
              <w:rPr>
                <w:rFonts w:eastAsiaTheme="minorHAnsi"/>
              </w:rPr>
              <w:t xml:space="preserve"> and losing the direct accountability currently in place between the Graduate School and Provost. </w:t>
            </w:r>
            <w:r w:rsidR="0093193E" w:rsidRPr="00940D9D">
              <w:rPr>
                <w:rFonts w:eastAsiaTheme="minorHAnsi"/>
              </w:rPr>
              <w:t xml:space="preserve">This is important for the </w:t>
            </w:r>
            <w:r w:rsidR="009C7E2C">
              <w:rPr>
                <w:rFonts w:eastAsiaTheme="minorHAnsi"/>
              </w:rPr>
              <w:t xml:space="preserve">representation for </w:t>
            </w:r>
            <w:r w:rsidR="0093193E" w:rsidRPr="00940D9D">
              <w:rPr>
                <w:rFonts w:eastAsiaTheme="minorHAnsi"/>
              </w:rPr>
              <w:t>graduate programs</w:t>
            </w:r>
            <w:r w:rsidR="009C7E2C">
              <w:rPr>
                <w:rFonts w:eastAsiaTheme="minorHAnsi"/>
              </w:rPr>
              <w:t xml:space="preserve"> and</w:t>
            </w:r>
            <w:r w:rsidR="0093193E" w:rsidRPr="00940D9D">
              <w:rPr>
                <w:rFonts w:eastAsiaTheme="minorHAnsi"/>
              </w:rPr>
              <w:t xml:space="preserve"> graduate program review</w:t>
            </w:r>
            <w:r w:rsidR="009C7E2C">
              <w:rPr>
                <w:rFonts w:eastAsiaTheme="minorHAnsi"/>
              </w:rPr>
              <w:t>.</w:t>
            </w:r>
            <w:r w:rsidR="0093193E" w:rsidRPr="00940D9D">
              <w:rPr>
                <w:rFonts w:eastAsiaTheme="minorHAnsi"/>
              </w:rPr>
              <w:t xml:space="preserve"> </w:t>
            </w:r>
          </w:p>
          <w:p w14:paraId="5D4B7950" w14:textId="298E2D06" w:rsidR="00942DC0" w:rsidRPr="00940D9D" w:rsidRDefault="0093193E" w:rsidP="00942DC0">
            <w:pPr>
              <w:spacing w:after="160" w:line="259" w:lineRule="auto"/>
              <w:rPr>
                <w:rFonts w:eastAsiaTheme="minorHAnsi"/>
              </w:rPr>
            </w:pPr>
            <w:r w:rsidRPr="00940D9D">
              <w:rPr>
                <w:rFonts w:eastAsiaTheme="minorHAnsi"/>
              </w:rPr>
              <w:t>T</w:t>
            </w:r>
            <w:r w:rsidR="00A7620C" w:rsidRPr="00940D9D">
              <w:rPr>
                <w:rFonts w:eastAsiaTheme="minorHAnsi"/>
              </w:rPr>
              <w:t>he GSA</w:t>
            </w:r>
            <w:r w:rsidRPr="00940D9D">
              <w:rPr>
                <w:rFonts w:eastAsiaTheme="minorHAnsi"/>
              </w:rPr>
              <w:t xml:space="preserve"> has worked hard to create </w:t>
            </w:r>
            <w:r w:rsidR="00A7620C" w:rsidRPr="00940D9D">
              <w:rPr>
                <w:rFonts w:eastAsiaTheme="minorHAnsi"/>
              </w:rPr>
              <w:t>a structure for graduate students</w:t>
            </w:r>
            <w:r w:rsidRPr="00940D9D">
              <w:rPr>
                <w:rFonts w:eastAsiaTheme="minorHAnsi"/>
              </w:rPr>
              <w:t xml:space="preserve">. </w:t>
            </w:r>
            <w:r w:rsidR="00A7620C" w:rsidRPr="00940D9D">
              <w:rPr>
                <w:rFonts w:eastAsiaTheme="minorHAnsi"/>
              </w:rPr>
              <w:t xml:space="preserve">Graduate students are now included in standing committees and the GSA has significant funds available, but future funding could be reduced. </w:t>
            </w:r>
            <w:r w:rsidR="00942DC0" w:rsidRPr="00940D9D">
              <w:rPr>
                <w:rFonts w:eastAsiaTheme="minorHAnsi"/>
              </w:rPr>
              <w:t xml:space="preserve"> </w:t>
            </w:r>
            <w:r w:rsidR="00870EF1" w:rsidRPr="00940D9D">
              <w:rPr>
                <w:rFonts w:eastAsiaTheme="minorHAnsi"/>
              </w:rPr>
              <w:t xml:space="preserve">Concerns were expressed about how </w:t>
            </w:r>
            <w:r w:rsidR="00870EF1" w:rsidRPr="00940D9D">
              <w:rPr>
                <w:rFonts w:eastAsiaTheme="minorHAnsi"/>
              </w:rPr>
              <w:lastRenderedPageBreak/>
              <w:t>graduate student experiences and graduate student governance will be facilitated in this new structure.</w:t>
            </w:r>
          </w:p>
          <w:p w14:paraId="526BCD35" w14:textId="1B2FCE7F" w:rsidR="00A7620C" w:rsidRPr="00940D9D" w:rsidRDefault="0062114A" w:rsidP="00942DC0">
            <w:pPr>
              <w:spacing w:after="160" w:line="259" w:lineRule="auto"/>
              <w:rPr>
                <w:rFonts w:eastAsiaTheme="minorHAnsi"/>
              </w:rPr>
            </w:pPr>
            <w:r w:rsidRPr="00940D9D">
              <w:rPr>
                <w:rFonts w:eastAsiaTheme="minorHAnsi"/>
              </w:rPr>
              <w:t xml:space="preserve">Scholarly work, teaching from the traditional position of faculty, </w:t>
            </w:r>
            <w:r w:rsidR="00940D9D" w:rsidRPr="00940D9D">
              <w:rPr>
                <w:rFonts w:eastAsiaTheme="minorHAnsi"/>
              </w:rPr>
              <w:t xml:space="preserve">graduate faculty selection, and </w:t>
            </w:r>
            <w:r w:rsidRPr="00940D9D">
              <w:rPr>
                <w:rFonts w:eastAsiaTheme="minorHAnsi"/>
              </w:rPr>
              <w:t xml:space="preserve">decisions on what students need to graduate need to be academic decisions rather than marketing/administrative decisions. </w:t>
            </w:r>
          </w:p>
          <w:p w14:paraId="0D0165BA" w14:textId="7C78E579" w:rsidR="00942DC0" w:rsidRPr="00940D9D" w:rsidRDefault="003D4A53" w:rsidP="00942DC0">
            <w:pPr>
              <w:spacing w:after="160" w:line="259" w:lineRule="auto"/>
              <w:rPr>
                <w:rFonts w:eastAsiaTheme="minorHAnsi"/>
              </w:rPr>
            </w:pPr>
            <w:r w:rsidRPr="00940D9D">
              <w:rPr>
                <w:rFonts w:eastAsiaTheme="minorHAnsi"/>
              </w:rPr>
              <w:t>Members are concerned that a</w:t>
            </w:r>
            <w:r w:rsidR="0062114A" w:rsidRPr="00940D9D">
              <w:rPr>
                <w:rFonts w:eastAsiaTheme="minorHAnsi"/>
              </w:rPr>
              <w:t xml:space="preserve"> shift in focus to badging and micro</w:t>
            </w:r>
            <w:r w:rsidR="006E3564" w:rsidRPr="00940D9D">
              <w:rPr>
                <w:rFonts w:eastAsiaTheme="minorHAnsi"/>
              </w:rPr>
              <w:t>-</w:t>
            </w:r>
            <w:r w:rsidR="0062114A" w:rsidRPr="00940D9D">
              <w:rPr>
                <w:rFonts w:eastAsiaTheme="minorHAnsi"/>
              </w:rPr>
              <w:t xml:space="preserve">credentials </w:t>
            </w:r>
            <w:r w:rsidR="008F2365" w:rsidRPr="00940D9D">
              <w:rPr>
                <w:rFonts w:eastAsiaTheme="minorHAnsi"/>
              </w:rPr>
              <w:t xml:space="preserve">could be a priority for the future of graduate education. </w:t>
            </w:r>
            <w:r w:rsidR="0062114A" w:rsidRPr="00940D9D">
              <w:rPr>
                <w:rFonts w:eastAsiaTheme="minorHAnsi"/>
              </w:rPr>
              <w:t xml:space="preserve">Emphasis on obtaining a graduate degree needs to be maintained. </w:t>
            </w:r>
            <w:r w:rsidR="00942DC0" w:rsidRPr="00940D9D">
              <w:rPr>
                <w:rFonts w:eastAsiaTheme="minorHAnsi"/>
              </w:rPr>
              <w:t xml:space="preserve"> </w:t>
            </w:r>
          </w:p>
          <w:p w14:paraId="1C0E9CCF" w14:textId="77777777" w:rsidR="001F577D" w:rsidRPr="00940D9D" w:rsidRDefault="0016499D" w:rsidP="00942DC0">
            <w:pPr>
              <w:spacing w:after="160" w:line="259" w:lineRule="auto"/>
              <w:rPr>
                <w:rFonts w:eastAsiaTheme="minorHAnsi"/>
              </w:rPr>
            </w:pPr>
            <w:r w:rsidRPr="00940D9D">
              <w:rPr>
                <w:rFonts w:eastAsiaTheme="minorHAnsi"/>
              </w:rPr>
              <w:t xml:space="preserve">Graduate education and lifetime learning pull from different markets. Individual graduate programs know </w:t>
            </w:r>
            <w:r w:rsidR="001F577D" w:rsidRPr="00940D9D">
              <w:rPr>
                <w:rFonts w:eastAsiaTheme="minorHAnsi"/>
              </w:rPr>
              <w:t>what their messaging should be to attract students,</w:t>
            </w:r>
            <w:r w:rsidRPr="00940D9D">
              <w:rPr>
                <w:rFonts w:eastAsiaTheme="minorHAnsi"/>
              </w:rPr>
              <w:t xml:space="preserve"> a shift could put them at a competitive disadvantage. </w:t>
            </w:r>
          </w:p>
          <w:p w14:paraId="7ACFB104" w14:textId="6EF5E31C" w:rsidR="0016499D" w:rsidRPr="00940D9D" w:rsidRDefault="0016499D" w:rsidP="00942DC0">
            <w:pPr>
              <w:spacing w:after="160" w:line="259" w:lineRule="auto"/>
              <w:rPr>
                <w:rFonts w:eastAsiaTheme="minorHAnsi"/>
              </w:rPr>
            </w:pPr>
            <w:r w:rsidRPr="00940D9D">
              <w:rPr>
                <w:rFonts w:eastAsiaTheme="minorHAnsi"/>
              </w:rPr>
              <w:t>Expanding programs and marketing the university as a place to come back to complete a degree quic</w:t>
            </w:r>
            <w:r w:rsidR="001F577D" w:rsidRPr="00940D9D">
              <w:rPr>
                <w:rFonts w:eastAsiaTheme="minorHAnsi"/>
              </w:rPr>
              <w:t>k</w:t>
            </w:r>
            <w:r w:rsidRPr="00940D9D">
              <w:rPr>
                <w:rFonts w:eastAsiaTheme="minorHAnsi"/>
              </w:rPr>
              <w:t>ly could harm the univer</w:t>
            </w:r>
            <w:r w:rsidR="001F577D" w:rsidRPr="00940D9D">
              <w:rPr>
                <w:rFonts w:eastAsiaTheme="minorHAnsi"/>
              </w:rPr>
              <w:t>s</w:t>
            </w:r>
            <w:r w:rsidRPr="00940D9D">
              <w:rPr>
                <w:rFonts w:eastAsiaTheme="minorHAnsi"/>
              </w:rPr>
              <w:t xml:space="preserve">ity’s reputation and be </w:t>
            </w:r>
            <w:r w:rsidR="0093193E" w:rsidRPr="00940D9D">
              <w:rPr>
                <w:rFonts w:eastAsiaTheme="minorHAnsi"/>
              </w:rPr>
              <w:t>considered</w:t>
            </w:r>
            <w:r w:rsidR="00547913" w:rsidRPr="00940D9D">
              <w:rPr>
                <w:rFonts w:eastAsiaTheme="minorHAnsi"/>
              </w:rPr>
              <w:t xml:space="preserve"> </w:t>
            </w:r>
            <w:r w:rsidRPr="00940D9D">
              <w:rPr>
                <w:rFonts w:eastAsiaTheme="minorHAnsi"/>
              </w:rPr>
              <w:t xml:space="preserve">a lower quality option. </w:t>
            </w:r>
            <w:r w:rsidR="00547913" w:rsidRPr="00940D9D">
              <w:rPr>
                <w:rFonts w:eastAsiaTheme="minorHAnsi"/>
              </w:rPr>
              <w:t xml:space="preserve">Universities are not job training centers but have a bigger role in society. </w:t>
            </w:r>
          </w:p>
          <w:p w14:paraId="1B1B3CDF" w14:textId="1184F9A4" w:rsidR="00942DC0" w:rsidRPr="00940D9D" w:rsidRDefault="00855816" w:rsidP="00942DC0">
            <w:pPr>
              <w:spacing w:after="160" w:line="259" w:lineRule="auto"/>
              <w:rPr>
                <w:rFonts w:eastAsiaTheme="minorHAnsi"/>
              </w:rPr>
            </w:pPr>
            <w:r w:rsidRPr="00940D9D">
              <w:rPr>
                <w:rFonts w:eastAsiaTheme="minorHAnsi"/>
              </w:rPr>
              <w:t>A. Bostrom will summarize the comments in a memo to Chris Plouff with a cop</w:t>
            </w:r>
            <w:r w:rsidR="00462A60">
              <w:rPr>
                <w:rFonts w:eastAsiaTheme="minorHAnsi"/>
              </w:rPr>
              <w:t>y</w:t>
            </w:r>
            <w:r w:rsidRPr="00940D9D">
              <w:rPr>
                <w:rFonts w:eastAsiaTheme="minorHAnsi"/>
              </w:rPr>
              <w:t xml:space="preserve"> to ECS. </w:t>
            </w:r>
            <w:r w:rsidR="00942DC0" w:rsidRPr="00940D9D">
              <w:rPr>
                <w:rFonts w:eastAsiaTheme="minorHAnsi"/>
              </w:rPr>
              <w:t xml:space="preserve"> </w:t>
            </w:r>
          </w:p>
          <w:p w14:paraId="55B1AB0E" w14:textId="77777777" w:rsidR="00702F29" w:rsidRPr="00940D9D" w:rsidRDefault="00702F29" w:rsidP="00942DC0">
            <w:pPr>
              <w:spacing w:after="160" w:line="259" w:lineRule="auto"/>
              <w:rPr>
                <w:rFonts w:eastAsiaTheme="minorHAnsi"/>
              </w:rPr>
            </w:pPr>
            <w:r w:rsidRPr="00940D9D">
              <w:rPr>
                <w:rFonts w:eastAsiaTheme="minorHAnsi"/>
                <w:u w:val="single"/>
              </w:rPr>
              <w:t>Faculty and Challenges During Pandemic</w:t>
            </w:r>
            <w:r w:rsidRPr="00940D9D">
              <w:rPr>
                <w:rFonts w:eastAsiaTheme="minorHAnsi"/>
                <w:u w:val="single"/>
              </w:rPr>
              <w:br/>
            </w:r>
            <w:r w:rsidRPr="00940D9D">
              <w:rPr>
                <w:rFonts w:eastAsiaTheme="minorHAnsi"/>
              </w:rPr>
              <w:t>Graduate Council members discussed challenges caused by the pandemic such as online and hybrid teaching and student engagement, Key items included:</w:t>
            </w:r>
          </w:p>
          <w:p w14:paraId="6E7EF594" w14:textId="4BAD3E9A" w:rsidR="00702F29" w:rsidRPr="00940D9D" w:rsidRDefault="00702F29" w:rsidP="00702F29">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t xml:space="preserve">Students are having difficulty managing </w:t>
            </w:r>
            <w:r w:rsidR="00942DC0" w:rsidRPr="00940D9D">
              <w:rPr>
                <w:rFonts w:ascii="Times New Roman" w:eastAsiaTheme="minorHAnsi" w:hAnsi="Times New Roman"/>
                <w:sz w:val="24"/>
                <w:szCs w:val="24"/>
              </w:rPr>
              <w:t>multiple online classes</w:t>
            </w:r>
            <w:r w:rsidR="00D47BFB" w:rsidRPr="00940D9D">
              <w:rPr>
                <w:rFonts w:ascii="Times New Roman" w:eastAsiaTheme="minorHAnsi" w:hAnsi="Times New Roman"/>
                <w:sz w:val="24"/>
                <w:szCs w:val="24"/>
              </w:rPr>
              <w:t>. S</w:t>
            </w:r>
            <w:r w:rsidRPr="00940D9D">
              <w:rPr>
                <w:rFonts w:ascii="Times New Roman" w:eastAsiaTheme="minorHAnsi" w:hAnsi="Times New Roman"/>
                <w:sz w:val="24"/>
                <w:szCs w:val="24"/>
              </w:rPr>
              <w:t xml:space="preserve">ome are concerned with </w:t>
            </w:r>
            <w:r w:rsidR="00D47BFB" w:rsidRPr="00940D9D">
              <w:rPr>
                <w:rFonts w:ascii="Times New Roman" w:eastAsiaTheme="minorHAnsi" w:hAnsi="Times New Roman"/>
                <w:sz w:val="24"/>
                <w:szCs w:val="24"/>
              </w:rPr>
              <w:t xml:space="preserve">the spread of COVID in </w:t>
            </w:r>
            <w:r w:rsidRPr="00940D9D">
              <w:rPr>
                <w:rFonts w:ascii="Times New Roman" w:eastAsiaTheme="minorHAnsi" w:hAnsi="Times New Roman"/>
                <w:sz w:val="24"/>
                <w:szCs w:val="24"/>
              </w:rPr>
              <w:t>hybrid and face</w:t>
            </w:r>
            <w:r w:rsidR="00D47BFB" w:rsidRPr="00940D9D">
              <w:rPr>
                <w:rFonts w:ascii="Times New Roman" w:eastAsiaTheme="minorHAnsi" w:hAnsi="Times New Roman"/>
                <w:sz w:val="24"/>
                <w:szCs w:val="24"/>
              </w:rPr>
              <w:t>-</w:t>
            </w:r>
            <w:r w:rsidRPr="00940D9D">
              <w:rPr>
                <w:rFonts w:ascii="Times New Roman" w:eastAsiaTheme="minorHAnsi" w:hAnsi="Times New Roman"/>
                <w:sz w:val="24"/>
                <w:szCs w:val="24"/>
              </w:rPr>
              <w:t>to</w:t>
            </w:r>
            <w:r w:rsidR="00D47BFB" w:rsidRPr="00940D9D">
              <w:rPr>
                <w:rFonts w:ascii="Times New Roman" w:eastAsiaTheme="minorHAnsi" w:hAnsi="Times New Roman"/>
                <w:sz w:val="24"/>
                <w:szCs w:val="24"/>
              </w:rPr>
              <w:t>-</w:t>
            </w:r>
            <w:r w:rsidRPr="00940D9D">
              <w:rPr>
                <w:rFonts w:ascii="Times New Roman" w:eastAsiaTheme="minorHAnsi" w:hAnsi="Times New Roman"/>
                <w:sz w:val="24"/>
                <w:szCs w:val="24"/>
              </w:rPr>
              <w:t xml:space="preserve">face classes so they request online only. </w:t>
            </w:r>
            <w:r w:rsidR="00D47BFB" w:rsidRPr="00940D9D">
              <w:rPr>
                <w:rFonts w:ascii="Times New Roman" w:eastAsiaTheme="minorHAnsi" w:hAnsi="Times New Roman"/>
                <w:sz w:val="24"/>
                <w:szCs w:val="24"/>
              </w:rPr>
              <w:t>Some students seem to have stopped attending</w:t>
            </w:r>
            <w:r w:rsidR="00462A60">
              <w:rPr>
                <w:rFonts w:ascii="Times New Roman" w:eastAsiaTheme="minorHAnsi" w:hAnsi="Times New Roman"/>
                <w:sz w:val="24"/>
                <w:szCs w:val="24"/>
              </w:rPr>
              <w:t xml:space="preserve"> classes</w:t>
            </w:r>
            <w:r w:rsidR="00D47BFB" w:rsidRPr="00940D9D">
              <w:rPr>
                <w:rFonts w:ascii="Times New Roman" w:eastAsiaTheme="minorHAnsi" w:hAnsi="Times New Roman"/>
                <w:sz w:val="24"/>
                <w:szCs w:val="24"/>
              </w:rPr>
              <w:t xml:space="preserve">. </w:t>
            </w:r>
          </w:p>
          <w:p w14:paraId="48F288EF" w14:textId="1D1DDABA" w:rsidR="00702F29" w:rsidRPr="00940D9D" w:rsidRDefault="00702F29" w:rsidP="00702F29">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t xml:space="preserve">Students complain that there is no consistency with how faculty offer their online classes. </w:t>
            </w:r>
          </w:p>
          <w:p w14:paraId="1D5CD7DB" w14:textId="6370DA33" w:rsidR="00702F29" w:rsidRPr="00940D9D" w:rsidRDefault="00702F29" w:rsidP="00702F29">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t xml:space="preserve">Some faculty do not enforce social-distancing or mask-wearing in class. </w:t>
            </w:r>
          </w:p>
          <w:p w14:paraId="26DDDCDA" w14:textId="6654EDD7" w:rsidR="00702F29" w:rsidRPr="00940D9D" w:rsidRDefault="00702F29" w:rsidP="00994FE5">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t>Faculty have to deal with multiple modes of teaching for the same class</w:t>
            </w:r>
            <w:r w:rsidR="00D47BFB" w:rsidRPr="00940D9D">
              <w:rPr>
                <w:rFonts w:ascii="Times New Roman" w:eastAsiaTheme="minorHAnsi" w:hAnsi="Times New Roman"/>
                <w:sz w:val="24"/>
                <w:szCs w:val="24"/>
              </w:rPr>
              <w:t xml:space="preserve">, and online classes generate many emails and requests for meetings. </w:t>
            </w:r>
          </w:p>
          <w:p w14:paraId="5C474B05" w14:textId="43A577DB" w:rsidR="00702F29" w:rsidRPr="00940D9D" w:rsidRDefault="00702F29" w:rsidP="00994FE5">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t>I</w:t>
            </w:r>
            <w:r w:rsidR="00942DC0" w:rsidRPr="00940D9D">
              <w:rPr>
                <w:rFonts w:ascii="Times New Roman" w:eastAsiaTheme="minorHAnsi" w:hAnsi="Times New Roman"/>
                <w:sz w:val="24"/>
                <w:szCs w:val="24"/>
              </w:rPr>
              <w:t xml:space="preserve">nternships </w:t>
            </w:r>
            <w:r w:rsidRPr="00940D9D">
              <w:rPr>
                <w:rFonts w:ascii="Times New Roman" w:eastAsiaTheme="minorHAnsi" w:hAnsi="Times New Roman"/>
                <w:sz w:val="24"/>
                <w:szCs w:val="24"/>
              </w:rPr>
              <w:t xml:space="preserve">have been somewhat </w:t>
            </w:r>
            <w:r w:rsidR="00942DC0" w:rsidRPr="00940D9D">
              <w:rPr>
                <w:rFonts w:ascii="Times New Roman" w:eastAsiaTheme="minorHAnsi" w:hAnsi="Times New Roman"/>
                <w:sz w:val="24"/>
                <w:szCs w:val="24"/>
              </w:rPr>
              <w:t>problematic</w:t>
            </w:r>
            <w:r w:rsidR="00940D9D" w:rsidRPr="00940D9D">
              <w:rPr>
                <w:rFonts w:ascii="Times New Roman" w:eastAsiaTheme="minorHAnsi" w:hAnsi="Times New Roman"/>
                <w:sz w:val="24"/>
                <w:szCs w:val="24"/>
              </w:rPr>
              <w:t xml:space="preserve"> with sites having differing requirements regarding remote work.</w:t>
            </w:r>
            <w:r w:rsidR="00942DC0" w:rsidRPr="00940D9D">
              <w:rPr>
                <w:rFonts w:ascii="Times New Roman" w:eastAsiaTheme="minorHAnsi" w:hAnsi="Times New Roman"/>
                <w:sz w:val="24"/>
                <w:szCs w:val="24"/>
              </w:rPr>
              <w:t xml:space="preserve"> </w:t>
            </w:r>
          </w:p>
          <w:p w14:paraId="7881B81E" w14:textId="483DD234" w:rsidR="00702F29" w:rsidRPr="00940D9D" w:rsidRDefault="00702F29" w:rsidP="00994FE5">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lastRenderedPageBreak/>
              <w:t>Students have difficulty navigating technology, such as uploading assignm</w:t>
            </w:r>
            <w:r w:rsidR="00D47BFB" w:rsidRPr="00940D9D">
              <w:rPr>
                <w:rFonts w:ascii="Times New Roman" w:eastAsiaTheme="minorHAnsi" w:hAnsi="Times New Roman"/>
                <w:sz w:val="24"/>
                <w:szCs w:val="24"/>
              </w:rPr>
              <w:t xml:space="preserve">ents </w:t>
            </w:r>
            <w:r w:rsidRPr="00940D9D">
              <w:rPr>
                <w:rFonts w:ascii="Times New Roman" w:eastAsiaTheme="minorHAnsi" w:hAnsi="Times New Roman"/>
                <w:sz w:val="24"/>
                <w:szCs w:val="24"/>
              </w:rPr>
              <w:t xml:space="preserve">to Blackboard. </w:t>
            </w:r>
          </w:p>
          <w:p w14:paraId="422D75EF" w14:textId="77777777" w:rsidR="00940D9D" w:rsidRPr="00940D9D" w:rsidRDefault="00D47BFB" w:rsidP="00940D9D">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t>Faculty need to be intentional about assignments that maintain academic integrity and affect learning outcomes</w:t>
            </w:r>
            <w:r w:rsidR="00940D9D" w:rsidRPr="00940D9D">
              <w:rPr>
                <w:rFonts w:ascii="Times New Roman" w:eastAsiaTheme="minorHAnsi" w:hAnsi="Times New Roman"/>
                <w:sz w:val="24"/>
                <w:szCs w:val="24"/>
              </w:rPr>
              <w:t>.</w:t>
            </w:r>
          </w:p>
          <w:p w14:paraId="3C0DAC8F" w14:textId="55F2FC8F" w:rsidR="00942DC0" w:rsidRPr="00940D9D" w:rsidRDefault="00940D9D" w:rsidP="00940D9D">
            <w:pPr>
              <w:pStyle w:val="ListParagraph"/>
              <w:numPr>
                <w:ilvl w:val="0"/>
                <w:numId w:val="49"/>
              </w:numPr>
              <w:spacing w:after="160" w:line="259" w:lineRule="auto"/>
              <w:rPr>
                <w:rFonts w:ascii="Times New Roman" w:eastAsiaTheme="minorHAnsi" w:hAnsi="Times New Roman"/>
                <w:sz w:val="24"/>
                <w:szCs w:val="24"/>
              </w:rPr>
            </w:pPr>
            <w:r w:rsidRPr="00940D9D">
              <w:rPr>
                <w:rFonts w:ascii="Times New Roman" w:eastAsiaTheme="minorHAnsi" w:hAnsi="Times New Roman"/>
                <w:sz w:val="24"/>
                <w:szCs w:val="24"/>
              </w:rPr>
              <w:t>Pr</w:t>
            </w:r>
            <w:r w:rsidR="00D47BFB" w:rsidRPr="00940D9D">
              <w:rPr>
                <w:rFonts w:ascii="Times New Roman" w:eastAsiaTheme="minorHAnsi" w:hAnsi="Times New Roman"/>
                <w:sz w:val="24"/>
                <w:szCs w:val="24"/>
              </w:rPr>
              <w:t xml:space="preserve">actice partners for health programs have continued to accept students and ensure they have PPE. </w:t>
            </w:r>
          </w:p>
        </w:tc>
        <w:tc>
          <w:tcPr>
            <w:tcW w:w="3263" w:type="dxa"/>
          </w:tcPr>
          <w:p w14:paraId="73A1B4A6" w14:textId="4AA09FF3" w:rsidR="000645E4" w:rsidRPr="00940D9D" w:rsidRDefault="000645E4" w:rsidP="000645E4"/>
        </w:tc>
      </w:tr>
      <w:tr w:rsidR="000645E4" w:rsidRPr="00940D9D" w14:paraId="7281C3E9" w14:textId="77777777" w:rsidTr="00323FBA">
        <w:tc>
          <w:tcPr>
            <w:tcW w:w="2515" w:type="dxa"/>
          </w:tcPr>
          <w:p w14:paraId="0F89DA91" w14:textId="6BFFB7E9" w:rsidR="000645E4" w:rsidRPr="00940D9D" w:rsidRDefault="000645E4" w:rsidP="000645E4">
            <w:pPr>
              <w:rPr>
                <w:b/>
              </w:rPr>
            </w:pPr>
            <w:r w:rsidRPr="00940D9D">
              <w:rPr>
                <w:b/>
              </w:rPr>
              <w:lastRenderedPageBreak/>
              <w:t>X</w:t>
            </w:r>
            <w:r w:rsidR="00420E65" w:rsidRPr="00940D9D">
              <w:rPr>
                <w:b/>
              </w:rPr>
              <w:t>I</w:t>
            </w:r>
            <w:r w:rsidRPr="00940D9D">
              <w:rPr>
                <w:b/>
              </w:rPr>
              <w:t>. Adjournment</w:t>
            </w:r>
          </w:p>
        </w:tc>
        <w:tc>
          <w:tcPr>
            <w:tcW w:w="8370" w:type="dxa"/>
          </w:tcPr>
          <w:p w14:paraId="36929596" w14:textId="4C9C9711" w:rsidR="000645E4" w:rsidRPr="00940D9D" w:rsidRDefault="000645E4" w:rsidP="000645E4">
            <w:pPr>
              <w:spacing w:after="160" w:line="259" w:lineRule="auto"/>
              <w:ind w:firstLine="720"/>
            </w:pPr>
          </w:p>
        </w:tc>
        <w:tc>
          <w:tcPr>
            <w:tcW w:w="3263" w:type="dxa"/>
          </w:tcPr>
          <w:p w14:paraId="30817C13" w14:textId="71159F11" w:rsidR="000645E4" w:rsidRPr="00940D9D" w:rsidRDefault="000645E4" w:rsidP="000645E4">
            <w:r w:rsidRPr="00940D9D">
              <w:rPr>
                <w:b/>
              </w:rPr>
              <w:t xml:space="preserve">Motion: </w:t>
            </w:r>
            <w:r w:rsidR="00942DC0" w:rsidRPr="00940D9D">
              <w:t>W. Burns-Ardolino moved to</w:t>
            </w:r>
            <w:r w:rsidR="00942DC0" w:rsidRPr="00940D9D">
              <w:rPr>
                <w:b/>
              </w:rPr>
              <w:t xml:space="preserve"> </w:t>
            </w:r>
            <w:r w:rsidR="00176395" w:rsidRPr="00940D9D">
              <w:t xml:space="preserve">adjourn. </w:t>
            </w:r>
            <w:r w:rsidR="00942DC0" w:rsidRPr="00940D9D">
              <w:t xml:space="preserve">J. Jeffryes seconded. </w:t>
            </w:r>
            <w:r w:rsidR="00822801" w:rsidRPr="00940D9D">
              <w:t xml:space="preserve"> Meeting a</w:t>
            </w:r>
            <w:r w:rsidRPr="00940D9D">
              <w:t>djourned at 1</w:t>
            </w:r>
            <w:r w:rsidR="00822801" w:rsidRPr="00940D9D">
              <w:t>0:</w:t>
            </w:r>
            <w:r w:rsidR="00942DC0" w:rsidRPr="00940D9D">
              <w:t>46</w:t>
            </w:r>
            <w:r w:rsidR="00822801" w:rsidRPr="00940D9D">
              <w:t xml:space="preserve"> AM. </w:t>
            </w:r>
            <w:r w:rsidRPr="00940D9D">
              <w:t xml:space="preserve">  </w:t>
            </w:r>
          </w:p>
        </w:tc>
      </w:tr>
    </w:tbl>
    <w:p w14:paraId="7745A7C5" w14:textId="77777777" w:rsidR="00C470E9" w:rsidRPr="00940D9D" w:rsidRDefault="00C470E9" w:rsidP="003A39EC"/>
    <w:sectPr w:rsidR="00C470E9" w:rsidRPr="00940D9D"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981E" w14:textId="77777777" w:rsidR="00D87E00" w:rsidRDefault="00D87E00">
      <w:r>
        <w:separator/>
      </w:r>
    </w:p>
  </w:endnote>
  <w:endnote w:type="continuationSeparator" w:id="0">
    <w:p w14:paraId="1E357456" w14:textId="77777777" w:rsidR="00D87E00" w:rsidRDefault="00D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9B52" w14:textId="77777777" w:rsidR="00D87E00" w:rsidRDefault="00D87E00">
      <w:r>
        <w:separator/>
      </w:r>
    </w:p>
  </w:footnote>
  <w:footnote w:type="continuationSeparator" w:id="0">
    <w:p w14:paraId="45C11EE4" w14:textId="77777777" w:rsidR="00D87E00" w:rsidRDefault="00D87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E644491"/>
    <w:multiLevelType w:val="hybridMultilevel"/>
    <w:tmpl w:val="7E309FBC"/>
    <w:lvl w:ilvl="0" w:tplc="C9007BCA">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B2FC6"/>
    <w:multiLevelType w:val="hybridMultilevel"/>
    <w:tmpl w:val="0CD8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A6E89"/>
    <w:multiLevelType w:val="hybridMultilevel"/>
    <w:tmpl w:val="4878A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F027C"/>
    <w:multiLevelType w:val="hybridMultilevel"/>
    <w:tmpl w:val="D93A3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82686"/>
    <w:multiLevelType w:val="hybridMultilevel"/>
    <w:tmpl w:val="F7EA654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0"/>
  </w:num>
  <w:num w:numId="4">
    <w:abstractNumId w:val="5"/>
  </w:num>
  <w:num w:numId="5">
    <w:abstractNumId w:val="21"/>
  </w:num>
  <w:num w:numId="6">
    <w:abstractNumId w:val="46"/>
  </w:num>
  <w:num w:numId="7">
    <w:abstractNumId w:val="29"/>
  </w:num>
  <w:num w:numId="8">
    <w:abstractNumId w:val="17"/>
  </w:num>
  <w:num w:numId="9">
    <w:abstractNumId w:val="27"/>
  </w:num>
  <w:num w:numId="10">
    <w:abstractNumId w:val="26"/>
  </w:num>
  <w:num w:numId="11">
    <w:abstractNumId w:val="37"/>
  </w:num>
  <w:num w:numId="12">
    <w:abstractNumId w:val="30"/>
  </w:num>
  <w:num w:numId="13">
    <w:abstractNumId w:val="23"/>
  </w:num>
  <w:num w:numId="14">
    <w:abstractNumId w:val="47"/>
  </w:num>
  <w:num w:numId="15">
    <w:abstractNumId w:val="14"/>
  </w:num>
  <w:num w:numId="16">
    <w:abstractNumId w:val="42"/>
  </w:num>
  <w:num w:numId="17">
    <w:abstractNumId w:val="1"/>
  </w:num>
  <w:num w:numId="18">
    <w:abstractNumId w:val="20"/>
  </w:num>
  <w:num w:numId="19">
    <w:abstractNumId w:val="8"/>
  </w:num>
  <w:num w:numId="20">
    <w:abstractNumId w:val="36"/>
  </w:num>
  <w:num w:numId="21">
    <w:abstractNumId w:val="28"/>
  </w:num>
  <w:num w:numId="22">
    <w:abstractNumId w:val="41"/>
  </w:num>
  <w:num w:numId="23">
    <w:abstractNumId w:val="4"/>
  </w:num>
  <w:num w:numId="24">
    <w:abstractNumId w:val="44"/>
  </w:num>
  <w:num w:numId="25">
    <w:abstractNumId w:val="31"/>
  </w:num>
  <w:num w:numId="26">
    <w:abstractNumId w:val="15"/>
  </w:num>
  <w:num w:numId="27">
    <w:abstractNumId w:val="10"/>
  </w:num>
  <w:num w:numId="28">
    <w:abstractNumId w:val="48"/>
  </w:num>
  <w:num w:numId="29">
    <w:abstractNumId w:val="3"/>
  </w:num>
  <w:num w:numId="30">
    <w:abstractNumId w:val="22"/>
  </w:num>
  <w:num w:numId="31">
    <w:abstractNumId w:val="18"/>
  </w:num>
  <w:num w:numId="32">
    <w:abstractNumId w:val="43"/>
  </w:num>
  <w:num w:numId="33">
    <w:abstractNumId w:val="24"/>
  </w:num>
  <w:num w:numId="34">
    <w:abstractNumId w:val="9"/>
  </w:num>
  <w:num w:numId="35">
    <w:abstractNumId w:val="34"/>
  </w:num>
  <w:num w:numId="36">
    <w:abstractNumId w:val="19"/>
  </w:num>
  <w:num w:numId="37">
    <w:abstractNumId w:val="45"/>
  </w:num>
  <w:num w:numId="38">
    <w:abstractNumId w:val="11"/>
  </w:num>
  <w:num w:numId="39">
    <w:abstractNumId w:val="49"/>
  </w:num>
  <w:num w:numId="40">
    <w:abstractNumId w:val="6"/>
  </w:num>
  <w:num w:numId="41">
    <w:abstractNumId w:val="38"/>
  </w:num>
  <w:num w:numId="42">
    <w:abstractNumId w:val="2"/>
  </w:num>
  <w:num w:numId="43">
    <w:abstractNumId w:val="12"/>
  </w:num>
  <w:num w:numId="44">
    <w:abstractNumId w:val="35"/>
  </w:num>
  <w:num w:numId="45">
    <w:abstractNumId w:val="33"/>
  </w:num>
  <w:num w:numId="46">
    <w:abstractNumId w:val="7"/>
  </w:num>
  <w:num w:numId="47">
    <w:abstractNumId w:val="16"/>
  </w:num>
  <w:num w:numId="48">
    <w:abstractNumId w:val="39"/>
  </w:num>
  <w:num w:numId="49">
    <w:abstractNumId w:val="1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0122"/>
    <w:rsid w:val="00081503"/>
    <w:rsid w:val="00082BF9"/>
    <w:rsid w:val="0008332A"/>
    <w:rsid w:val="00083864"/>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0C4E"/>
    <w:rsid w:val="00141DE5"/>
    <w:rsid w:val="00143CC8"/>
    <w:rsid w:val="00146607"/>
    <w:rsid w:val="001505A6"/>
    <w:rsid w:val="00150918"/>
    <w:rsid w:val="00152CE4"/>
    <w:rsid w:val="001532CF"/>
    <w:rsid w:val="00153AAA"/>
    <w:rsid w:val="00153EE9"/>
    <w:rsid w:val="001543EE"/>
    <w:rsid w:val="00155A8D"/>
    <w:rsid w:val="001565E1"/>
    <w:rsid w:val="00157B5A"/>
    <w:rsid w:val="00161912"/>
    <w:rsid w:val="0016499D"/>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F0099"/>
    <w:rsid w:val="001F073F"/>
    <w:rsid w:val="001F155B"/>
    <w:rsid w:val="001F162C"/>
    <w:rsid w:val="001F17E4"/>
    <w:rsid w:val="001F3C45"/>
    <w:rsid w:val="001F460B"/>
    <w:rsid w:val="001F49F2"/>
    <w:rsid w:val="001F500E"/>
    <w:rsid w:val="001F56E1"/>
    <w:rsid w:val="001F577D"/>
    <w:rsid w:val="001F733E"/>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1C38"/>
    <w:rsid w:val="00282181"/>
    <w:rsid w:val="0028410C"/>
    <w:rsid w:val="00284462"/>
    <w:rsid w:val="002847D8"/>
    <w:rsid w:val="00284C89"/>
    <w:rsid w:val="002855E7"/>
    <w:rsid w:val="0028571F"/>
    <w:rsid w:val="002878D6"/>
    <w:rsid w:val="00290483"/>
    <w:rsid w:val="00290681"/>
    <w:rsid w:val="0029077E"/>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781"/>
    <w:rsid w:val="002D0BE7"/>
    <w:rsid w:val="002D40CC"/>
    <w:rsid w:val="002D4EB7"/>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3004FB"/>
    <w:rsid w:val="0030188E"/>
    <w:rsid w:val="00301B64"/>
    <w:rsid w:val="003020C6"/>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4E14"/>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913"/>
    <w:rsid w:val="00550ABB"/>
    <w:rsid w:val="005526CB"/>
    <w:rsid w:val="005528F7"/>
    <w:rsid w:val="00553A02"/>
    <w:rsid w:val="00554A76"/>
    <w:rsid w:val="00556512"/>
    <w:rsid w:val="0056192F"/>
    <w:rsid w:val="00561DCF"/>
    <w:rsid w:val="0056311D"/>
    <w:rsid w:val="00563AE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7F9"/>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A1"/>
    <w:rsid w:val="005A19FF"/>
    <w:rsid w:val="005A2093"/>
    <w:rsid w:val="005A2376"/>
    <w:rsid w:val="005A3F2E"/>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E29"/>
    <w:rsid w:val="00677F0D"/>
    <w:rsid w:val="00680A39"/>
    <w:rsid w:val="00680EFF"/>
    <w:rsid w:val="00681C06"/>
    <w:rsid w:val="00683FB6"/>
    <w:rsid w:val="006848CC"/>
    <w:rsid w:val="00687AF7"/>
    <w:rsid w:val="006902F0"/>
    <w:rsid w:val="00690712"/>
    <w:rsid w:val="00691257"/>
    <w:rsid w:val="00692A99"/>
    <w:rsid w:val="0069339D"/>
    <w:rsid w:val="00695184"/>
    <w:rsid w:val="006962A8"/>
    <w:rsid w:val="00696A0D"/>
    <w:rsid w:val="00696C4C"/>
    <w:rsid w:val="00697730"/>
    <w:rsid w:val="00697995"/>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D0B8F"/>
    <w:rsid w:val="006D14B1"/>
    <w:rsid w:val="006D1A83"/>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5AD1"/>
    <w:rsid w:val="008163DD"/>
    <w:rsid w:val="00817154"/>
    <w:rsid w:val="00820413"/>
    <w:rsid w:val="00821712"/>
    <w:rsid w:val="00822801"/>
    <w:rsid w:val="00822E7D"/>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391"/>
    <w:rsid w:val="008844C7"/>
    <w:rsid w:val="00885202"/>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4E5"/>
    <w:rsid w:val="008E7EEE"/>
    <w:rsid w:val="008F100A"/>
    <w:rsid w:val="008F2098"/>
    <w:rsid w:val="008F2175"/>
    <w:rsid w:val="008F2365"/>
    <w:rsid w:val="008F27D7"/>
    <w:rsid w:val="008F2A52"/>
    <w:rsid w:val="008F3E95"/>
    <w:rsid w:val="008F4D59"/>
    <w:rsid w:val="008F4DA3"/>
    <w:rsid w:val="008F4E70"/>
    <w:rsid w:val="008F5BA8"/>
    <w:rsid w:val="008F5D30"/>
    <w:rsid w:val="008F62CA"/>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30E8"/>
    <w:rsid w:val="009D3604"/>
    <w:rsid w:val="009D4C9C"/>
    <w:rsid w:val="009E0155"/>
    <w:rsid w:val="009E0A05"/>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DF0"/>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40A4F"/>
    <w:rsid w:val="00B42590"/>
    <w:rsid w:val="00B430F7"/>
    <w:rsid w:val="00B43265"/>
    <w:rsid w:val="00B43519"/>
    <w:rsid w:val="00B4394F"/>
    <w:rsid w:val="00B44475"/>
    <w:rsid w:val="00B44FFF"/>
    <w:rsid w:val="00B50E95"/>
    <w:rsid w:val="00B51EFB"/>
    <w:rsid w:val="00B51FAE"/>
    <w:rsid w:val="00B52A1E"/>
    <w:rsid w:val="00B53754"/>
    <w:rsid w:val="00B53ECD"/>
    <w:rsid w:val="00B54691"/>
    <w:rsid w:val="00B54D6B"/>
    <w:rsid w:val="00B56D9B"/>
    <w:rsid w:val="00B570EB"/>
    <w:rsid w:val="00B5735C"/>
    <w:rsid w:val="00B578D1"/>
    <w:rsid w:val="00B57937"/>
    <w:rsid w:val="00B605B4"/>
    <w:rsid w:val="00B60E12"/>
    <w:rsid w:val="00B61ACB"/>
    <w:rsid w:val="00B626C8"/>
    <w:rsid w:val="00B62F0C"/>
    <w:rsid w:val="00B63691"/>
    <w:rsid w:val="00B63ADC"/>
    <w:rsid w:val="00B64951"/>
    <w:rsid w:val="00B66D2E"/>
    <w:rsid w:val="00B67115"/>
    <w:rsid w:val="00B718FC"/>
    <w:rsid w:val="00B71EBE"/>
    <w:rsid w:val="00B7574F"/>
    <w:rsid w:val="00B77175"/>
    <w:rsid w:val="00B7737D"/>
    <w:rsid w:val="00B7771E"/>
    <w:rsid w:val="00B77D5B"/>
    <w:rsid w:val="00B801BB"/>
    <w:rsid w:val="00B80858"/>
    <w:rsid w:val="00B81071"/>
    <w:rsid w:val="00B81E80"/>
    <w:rsid w:val="00B82318"/>
    <w:rsid w:val="00B82AD3"/>
    <w:rsid w:val="00B8344F"/>
    <w:rsid w:val="00B83EE2"/>
    <w:rsid w:val="00B841F4"/>
    <w:rsid w:val="00B842D5"/>
    <w:rsid w:val="00B84301"/>
    <w:rsid w:val="00B849A2"/>
    <w:rsid w:val="00B8548F"/>
    <w:rsid w:val="00B856BB"/>
    <w:rsid w:val="00B86610"/>
    <w:rsid w:val="00B86BE6"/>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60CE"/>
    <w:rsid w:val="00C16275"/>
    <w:rsid w:val="00C17A3B"/>
    <w:rsid w:val="00C17E9E"/>
    <w:rsid w:val="00C17F5C"/>
    <w:rsid w:val="00C20B76"/>
    <w:rsid w:val="00C20BBA"/>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4846"/>
    <w:rsid w:val="00D05120"/>
    <w:rsid w:val="00D057AC"/>
    <w:rsid w:val="00D066F3"/>
    <w:rsid w:val="00D067C3"/>
    <w:rsid w:val="00D0693E"/>
    <w:rsid w:val="00D06F5F"/>
    <w:rsid w:val="00D07E2D"/>
    <w:rsid w:val="00D111C6"/>
    <w:rsid w:val="00D11F87"/>
    <w:rsid w:val="00D1271C"/>
    <w:rsid w:val="00D1306B"/>
    <w:rsid w:val="00D13B4C"/>
    <w:rsid w:val="00D14776"/>
    <w:rsid w:val="00D14A6F"/>
    <w:rsid w:val="00D17ACE"/>
    <w:rsid w:val="00D17E92"/>
    <w:rsid w:val="00D21350"/>
    <w:rsid w:val="00D22449"/>
    <w:rsid w:val="00D242EE"/>
    <w:rsid w:val="00D24A4C"/>
    <w:rsid w:val="00D25032"/>
    <w:rsid w:val="00D264E9"/>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BFB"/>
    <w:rsid w:val="00D47C31"/>
    <w:rsid w:val="00D503B6"/>
    <w:rsid w:val="00D513EC"/>
    <w:rsid w:val="00D51F76"/>
    <w:rsid w:val="00D53CD5"/>
    <w:rsid w:val="00D53D92"/>
    <w:rsid w:val="00D5461D"/>
    <w:rsid w:val="00D5513D"/>
    <w:rsid w:val="00D55EF6"/>
    <w:rsid w:val="00D56AA3"/>
    <w:rsid w:val="00D56B54"/>
    <w:rsid w:val="00D571DF"/>
    <w:rsid w:val="00D57847"/>
    <w:rsid w:val="00D57B89"/>
    <w:rsid w:val="00D605FD"/>
    <w:rsid w:val="00D60FC2"/>
    <w:rsid w:val="00D6141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24B0"/>
    <w:rsid w:val="00D82EB0"/>
    <w:rsid w:val="00D83723"/>
    <w:rsid w:val="00D83E97"/>
    <w:rsid w:val="00D845BE"/>
    <w:rsid w:val="00D84E93"/>
    <w:rsid w:val="00D84F45"/>
    <w:rsid w:val="00D8505C"/>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6D21"/>
    <w:rsid w:val="00E97538"/>
    <w:rsid w:val="00EA0052"/>
    <w:rsid w:val="00EA082C"/>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0AD5"/>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1D8D"/>
    <w:rsid w:val="00FE2703"/>
    <w:rsid w:val="00FE317E"/>
    <w:rsid w:val="00FE4075"/>
    <w:rsid w:val="00FE4341"/>
    <w:rsid w:val="00FE4524"/>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17199</Characters>
  <Application>Microsoft Office Word</Application>
  <DocSecurity>0</DocSecurity>
  <Lines>143</Lines>
  <Paragraphs>36</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2020-10-27T16:28:00Z</dcterms:created>
  <dcterms:modified xsi:type="dcterms:W3CDTF">2020-10-27T16:28:00Z</dcterms:modified>
</cp:coreProperties>
</file>