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2FBDA" w14:textId="77777777" w:rsidR="004B0461" w:rsidRPr="00E04558" w:rsidRDefault="0063359E" w:rsidP="004B0461">
      <w:pPr>
        <w:jc w:val="center"/>
        <w:rPr>
          <w:b/>
        </w:rPr>
      </w:pPr>
      <w:r>
        <w:rPr>
          <w:b/>
        </w:rPr>
        <w:t xml:space="preserve">   </w:t>
      </w:r>
      <w:r w:rsidR="004B0461" w:rsidRPr="00E04558">
        <w:rPr>
          <w:b/>
        </w:rPr>
        <w:t>Graduate Council</w:t>
      </w:r>
      <w:r w:rsidR="0005037A" w:rsidRPr="00E04558">
        <w:rPr>
          <w:b/>
        </w:rPr>
        <w:t xml:space="preserve"> Meeting</w:t>
      </w:r>
    </w:p>
    <w:p w14:paraId="2C44B35D" w14:textId="1F003F3F" w:rsidR="004B0461" w:rsidRPr="00E04558" w:rsidRDefault="00A64DF5" w:rsidP="004B0461">
      <w:pPr>
        <w:jc w:val="center"/>
        <w:rPr>
          <w:b/>
        </w:rPr>
      </w:pPr>
      <w:r>
        <w:rPr>
          <w:b/>
        </w:rPr>
        <w:t>February 22</w:t>
      </w:r>
      <w:r w:rsidR="00306AE6">
        <w:rPr>
          <w:b/>
        </w:rPr>
        <w:t>, 2019</w:t>
      </w:r>
    </w:p>
    <w:p w14:paraId="62A1B01A" w14:textId="552111A0" w:rsidR="004B0461" w:rsidRPr="00E04558" w:rsidRDefault="0016515E" w:rsidP="004B0461">
      <w:pPr>
        <w:jc w:val="center"/>
        <w:rPr>
          <w:b/>
        </w:rPr>
      </w:pPr>
      <w:r>
        <w:rPr>
          <w:b/>
        </w:rPr>
        <w:t>201</w:t>
      </w:r>
      <w:r w:rsidR="007548C4" w:rsidRPr="00E04558">
        <w:rPr>
          <w:b/>
        </w:rPr>
        <w:t>D</w:t>
      </w:r>
      <w:r w:rsidR="00831EE9" w:rsidRPr="00E04558">
        <w:rPr>
          <w:b/>
        </w:rPr>
        <w:t xml:space="preserve"> DEV</w:t>
      </w:r>
    </w:p>
    <w:p w14:paraId="6FEDD3EC" w14:textId="6C4E4E0A" w:rsidR="005752D9" w:rsidRDefault="00852964" w:rsidP="00EE6FC0">
      <w:pPr>
        <w:jc w:val="center"/>
        <w:rPr>
          <w:b/>
        </w:rPr>
      </w:pPr>
      <w:r w:rsidRPr="00E04558">
        <w:rPr>
          <w:b/>
        </w:rPr>
        <w:t>Minutes</w:t>
      </w:r>
      <w:r w:rsidR="0016515E">
        <w:rPr>
          <w:b/>
        </w:rPr>
        <w:t xml:space="preserve"> </w:t>
      </w:r>
      <w:r w:rsidR="003A266E">
        <w:rPr>
          <w:b/>
        </w:rPr>
        <w:br/>
        <w:t>approved 3/29/19</w:t>
      </w:r>
      <w:bookmarkStart w:id="0" w:name="_GoBack"/>
      <w:bookmarkEnd w:id="0"/>
    </w:p>
    <w:p w14:paraId="0E3759A5" w14:textId="77777777" w:rsidR="0016515E" w:rsidRPr="00E04558" w:rsidRDefault="0016515E" w:rsidP="00EE6FC0">
      <w:pPr>
        <w:jc w:val="center"/>
        <w:rPr>
          <w:b/>
        </w:rPr>
      </w:pPr>
    </w:p>
    <w:p w14:paraId="11E7F5F4" w14:textId="62CA2E80" w:rsidR="00012884" w:rsidRDefault="003B5591" w:rsidP="00383B4E">
      <w:r w:rsidRPr="00E04558">
        <w:rPr>
          <w:b/>
        </w:rPr>
        <w:t>Faculty Present</w:t>
      </w:r>
      <w:r w:rsidR="00394565" w:rsidRPr="005C4080">
        <w:t>:</w:t>
      </w:r>
      <w:r w:rsidR="00126773" w:rsidRPr="005C4080">
        <w:t xml:space="preserve"> </w:t>
      </w:r>
      <w:r w:rsidR="0064785A" w:rsidRPr="00CE7A3B">
        <w:t>D</w:t>
      </w:r>
      <w:r w:rsidR="0090727A" w:rsidRPr="00CE7A3B">
        <w:t>an</w:t>
      </w:r>
      <w:r w:rsidR="0064785A" w:rsidRPr="00CE7A3B">
        <w:t xml:space="preserve"> Balfour, A</w:t>
      </w:r>
      <w:r w:rsidR="0090727A" w:rsidRPr="00CE7A3B">
        <w:t>ndrea</w:t>
      </w:r>
      <w:r w:rsidR="0064785A" w:rsidRPr="00CE7A3B">
        <w:t xml:space="preserve"> Bostrom, </w:t>
      </w:r>
      <w:r w:rsidR="00BF29BE" w:rsidRPr="00CE7A3B">
        <w:t xml:space="preserve">Wendy Burns-Ardolino, </w:t>
      </w:r>
      <w:r w:rsidR="0090727A" w:rsidRPr="00CE7A3B">
        <w:t>Amy</w:t>
      </w:r>
      <w:r w:rsidR="00A1322E" w:rsidRPr="00CE7A3B">
        <w:t xml:space="preserve"> Campbell, </w:t>
      </w:r>
      <w:r w:rsidR="00BF29BE" w:rsidRPr="00CE7A3B">
        <w:t xml:space="preserve">Shabbir Choudhuri, </w:t>
      </w:r>
      <w:r w:rsidR="00F32BDE">
        <w:t xml:space="preserve">Jonathan Engelsma, </w:t>
      </w:r>
      <w:r w:rsidR="00CE7A3B" w:rsidRPr="00CE7A3B">
        <w:t xml:space="preserve">Lihua Huang, </w:t>
      </w:r>
      <w:r w:rsidR="00A06BBB" w:rsidRPr="00CE7A3B">
        <w:t>C</w:t>
      </w:r>
      <w:r w:rsidR="008F27D7" w:rsidRPr="00CE7A3B">
        <w:t>ourtney</w:t>
      </w:r>
      <w:r w:rsidR="00A06BBB" w:rsidRPr="00CE7A3B">
        <w:t xml:space="preserve"> Karasinski</w:t>
      </w:r>
      <w:r w:rsidR="00EA207D" w:rsidRPr="00CE7A3B">
        <w:t xml:space="preserve">, </w:t>
      </w:r>
      <w:r w:rsidR="00F32BDE">
        <w:t xml:space="preserve">Beth Martin, </w:t>
      </w:r>
      <w:r w:rsidR="00A06BBB" w:rsidRPr="00CE7A3B">
        <w:t>K</w:t>
      </w:r>
      <w:r w:rsidR="008F27D7" w:rsidRPr="00CE7A3B">
        <w:t>aren</w:t>
      </w:r>
      <w:r w:rsidR="00A06BBB" w:rsidRPr="00CE7A3B">
        <w:t xml:space="preserve"> Ozga, </w:t>
      </w:r>
      <w:r w:rsidR="008F27D7" w:rsidRPr="00CE7A3B">
        <w:t xml:space="preserve">Jennifer Pope, </w:t>
      </w:r>
      <w:r w:rsidR="00A06BBB" w:rsidRPr="00CE7A3B">
        <w:t>P</w:t>
      </w:r>
      <w:r w:rsidR="008F27D7" w:rsidRPr="00CE7A3B">
        <w:t>aulette</w:t>
      </w:r>
      <w:r w:rsidR="00A06BBB" w:rsidRPr="00CE7A3B">
        <w:t xml:space="preserve"> Ratliff-Miller, </w:t>
      </w:r>
      <w:r w:rsidR="00F32BDE">
        <w:t xml:space="preserve">Samantha Riggleman, </w:t>
      </w:r>
      <w:r w:rsidR="0064785A" w:rsidRPr="00CE7A3B">
        <w:t>M</w:t>
      </w:r>
      <w:r w:rsidR="008F27D7" w:rsidRPr="00CE7A3B">
        <w:t>ark</w:t>
      </w:r>
      <w:r w:rsidR="0064785A" w:rsidRPr="00CE7A3B">
        <w:t xml:space="preserve"> Staves</w:t>
      </w:r>
      <w:r w:rsidR="00F32BDE">
        <w:t xml:space="preserve">, Jane Toot, Marie VanderKooi, Betsy Williams, Roger Wilson </w:t>
      </w:r>
    </w:p>
    <w:p w14:paraId="004D6960" w14:textId="2639C0C3" w:rsidR="00FE4341" w:rsidRDefault="00FE4341" w:rsidP="00383B4E"/>
    <w:p w14:paraId="68B5C30C" w14:textId="04043F28" w:rsidR="00493F79" w:rsidRPr="00A06BBB" w:rsidRDefault="00741C75" w:rsidP="00383B4E">
      <w:r>
        <w:t>A</w:t>
      </w:r>
      <w:r w:rsidR="00012884" w:rsidRPr="00A06BBB">
        <w:rPr>
          <w:b/>
        </w:rPr>
        <w:t>dministrative Ex-Officio Present:</w:t>
      </w:r>
      <w:r w:rsidR="002A7034" w:rsidRPr="00A06BBB">
        <w:rPr>
          <w:b/>
        </w:rPr>
        <w:t xml:space="preserve">  </w:t>
      </w:r>
      <w:r w:rsidR="008F27D7" w:rsidRPr="00CE7A3B">
        <w:t>Irene</w:t>
      </w:r>
      <w:r w:rsidR="00012884" w:rsidRPr="00CE7A3B">
        <w:t xml:space="preserve"> Fountain</w:t>
      </w:r>
      <w:r w:rsidR="007548C4" w:rsidRPr="00CE7A3B">
        <w:t xml:space="preserve">, </w:t>
      </w:r>
      <w:r w:rsidR="00CE7A3B" w:rsidRPr="00CE7A3B">
        <w:t xml:space="preserve">Tracey James-Heer, </w:t>
      </w:r>
      <w:r w:rsidR="00A06BBB" w:rsidRPr="00CE7A3B">
        <w:t>S</w:t>
      </w:r>
      <w:r w:rsidR="008F27D7" w:rsidRPr="00CE7A3B">
        <w:t>teven</w:t>
      </w:r>
      <w:r w:rsidR="00A06BBB" w:rsidRPr="00CE7A3B">
        <w:t xml:space="preserve"> Lipnicki, </w:t>
      </w:r>
      <w:r w:rsidR="007548C4" w:rsidRPr="00CE7A3B">
        <w:t>M</w:t>
      </w:r>
      <w:r w:rsidR="008F27D7" w:rsidRPr="00CE7A3B">
        <w:t>ark</w:t>
      </w:r>
      <w:r w:rsidR="007548C4" w:rsidRPr="00CE7A3B">
        <w:t xml:space="preserve"> Luttenton, </w:t>
      </w:r>
      <w:r w:rsidR="003F7852" w:rsidRPr="00CE7A3B">
        <w:t>J</w:t>
      </w:r>
      <w:r w:rsidR="008F27D7" w:rsidRPr="00CE7A3B">
        <w:t>effrey</w:t>
      </w:r>
      <w:r w:rsidR="003F7852" w:rsidRPr="00CE7A3B">
        <w:t xml:space="preserve"> Potteiger</w:t>
      </w:r>
      <w:r w:rsidR="008F27D7" w:rsidRPr="00CE7A3B">
        <w:t xml:space="preserve">, </w:t>
      </w:r>
      <w:r w:rsidR="00BF29BE" w:rsidRPr="00CE7A3B">
        <w:t>E</w:t>
      </w:r>
      <w:r w:rsidR="00CE7A3B" w:rsidRPr="00CE7A3B">
        <w:t>llen</w:t>
      </w:r>
      <w:r w:rsidR="00BF29BE" w:rsidRPr="00CE7A3B">
        <w:t xml:space="preserve"> Schendel, P</w:t>
      </w:r>
      <w:r w:rsidR="00CE7A3B" w:rsidRPr="00CE7A3B">
        <w:t>am</w:t>
      </w:r>
      <w:r w:rsidR="00BF29BE" w:rsidRPr="00CE7A3B">
        <w:t xml:space="preserve"> Wells</w:t>
      </w:r>
    </w:p>
    <w:p w14:paraId="200895A1" w14:textId="23B06FF7" w:rsidR="003F7852" w:rsidRDefault="003F7852" w:rsidP="00383B4E"/>
    <w:p w14:paraId="7F0C84B7" w14:textId="5D7F431D" w:rsidR="00A1322E" w:rsidRDefault="0090727A" w:rsidP="0073313F">
      <w:r w:rsidRPr="0090727A">
        <w:rPr>
          <w:b/>
        </w:rPr>
        <w:t xml:space="preserve">Ex-Officio Students Present: </w:t>
      </w:r>
      <w:r w:rsidRPr="00CE7A3B">
        <w:t>Cor</w:t>
      </w:r>
      <w:r w:rsidR="0012468F" w:rsidRPr="00CE7A3B">
        <w:t>i</w:t>
      </w:r>
      <w:r w:rsidRPr="00CE7A3B">
        <w:t xml:space="preserve"> Jaskiewicz</w:t>
      </w:r>
      <w:r w:rsidR="00E04E8A" w:rsidRPr="00CE7A3B">
        <w:t>, Tyler Kanczuzewski</w:t>
      </w:r>
      <w:r w:rsidR="00E04E8A" w:rsidRPr="00E04E8A">
        <w:t xml:space="preserve"> </w:t>
      </w:r>
    </w:p>
    <w:p w14:paraId="763E925D" w14:textId="77777777" w:rsidR="00E04E8A" w:rsidRPr="00E04558" w:rsidRDefault="00E04E8A" w:rsidP="007331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8573"/>
        <w:gridCol w:w="3060"/>
      </w:tblGrid>
      <w:tr w:rsidR="006D748E" w:rsidRPr="00E04558" w14:paraId="17378B9B" w14:textId="77777777" w:rsidTr="00C16275">
        <w:tc>
          <w:tcPr>
            <w:tcW w:w="2515" w:type="dxa"/>
          </w:tcPr>
          <w:p w14:paraId="1E4C6495" w14:textId="77777777" w:rsidR="006D748E" w:rsidRPr="00E04558" w:rsidRDefault="006D748E" w:rsidP="002A612D">
            <w:pPr>
              <w:rPr>
                <w:b/>
              </w:rPr>
            </w:pPr>
            <w:r w:rsidRPr="00E04558">
              <w:rPr>
                <w:b/>
              </w:rPr>
              <w:t>AGENDA ITEM</w:t>
            </w:r>
          </w:p>
        </w:tc>
        <w:tc>
          <w:tcPr>
            <w:tcW w:w="8573" w:type="dxa"/>
          </w:tcPr>
          <w:p w14:paraId="73BB6498" w14:textId="77777777" w:rsidR="006D748E" w:rsidRPr="006032CE" w:rsidRDefault="006D748E" w:rsidP="002A612D">
            <w:pPr>
              <w:rPr>
                <w:i/>
              </w:rPr>
            </w:pPr>
            <w:r w:rsidRPr="00E04558">
              <w:rPr>
                <w:b/>
              </w:rPr>
              <w:t>DISCUSSION</w:t>
            </w:r>
          </w:p>
        </w:tc>
        <w:tc>
          <w:tcPr>
            <w:tcW w:w="3060" w:type="dxa"/>
          </w:tcPr>
          <w:p w14:paraId="770F0B75" w14:textId="77777777" w:rsidR="006D748E" w:rsidRPr="00E04558" w:rsidRDefault="006D748E" w:rsidP="002A612D">
            <w:pPr>
              <w:rPr>
                <w:b/>
              </w:rPr>
            </w:pPr>
            <w:r w:rsidRPr="00E04558">
              <w:rPr>
                <w:b/>
              </w:rPr>
              <w:t>ACTION</w:t>
            </w:r>
            <w:r w:rsidR="002A612D" w:rsidRPr="00E04558">
              <w:rPr>
                <w:b/>
              </w:rPr>
              <w:t>/DECISION</w:t>
            </w:r>
          </w:p>
        </w:tc>
      </w:tr>
      <w:tr w:rsidR="006A6FAD" w:rsidRPr="00E04558" w14:paraId="115BFBDC" w14:textId="77777777" w:rsidTr="00C16275">
        <w:tc>
          <w:tcPr>
            <w:tcW w:w="2515" w:type="dxa"/>
          </w:tcPr>
          <w:p w14:paraId="48F375C7" w14:textId="77777777" w:rsidR="006A6FAD" w:rsidRPr="00E04558" w:rsidRDefault="006A6FAD" w:rsidP="009A2C12">
            <w:pPr>
              <w:rPr>
                <w:b/>
              </w:rPr>
            </w:pPr>
            <w:r w:rsidRPr="00E04558">
              <w:rPr>
                <w:b/>
              </w:rPr>
              <w:t xml:space="preserve"> </w:t>
            </w:r>
            <w:r w:rsidR="001B753D" w:rsidRPr="00E04558">
              <w:rPr>
                <w:b/>
              </w:rPr>
              <w:t xml:space="preserve">I. </w:t>
            </w:r>
            <w:r w:rsidRPr="00E04558">
              <w:rPr>
                <w:b/>
              </w:rPr>
              <w:t>Call to Order</w:t>
            </w:r>
          </w:p>
        </w:tc>
        <w:tc>
          <w:tcPr>
            <w:tcW w:w="8573" w:type="dxa"/>
          </w:tcPr>
          <w:p w14:paraId="3EFA1D2C" w14:textId="296AC6FC" w:rsidR="006A6FAD" w:rsidRPr="00E04558" w:rsidRDefault="00F239C6" w:rsidP="00F32BDE">
            <w:pPr>
              <w:spacing w:after="160" w:line="259" w:lineRule="auto"/>
            </w:pPr>
            <w:r w:rsidRPr="00E04558">
              <w:t>A. Bostrom cal</w:t>
            </w:r>
            <w:r w:rsidR="006F2765" w:rsidRPr="00E04558">
              <w:t>led the meeting to order at 9:</w:t>
            </w:r>
            <w:r w:rsidR="00F32BDE">
              <w:t>02</w:t>
            </w:r>
            <w:r w:rsidR="0002221F">
              <w:t xml:space="preserve"> AM</w:t>
            </w:r>
            <w:r w:rsidR="00FE4341">
              <w:t xml:space="preserve">. </w:t>
            </w:r>
            <w:r w:rsidR="0002221F">
              <w:t xml:space="preserve"> </w:t>
            </w:r>
          </w:p>
        </w:tc>
        <w:tc>
          <w:tcPr>
            <w:tcW w:w="3060" w:type="dxa"/>
          </w:tcPr>
          <w:p w14:paraId="1C3DFE93" w14:textId="77777777" w:rsidR="006A6FAD" w:rsidRPr="00E04558" w:rsidRDefault="006A6FAD" w:rsidP="002A612D">
            <w:pPr>
              <w:rPr>
                <w:b/>
              </w:rPr>
            </w:pPr>
          </w:p>
        </w:tc>
      </w:tr>
      <w:tr w:rsidR="008F5BA8" w:rsidRPr="00E04558" w14:paraId="39532FAB" w14:textId="77777777" w:rsidTr="00C16275">
        <w:tc>
          <w:tcPr>
            <w:tcW w:w="2515" w:type="dxa"/>
          </w:tcPr>
          <w:p w14:paraId="10D9F214" w14:textId="77777777" w:rsidR="008F5BA8" w:rsidRPr="00E04558" w:rsidRDefault="008F5BA8" w:rsidP="006F2765">
            <w:pPr>
              <w:rPr>
                <w:b/>
              </w:rPr>
            </w:pPr>
            <w:r w:rsidRPr="00E04558">
              <w:rPr>
                <w:b/>
              </w:rPr>
              <w:t>I</w:t>
            </w:r>
            <w:r w:rsidR="009A2C12" w:rsidRPr="00E04558">
              <w:rPr>
                <w:b/>
              </w:rPr>
              <w:t>I</w:t>
            </w:r>
            <w:r w:rsidRPr="00E04558">
              <w:rPr>
                <w:b/>
              </w:rPr>
              <w:t>. Approval of Agenda</w:t>
            </w:r>
            <w:r w:rsidR="009A2C12" w:rsidRPr="00E04558">
              <w:rPr>
                <w:b/>
              </w:rPr>
              <w:t xml:space="preserve">  </w:t>
            </w:r>
          </w:p>
        </w:tc>
        <w:tc>
          <w:tcPr>
            <w:tcW w:w="8573" w:type="dxa"/>
          </w:tcPr>
          <w:p w14:paraId="1428A3DD" w14:textId="5D4C823B" w:rsidR="00015A57" w:rsidRPr="00E04558" w:rsidRDefault="00270B9C" w:rsidP="00270B9C">
            <w:pPr>
              <w:spacing w:after="160" w:line="259" w:lineRule="auto"/>
              <w:rPr>
                <w:rFonts w:eastAsia="Calibri"/>
              </w:rPr>
            </w:pPr>
            <w:r>
              <w:rPr>
                <w:rFonts w:eastAsia="Calibri"/>
              </w:rPr>
              <w:t xml:space="preserve">An additional agenda item under “New Business” was requested. </w:t>
            </w:r>
          </w:p>
        </w:tc>
        <w:tc>
          <w:tcPr>
            <w:tcW w:w="3060" w:type="dxa"/>
          </w:tcPr>
          <w:p w14:paraId="76230A68" w14:textId="2707A309" w:rsidR="008F5BA8" w:rsidRPr="00E04558" w:rsidRDefault="00F239C6" w:rsidP="00A0440B">
            <w:r w:rsidRPr="00E04558">
              <w:rPr>
                <w:b/>
              </w:rPr>
              <w:t xml:space="preserve">Motion: </w:t>
            </w:r>
            <w:r w:rsidR="00A0440B">
              <w:t>B. Martin</w:t>
            </w:r>
            <w:r w:rsidR="00210134">
              <w:t xml:space="preserve"> </w:t>
            </w:r>
            <w:r w:rsidR="0079661E" w:rsidRPr="00E04558">
              <w:t xml:space="preserve">moved to approve the </w:t>
            </w:r>
            <w:r w:rsidR="009E749E">
              <w:t xml:space="preserve">amended </w:t>
            </w:r>
            <w:r w:rsidR="0079661E" w:rsidRPr="00E04558">
              <w:t xml:space="preserve">agenda. </w:t>
            </w:r>
            <w:r w:rsidR="009759F4">
              <w:t>W. Burns-Ardolino s</w:t>
            </w:r>
            <w:r w:rsidR="004A04BB">
              <w:t>econded</w:t>
            </w:r>
            <w:r w:rsidR="0079661E" w:rsidRPr="00E04558">
              <w:t xml:space="preserve">. Motion passed unanimously. </w:t>
            </w:r>
          </w:p>
        </w:tc>
      </w:tr>
      <w:tr w:rsidR="009C3D2A" w:rsidRPr="00E04558" w14:paraId="268E057A" w14:textId="77777777" w:rsidTr="00C16275">
        <w:tc>
          <w:tcPr>
            <w:tcW w:w="2515" w:type="dxa"/>
          </w:tcPr>
          <w:p w14:paraId="47587E93" w14:textId="6085D49F" w:rsidR="009C3D2A" w:rsidRPr="00E04558" w:rsidRDefault="00614029" w:rsidP="006C5DD6">
            <w:pPr>
              <w:rPr>
                <w:b/>
              </w:rPr>
            </w:pPr>
            <w:r w:rsidRPr="00E04558">
              <w:rPr>
                <w:b/>
              </w:rPr>
              <w:t>I</w:t>
            </w:r>
            <w:r w:rsidR="006F2765" w:rsidRPr="00E04558">
              <w:rPr>
                <w:b/>
              </w:rPr>
              <w:t>II</w:t>
            </w:r>
            <w:r w:rsidR="007A38E8" w:rsidRPr="00E04558">
              <w:rPr>
                <w:b/>
              </w:rPr>
              <w:t xml:space="preserve">. Approval of Minutes </w:t>
            </w:r>
            <w:r w:rsidR="006C5DD6">
              <w:rPr>
                <w:b/>
              </w:rPr>
              <w:t>January 25, 2019</w:t>
            </w:r>
          </w:p>
        </w:tc>
        <w:tc>
          <w:tcPr>
            <w:tcW w:w="8573" w:type="dxa"/>
          </w:tcPr>
          <w:p w14:paraId="28FCA3DF" w14:textId="2F8288CA" w:rsidR="009D1935" w:rsidRPr="00E04558" w:rsidRDefault="009D1935" w:rsidP="00AA0B0B">
            <w:pPr>
              <w:spacing w:after="160" w:line="259" w:lineRule="auto"/>
              <w:rPr>
                <w:rFonts w:eastAsia="Calibri"/>
              </w:rPr>
            </w:pPr>
          </w:p>
        </w:tc>
        <w:tc>
          <w:tcPr>
            <w:tcW w:w="3060" w:type="dxa"/>
          </w:tcPr>
          <w:p w14:paraId="7F276D03" w14:textId="58B1539F" w:rsidR="009C3D2A" w:rsidRPr="00E04558" w:rsidRDefault="00F239C6" w:rsidP="00A0440B">
            <w:r w:rsidRPr="00E04558">
              <w:rPr>
                <w:b/>
              </w:rPr>
              <w:t xml:space="preserve">Motion: </w:t>
            </w:r>
            <w:r w:rsidR="00A0440B">
              <w:t>D. Balfour</w:t>
            </w:r>
            <w:r w:rsidR="007B30D7" w:rsidRPr="007B30D7">
              <w:rPr>
                <w:b/>
              </w:rPr>
              <w:t xml:space="preserve"> </w:t>
            </w:r>
            <w:r w:rsidRPr="00E04558">
              <w:t xml:space="preserve">moved to approve the </w:t>
            </w:r>
            <w:r w:rsidR="00A0440B">
              <w:t>January 25, 2019</w:t>
            </w:r>
            <w:r w:rsidRPr="00E04558">
              <w:t xml:space="preserve"> minutes</w:t>
            </w:r>
            <w:r w:rsidR="00DF10EE">
              <w:t xml:space="preserve">. </w:t>
            </w:r>
            <w:r w:rsidR="00A0440B">
              <w:t>B. Martin</w:t>
            </w:r>
            <w:r w:rsidR="00210134">
              <w:t xml:space="preserve"> </w:t>
            </w:r>
            <w:r w:rsidR="005C347E" w:rsidRPr="00E04558">
              <w:t xml:space="preserve">seconded. </w:t>
            </w:r>
            <w:r w:rsidRPr="00E04558">
              <w:t xml:space="preserve">Motion passed unanimously. </w:t>
            </w:r>
          </w:p>
        </w:tc>
      </w:tr>
      <w:tr w:rsidR="000A55E4" w:rsidRPr="00E04558" w14:paraId="4045DD84" w14:textId="77777777" w:rsidTr="00C16275">
        <w:tc>
          <w:tcPr>
            <w:tcW w:w="2515" w:type="dxa"/>
          </w:tcPr>
          <w:p w14:paraId="3174D6B0" w14:textId="77777777" w:rsidR="000A55E4" w:rsidRPr="00E04558" w:rsidRDefault="006A36D8" w:rsidP="006A36D8">
            <w:pPr>
              <w:rPr>
                <w:b/>
              </w:rPr>
            </w:pPr>
            <w:r w:rsidRPr="00E04558">
              <w:rPr>
                <w:b/>
              </w:rPr>
              <w:t>IV.</w:t>
            </w:r>
            <w:r w:rsidR="00F23C08" w:rsidRPr="00E04558">
              <w:rPr>
                <w:b/>
              </w:rPr>
              <w:t xml:space="preserve"> </w:t>
            </w:r>
            <w:r w:rsidR="00CB2592" w:rsidRPr="00E04558">
              <w:rPr>
                <w:b/>
              </w:rPr>
              <w:t>Chair’s</w:t>
            </w:r>
            <w:r w:rsidR="00F23C08" w:rsidRPr="00E04558">
              <w:rPr>
                <w:b/>
              </w:rPr>
              <w:t xml:space="preserve"> Report – A. Bostrom</w:t>
            </w:r>
          </w:p>
        </w:tc>
        <w:tc>
          <w:tcPr>
            <w:tcW w:w="8573" w:type="dxa"/>
          </w:tcPr>
          <w:p w14:paraId="15694957" w14:textId="77777777" w:rsidR="00DF13BE" w:rsidRDefault="00DF13BE" w:rsidP="00D5461D">
            <w:pPr>
              <w:rPr>
                <w:rFonts w:eastAsia="Calibri"/>
              </w:rPr>
            </w:pPr>
            <w:r>
              <w:rPr>
                <w:rFonts w:eastAsia="Calibri"/>
              </w:rPr>
              <w:t xml:space="preserve">The Graduate Council mid-year report is posted on the Graduate School website. </w:t>
            </w:r>
          </w:p>
          <w:p w14:paraId="77870CD3" w14:textId="77777777" w:rsidR="00DF13BE" w:rsidRDefault="00DF13BE" w:rsidP="00D5461D">
            <w:pPr>
              <w:rPr>
                <w:rFonts w:eastAsia="Calibri"/>
              </w:rPr>
            </w:pPr>
          </w:p>
          <w:p w14:paraId="1CF1F65A" w14:textId="1A61C3AC" w:rsidR="000A55E4" w:rsidRPr="00E04558" w:rsidRDefault="00DF13BE" w:rsidP="00881210">
            <w:pPr>
              <w:rPr>
                <w:rFonts w:eastAsia="Calibri"/>
              </w:rPr>
            </w:pPr>
            <w:r>
              <w:rPr>
                <w:rFonts w:eastAsia="Calibri"/>
              </w:rPr>
              <w:t>The new graduate policies are</w:t>
            </w:r>
            <w:r w:rsidR="00881210">
              <w:rPr>
                <w:rFonts w:eastAsia="Calibri"/>
              </w:rPr>
              <w:t xml:space="preserve"> scheduled for </w:t>
            </w:r>
            <w:r>
              <w:rPr>
                <w:rFonts w:eastAsia="Calibri"/>
              </w:rPr>
              <w:t xml:space="preserve">the March 15 ECS meeting agenda. </w:t>
            </w:r>
          </w:p>
        </w:tc>
        <w:tc>
          <w:tcPr>
            <w:tcW w:w="3060" w:type="dxa"/>
          </w:tcPr>
          <w:p w14:paraId="0984A1F5" w14:textId="77777777" w:rsidR="00433A0C" w:rsidRPr="00E04558" w:rsidRDefault="00433A0C" w:rsidP="007D02AC"/>
        </w:tc>
      </w:tr>
      <w:tr w:rsidR="00614029" w:rsidRPr="00E04558" w14:paraId="278AD352" w14:textId="77777777" w:rsidTr="00C16275">
        <w:tc>
          <w:tcPr>
            <w:tcW w:w="2515" w:type="dxa"/>
          </w:tcPr>
          <w:p w14:paraId="534FDC8E" w14:textId="77777777" w:rsidR="00614029" w:rsidRPr="00E04558" w:rsidRDefault="007C707E" w:rsidP="006A36D8">
            <w:pPr>
              <w:rPr>
                <w:b/>
              </w:rPr>
            </w:pPr>
            <w:r w:rsidRPr="00E04558">
              <w:rPr>
                <w:b/>
              </w:rPr>
              <w:t xml:space="preserve">V. </w:t>
            </w:r>
            <w:r w:rsidR="00CB2592" w:rsidRPr="00E04558">
              <w:rPr>
                <w:b/>
              </w:rPr>
              <w:t>Curriculum</w:t>
            </w:r>
            <w:r w:rsidR="00842F16" w:rsidRPr="00E04558">
              <w:rPr>
                <w:b/>
              </w:rPr>
              <w:t xml:space="preserve"> &amp; Program Review</w:t>
            </w:r>
            <w:r w:rsidR="00CB2592" w:rsidRPr="00E04558">
              <w:rPr>
                <w:b/>
              </w:rPr>
              <w:t xml:space="preserve"> Subcommittee Report </w:t>
            </w:r>
            <w:r w:rsidRPr="00E04558">
              <w:rPr>
                <w:b/>
              </w:rPr>
              <w:t xml:space="preserve"> –</w:t>
            </w:r>
            <w:r w:rsidR="009C50FD" w:rsidRPr="00E04558">
              <w:rPr>
                <w:b/>
              </w:rPr>
              <w:t xml:space="preserve"> </w:t>
            </w:r>
            <w:r w:rsidR="00CB2592" w:rsidRPr="00E04558">
              <w:rPr>
                <w:b/>
              </w:rPr>
              <w:t>M. Staves</w:t>
            </w:r>
          </w:p>
        </w:tc>
        <w:tc>
          <w:tcPr>
            <w:tcW w:w="8573" w:type="dxa"/>
          </w:tcPr>
          <w:p w14:paraId="50154992" w14:textId="77777777" w:rsidR="00680EFF" w:rsidRDefault="00680EFF" w:rsidP="003A5875">
            <w:pPr>
              <w:spacing w:after="160" w:line="259" w:lineRule="auto"/>
              <w:rPr>
                <w:rFonts w:eastAsia="Calibri"/>
              </w:rPr>
            </w:pPr>
            <w:r>
              <w:rPr>
                <w:rFonts w:eastAsia="Calibri"/>
              </w:rPr>
              <w:t xml:space="preserve">There are no proposals in the queue. </w:t>
            </w:r>
          </w:p>
          <w:p w14:paraId="0C1E2E0A" w14:textId="0BFBB247" w:rsidR="00210134" w:rsidRPr="00E04558" w:rsidRDefault="00A56F4E" w:rsidP="00881210">
            <w:pPr>
              <w:spacing w:after="160" w:line="259" w:lineRule="auto"/>
              <w:rPr>
                <w:rFonts w:eastAsia="Calibri"/>
              </w:rPr>
            </w:pPr>
            <w:r>
              <w:rPr>
                <w:rFonts w:eastAsia="Calibri"/>
              </w:rPr>
              <w:t xml:space="preserve">The team reports for the program reviews will be posted by the GC-CPR until March 1, then sent to units for their review and corrections to errors of fact. The deadline for units to submit corrections </w:t>
            </w:r>
            <w:r w:rsidR="00881210">
              <w:rPr>
                <w:rFonts w:eastAsia="Calibri"/>
              </w:rPr>
              <w:t>two weeks after receiving the report</w:t>
            </w:r>
            <w:r>
              <w:rPr>
                <w:rFonts w:eastAsia="Calibri"/>
              </w:rPr>
              <w:t xml:space="preserve">. The final team reports </w:t>
            </w:r>
            <w:r>
              <w:rPr>
                <w:rFonts w:eastAsia="Calibri"/>
              </w:rPr>
              <w:lastRenderedPageBreak/>
              <w:t xml:space="preserve">will be reviewed and voted on at the full Graduate Council meeting on March 22, then sent to the Provost and academic deans. </w:t>
            </w:r>
          </w:p>
        </w:tc>
        <w:tc>
          <w:tcPr>
            <w:tcW w:w="3060" w:type="dxa"/>
          </w:tcPr>
          <w:p w14:paraId="7CD8E309" w14:textId="746BE69D" w:rsidR="00B9561B" w:rsidRPr="00913EAE" w:rsidRDefault="00B9561B" w:rsidP="00913EAE"/>
        </w:tc>
      </w:tr>
      <w:tr w:rsidR="006F7DF1" w:rsidRPr="00E04558" w14:paraId="081DDD59" w14:textId="77777777" w:rsidTr="00C16275">
        <w:tc>
          <w:tcPr>
            <w:tcW w:w="2515" w:type="dxa"/>
          </w:tcPr>
          <w:p w14:paraId="13D9BECB" w14:textId="213A6AC0" w:rsidR="006F7DF1" w:rsidRPr="00E04558" w:rsidRDefault="006F7DF1" w:rsidP="00FE4341">
            <w:pPr>
              <w:rPr>
                <w:b/>
              </w:rPr>
            </w:pPr>
            <w:r w:rsidRPr="00E04558">
              <w:rPr>
                <w:b/>
              </w:rPr>
              <w:t xml:space="preserve">VI. Policy Subcommittee Report – </w:t>
            </w:r>
            <w:r w:rsidR="00FE4341">
              <w:rPr>
                <w:b/>
              </w:rPr>
              <w:t>S. Choudhuri</w:t>
            </w:r>
          </w:p>
        </w:tc>
        <w:tc>
          <w:tcPr>
            <w:tcW w:w="8573" w:type="dxa"/>
          </w:tcPr>
          <w:p w14:paraId="51E69881" w14:textId="77777777" w:rsidR="00C67BBD" w:rsidRDefault="007A629D" w:rsidP="00C67BBD">
            <w:pPr>
              <w:rPr>
                <w:rFonts w:eastAsia="Calibri"/>
              </w:rPr>
            </w:pPr>
            <w:r>
              <w:rPr>
                <w:rFonts w:eastAsia="Calibri"/>
              </w:rPr>
              <w:t xml:space="preserve">The policy subcommittee has begun working on a policy on projects to bring a level of structure for </w:t>
            </w:r>
            <w:r w:rsidR="006C5DD6" w:rsidRPr="006C5DD6">
              <w:rPr>
                <w:rFonts w:eastAsia="Calibri"/>
              </w:rPr>
              <w:t>693</w:t>
            </w:r>
            <w:r>
              <w:rPr>
                <w:rFonts w:eastAsia="Calibri"/>
              </w:rPr>
              <w:t>/</w:t>
            </w:r>
            <w:r w:rsidR="006C5DD6" w:rsidRPr="006C5DD6">
              <w:rPr>
                <w:rFonts w:eastAsia="Calibri"/>
              </w:rPr>
              <w:t xml:space="preserve">793. </w:t>
            </w:r>
            <w:r>
              <w:rPr>
                <w:rFonts w:eastAsia="Calibri"/>
              </w:rPr>
              <w:t>The draft policy will be reviewed by graduate program directors, college deans, and the Provost’</w:t>
            </w:r>
            <w:r w:rsidR="00C67BBD">
              <w:rPr>
                <w:rFonts w:eastAsia="Calibri"/>
              </w:rPr>
              <w:t xml:space="preserve">s Cabinet. </w:t>
            </w:r>
          </w:p>
          <w:p w14:paraId="5C5F7319" w14:textId="77777777" w:rsidR="00C67BBD" w:rsidRDefault="00C67BBD" w:rsidP="00C67BBD">
            <w:pPr>
              <w:rPr>
                <w:rFonts w:eastAsia="Calibri"/>
              </w:rPr>
            </w:pPr>
          </w:p>
          <w:p w14:paraId="655578B5" w14:textId="7F9FE4AB" w:rsidR="005463C5" w:rsidRPr="00E04558" w:rsidRDefault="00C67BBD" w:rsidP="00E030FA">
            <w:pPr>
              <w:rPr>
                <w:rFonts w:eastAsia="Calibri"/>
              </w:rPr>
            </w:pPr>
            <w:r>
              <w:rPr>
                <w:rFonts w:eastAsia="Calibri"/>
              </w:rPr>
              <w:t>The Graduate School and Graduate Council are working with the Provost’s office to de</w:t>
            </w:r>
            <w:r w:rsidR="00E030FA">
              <w:rPr>
                <w:rFonts w:eastAsia="Calibri"/>
              </w:rPr>
              <w:t>termine where graduate policies will be published, including the catalog, faculty handbook, shared governance website, and poli</w:t>
            </w:r>
            <w:r w:rsidR="00881210">
              <w:rPr>
                <w:rFonts w:eastAsia="Calibri"/>
              </w:rPr>
              <w:t xml:space="preserve">cies and procedures manual. Members of TGS, GC, </w:t>
            </w:r>
            <w:r w:rsidR="00E030FA">
              <w:rPr>
                <w:rFonts w:eastAsia="Calibri"/>
              </w:rPr>
              <w:t xml:space="preserve">and E. Aboufadel from the Provost’s office will meet in the near future to discuss the matter. </w:t>
            </w:r>
          </w:p>
        </w:tc>
        <w:tc>
          <w:tcPr>
            <w:tcW w:w="3060" w:type="dxa"/>
          </w:tcPr>
          <w:p w14:paraId="1A213C95" w14:textId="55A793BC" w:rsidR="004802AF" w:rsidRPr="004802AF" w:rsidRDefault="004802AF" w:rsidP="00125148"/>
        </w:tc>
      </w:tr>
      <w:tr w:rsidR="00FE4524" w:rsidRPr="00E04558" w14:paraId="6761AB14" w14:textId="77777777" w:rsidTr="00C16275">
        <w:tc>
          <w:tcPr>
            <w:tcW w:w="2515" w:type="dxa"/>
          </w:tcPr>
          <w:p w14:paraId="7CC1622A" w14:textId="37022962" w:rsidR="00FE4524" w:rsidRPr="00E04558" w:rsidRDefault="006A36D8" w:rsidP="00D0271B">
            <w:pPr>
              <w:rPr>
                <w:b/>
              </w:rPr>
            </w:pPr>
            <w:r w:rsidRPr="00E04558">
              <w:rPr>
                <w:b/>
              </w:rPr>
              <w:t xml:space="preserve">VII. </w:t>
            </w:r>
            <w:r w:rsidR="00CA4FBF" w:rsidRPr="00E04558">
              <w:rPr>
                <w:b/>
              </w:rPr>
              <w:t xml:space="preserve"> </w:t>
            </w:r>
            <w:r w:rsidR="00CB2592" w:rsidRPr="00E04558">
              <w:rPr>
                <w:b/>
              </w:rPr>
              <w:t>Gradu</w:t>
            </w:r>
            <w:r w:rsidR="00DF10EE">
              <w:rPr>
                <w:b/>
              </w:rPr>
              <w:t>ate Student Association Report</w:t>
            </w:r>
            <w:r w:rsidR="00CE7A3B">
              <w:rPr>
                <w:b/>
              </w:rPr>
              <w:t xml:space="preserve"> – T</w:t>
            </w:r>
            <w:r w:rsidR="00D0271B">
              <w:rPr>
                <w:b/>
              </w:rPr>
              <w:t>.</w:t>
            </w:r>
            <w:r w:rsidR="00CE7A3B">
              <w:rPr>
                <w:b/>
              </w:rPr>
              <w:t xml:space="preserve"> Kanczuzewski</w:t>
            </w:r>
          </w:p>
        </w:tc>
        <w:tc>
          <w:tcPr>
            <w:tcW w:w="8573" w:type="dxa"/>
          </w:tcPr>
          <w:p w14:paraId="3C783091" w14:textId="45078771" w:rsidR="0026471D" w:rsidRDefault="0026471D" w:rsidP="0026471D">
            <w:pPr>
              <w:spacing w:after="160" w:line="259" w:lineRule="auto"/>
              <w:rPr>
                <w:rFonts w:eastAsia="Calibri"/>
              </w:rPr>
            </w:pPr>
            <w:r>
              <w:rPr>
                <w:rFonts w:eastAsia="Calibri"/>
              </w:rPr>
              <w:t xml:space="preserve">There is good participation on the standing committees but GSA officers are not getting the meeting notes/minutes. </w:t>
            </w:r>
          </w:p>
          <w:p w14:paraId="69F3FF51" w14:textId="77490956" w:rsidR="00B366B8" w:rsidRDefault="00BC44A6" w:rsidP="00B366B8">
            <w:pPr>
              <w:spacing w:after="160" w:line="259" w:lineRule="auto"/>
              <w:rPr>
                <w:rFonts w:eastAsia="Calibri"/>
              </w:rPr>
            </w:pPr>
            <w:r>
              <w:rPr>
                <w:rFonts w:eastAsia="Calibri"/>
                <w:u w:val="single"/>
              </w:rPr>
              <w:t>Budget/Bylaws</w:t>
            </w:r>
            <w:r>
              <w:rPr>
                <w:rFonts w:eastAsia="Calibri"/>
                <w:u w:val="single"/>
              </w:rPr>
              <w:br/>
            </w:r>
            <w:r w:rsidR="0026471D">
              <w:rPr>
                <w:rFonts w:eastAsia="Calibri"/>
              </w:rPr>
              <w:t xml:space="preserve">The GSA funding board approved $56,000 for graduate student organizations for travel and events. </w:t>
            </w:r>
            <w:r w:rsidR="006C5DD6" w:rsidRPr="006C5DD6">
              <w:rPr>
                <w:rFonts w:eastAsia="Calibri"/>
              </w:rPr>
              <w:t>$94</w:t>
            </w:r>
            <w:r w:rsidR="0026471D">
              <w:rPr>
                <w:rFonts w:eastAsia="Calibri"/>
              </w:rPr>
              <w:t>,</w:t>
            </w:r>
            <w:r w:rsidR="006C5DD6" w:rsidRPr="006C5DD6">
              <w:rPr>
                <w:rFonts w:eastAsia="Calibri"/>
              </w:rPr>
              <w:t xml:space="preserve">711 </w:t>
            </w:r>
            <w:r w:rsidR="0026471D">
              <w:rPr>
                <w:rFonts w:eastAsia="Calibri"/>
              </w:rPr>
              <w:t xml:space="preserve">was requested, but this number represents the total cost of travel rather than the actual requested amount. </w:t>
            </w:r>
            <w:r w:rsidR="006C5DD6" w:rsidRPr="006C5DD6">
              <w:rPr>
                <w:rFonts w:eastAsia="Calibri"/>
              </w:rPr>
              <w:t xml:space="preserve"> </w:t>
            </w:r>
          </w:p>
          <w:p w14:paraId="65B059BC" w14:textId="65D644BA" w:rsidR="00E82C1F" w:rsidRDefault="00E03A05" w:rsidP="00A11FAC">
            <w:pPr>
              <w:spacing w:after="160" w:line="259" w:lineRule="auto"/>
              <w:rPr>
                <w:rFonts w:eastAsia="Calibri"/>
              </w:rPr>
            </w:pPr>
            <w:r>
              <w:rPr>
                <w:rFonts w:eastAsia="Calibri"/>
              </w:rPr>
              <w:t xml:space="preserve">The </w:t>
            </w:r>
            <w:r w:rsidR="00881210">
              <w:rPr>
                <w:rFonts w:eastAsia="Calibri"/>
              </w:rPr>
              <w:t>M</w:t>
            </w:r>
            <w:r>
              <w:rPr>
                <w:rFonts w:eastAsia="Calibri"/>
              </w:rPr>
              <w:t xml:space="preserve">aster of </w:t>
            </w:r>
            <w:r w:rsidR="00881210">
              <w:rPr>
                <w:rFonts w:eastAsia="Calibri"/>
              </w:rPr>
              <w:t>S</w:t>
            </w:r>
            <w:r>
              <w:rPr>
                <w:rFonts w:eastAsia="Calibri"/>
              </w:rPr>
              <w:t xml:space="preserve">ocial </w:t>
            </w:r>
            <w:r w:rsidR="00881210">
              <w:rPr>
                <w:rFonts w:eastAsia="Calibri"/>
              </w:rPr>
              <w:t>I</w:t>
            </w:r>
            <w:r>
              <w:rPr>
                <w:rFonts w:eastAsia="Calibri"/>
              </w:rPr>
              <w:t>nnovation student organization was recently created. The GSA is revising the funding bylaws</w:t>
            </w:r>
            <w:r w:rsidR="00E82C1F">
              <w:rPr>
                <w:rFonts w:eastAsia="Calibri"/>
              </w:rPr>
              <w:t xml:space="preserve"> to increase the funding caps per student and per RSO</w:t>
            </w:r>
            <w:r>
              <w:rPr>
                <w:rFonts w:eastAsia="Calibri"/>
              </w:rPr>
              <w:t>. There had been discussion about creating a path for students not affiliated with a student org to obtain funding from GSA. However, G</w:t>
            </w:r>
            <w:r w:rsidR="00A11FAC">
              <w:rPr>
                <w:rFonts w:eastAsia="Calibri"/>
              </w:rPr>
              <w:t xml:space="preserve">SA officers decided instead to encourage </w:t>
            </w:r>
            <w:r>
              <w:rPr>
                <w:rFonts w:eastAsia="Calibri"/>
              </w:rPr>
              <w:t xml:space="preserve">all graduate programs to form RSOs. </w:t>
            </w:r>
          </w:p>
          <w:p w14:paraId="5E521DFF" w14:textId="44A0833A" w:rsidR="00BC44A6" w:rsidRDefault="00BC44A6" w:rsidP="00BC44A6">
            <w:pPr>
              <w:spacing w:after="160" w:line="259" w:lineRule="auto"/>
              <w:rPr>
                <w:rFonts w:eastAsia="Calibri"/>
              </w:rPr>
            </w:pPr>
            <w:r w:rsidRPr="00BC44A6">
              <w:rPr>
                <w:rFonts w:eastAsia="Calibri"/>
                <w:u w:val="single"/>
              </w:rPr>
              <w:t>Events</w:t>
            </w:r>
            <w:r>
              <w:rPr>
                <w:rFonts w:eastAsia="Calibri"/>
                <w:u w:val="single"/>
              </w:rPr>
              <w:br/>
            </w:r>
            <w:r>
              <w:rPr>
                <w:rFonts w:eastAsia="Calibri"/>
              </w:rPr>
              <w:t>March 22 - Career Prep Check</w:t>
            </w:r>
            <w:r>
              <w:rPr>
                <w:rFonts w:eastAsia="Calibri"/>
              </w:rPr>
              <w:br/>
              <w:t xml:space="preserve">April </w:t>
            </w:r>
            <w:r w:rsidR="0002567C">
              <w:rPr>
                <w:rFonts w:eastAsia="Calibri"/>
              </w:rPr>
              <w:t>1</w:t>
            </w:r>
            <w:r>
              <w:rPr>
                <w:rFonts w:eastAsia="Calibri"/>
              </w:rPr>
              <w:t xml:space="preserve">6 - Finals Food Fest, </w:t>
            </w:r>
            <w:r w:rsidR="0002567C">
              <w:rPr>
                <w:rFonts w:eastAsia="Calibri"/>
              </w:rPr>
              <w:t>and will include a wellness event.</w:t>
            </w:r>
          </w:p>
          <w:p w14:paraId="729ECEE6" w14:textId="5D227D8F" w:rsidR="0002567C" w:rsidRDefault="0002567C" w:rsidP="0002567C">
            <w:pPr>
              <w:spacing w:after="160" w:line="259" w:lineRule="auto"/>
              <w:rPr>
                <w:rFonts w:eastAsia="Calibri"/>
              </w:rPr>
            </w:pPr>
            <w:r w:rsidRPr="0002567C">
              <w:rPr>
                <w:rFonts w:eastAsia="Calibri"/>
                <w:u w:val="single"/>
              </w:rPr>
              <w:t>E-Board</w:t>
            </w:r>
            <w:r>
              <w:rPr>
                <w:rFonts w:eastAsia="Calibri"/>
                <w:u w:val="single"/>
              </w:rPr>
              <w:br/>
            </w:r>
            <w:r>
              <w:rPr>
                <w:rFonts w:eastAsia="Calibri"/>
              </w:rPr>
              <w:t xml:space="preserve">Interest forms are being collected for the 2019-20 E-board. There are 20 nominations </w:t>
            </w:r>
            <w:r w:rsidR="00881210">
              <w:rPr>
                <w:rFonts w:eastAsia="Calibri"/>
              </w:rPr>
              <w:t>to date</w:t>
            </w:r>
            <w:r>
              <w:rPr>
                <w:rFonts w:eastAsia="Calibri"/>
              </w:rPr>
              <w:t xml:space="preserve">. GC members are asked to encourage students to apply who would be strong candidates for board positions. There is a link on the GSA website. </w:t>
            </w:r>
          </w:p>
          <w:p w14:paraId="21DFE65D" w14:textId="18E3C2D2" w:rsidR="00CC68E6" w:rsidRPr="00E04558" w:rsidRDefault="0002567C" w:rsidP="0002567C">
            <w:pPr>
              <w:spacing w:after="160" w:line="259" w:lineRule="auto"/>
              <w:rPr>
                <w:rFonts w:eastAsia="Calibri"/>
              </w:rPr>
            </w:pPr>
            <w:r w:rsidRPr="0002567C">
              <w:rPr>
                <w:rFonts w:eastAsia="Calibri"/>
                <w:u w:val="single"/>
              </w:rPr>
              <w:t>Student Travel</w:t>
            </w:r>
            <w:r>
              <w:rPr>
                <w:rFonts w:eastAsia="Calibri"/>
              </w:rPr>
              <w:br/>
              <w:t xml:space="preserve">Students can obtain funding through GSA to attend conferences. However, a number of graduate programs do not have student organizations so those students are </w:t>
            </w:r>
            <w:r>
              <w:rPr>
                <w:rFonts w:eastAsia="Calibri"/>
              </w:rPr>
              <w:lastRenderedPageBreak/>
              <w:t xml:space="preserve">ineligible. Graduate Council members who are GPDs are asked to encourage their students to form student organizations. If a student wants to travel but they don’t have an organization they may contact the GSA officers or advisors, M. Luttenton or S. Lipnicki. </w:t>
            </w:r>
          </w:p>
        </w:tc>
        <w:tc>
          <w:tcPr>
            <w:tcW w:w="3060" w:type="dxa"/>
          </w:tcPr>
          <w:p w14:paraId="25953010" w14:textId="77777777" w:rsidR="00FE4524" w:rsidRPr="00E04558" w:rsidRDefault="00FE4524" w:rsidP="005A531B">
            <w:pPr>
              <w:rPr>
                <w:b/>
              </w:rPr>
            </w:pPr>
          </w:p>
        </w:tc>
      </w:tr>
      <w:tr w:rsidR="009C2E77" w:rsidRPr="00E04558" w14:paraId="61340330" w14:textId="77777777" w:rsidTr="00C16275">
        <w:tc>
          <w:tcPr>
            <w:tcW w:w="2515" w:type="dxa"/>
          </w:tcPr>
          <w:p w14:paraId="28ED133B" w14:textId="77777777" w:rsidR="009C2E77" w:rsidRPr="00E04558" w:rsidRDefault="006A36D8" w:rsidP="009708B9">
            <w:pPr>
              <w:rPr>
                <w:b/>
              </w:rPr>
            </w:pPr>
            <w:r w:rsidRPr="00E04558">
              <w:rPr>
                <w:b/>
              </w:rPr>
              <w:t>VIII.</w:t>
            </w:r>
            <w:r w:rsidR="009C2E77" w:rsidRPr="00E04558">
              <w:rPr>
                <w:b/>
              </w:rPr>
              <w:t xml:space="preserve"> </w:t>
            </w:r>
            <w:r w:rsidR="00CB2592" w:rsidRPr="00E04558">
              <w:rPr>
                <w:b/>
              </w:rPr>
              <w:t xml:space="preserve">Dean’s Report – </w:t>
            </w:r>
            <w:r w:rsidR="009708B9" w:rsidRPr="00E04558">
              <w:rPr>
                <w:b/>
              </w:rPr>
              <w:t>J. Potteiger</w:t>
            </w:r>
          </w:p>
        </w:tc>
        <w:tc>
          <w:tcPr>
            <w:tcW w:w="8573" w:type="dxa"/>
          </w:tcPr>
          <w:p w14:paraId="08EF0E65" w14:textId="72376484" w:rsidR="00A82534" w:rsidRDefault="00454B6B" w:rsidP="006C5DD6">
            <w:pPr>
              <w:spacing w:after="160" w:line="259" w:lineRule="auto"/>
              <w:rPr>
                <w:rFonts w:eastAsiaTheme="minorHAnsi"/>
              </w:rPr>
            </w:pPr>
            <w:r w:rsidRPr="00454B6B">
              <w:rPr>
                <w:rFonts w:eastAsiaTheme="minorHAnsi"/>
                <w:u w:val="single"/>
              </w:rPr>
              <w:t>3-Minute Thesis Competition</w:t>
            </w:r>
            <w:r>
              <w:rPr>
                <w:rFonts w:eastAsiaTheme="minorHAnsi"/>
                <w:u w:val="single"/>
              </w:rPr>
              <w:br/>
            </w:r>
            <w:r w:rsidR="006A528A">
              <w:rPr>
                <w:rFonts w:eastAsiaTheme="minorHAnsi"/>
              </w:rPr>
              <w:t>The 3-MT competition was held on Wednesday, February 20. The winner was Sarah Lamar, Biology, who will compete in the Midwestern Assn. of Graduate Schools</w:t>
            </w:r>
            <w:r w:rsidR="00A82534">
              <w:rPr>
                <w:rFonts w:eastAsiaTheme="minorHAnsi"/>
              </w:rPr>
              <w:t xml:space="preserve"> (MAGS)</w:t>
            </w:r>
            <w:r w:rsidR="006A528A">
              <w:rPr>
                <w:rFonts w:eastAsiaTheme="minorHAnsi"/>
              </w:rPr>
              <w:t xml:space="preserve"> 3-MT competition in late March. </w:t>
            </w:r>
            <w:r w:rsidR="00881210">
              <w:rPr>
                <w:rFonts w:eastAsiaTheme="minorHAnsi"/>
              </w:rPr>
              <w:t xml:space="preserve"> </w:t>
            </w:r>
            <w:r w:rsidR="00A82534">
              <w:rPr>
                <w:rFonts w:eastAsiaTheme="minorHAnsi"/>
              </w:rPr>
              <w:t xml:space="preserve">J. Potteiger acknowledged the TGS staff, graduate assistants, and student assistants for their work on this successful event. </w:t>
            </w:r>
          </w:p>
          <w:p w14:paraId="5BA71BA6" w14:textId="77777777" w:rsidR="00FF6A71" w:rsidRDefault="00A82534" w:rsidP="006C5DD6">
            <w:pPr>
              <w:spacing w:after="160" w:line="259" w:lineRule="auto"/>
              <w:rPr>
                <w:rFonts w:eastAsiaTheme="minorHAnsi"/>
              </w:rPr>
            </w:pPr>
            <w:r>
              <w:rPr>
                <w:rFonts w:eastAsiaTheme="minorHAnsi"/>
              </w:rPr>
              <w:t>J. Potteiger plans to approach MAGS to recommend se</w:t>
            </w:r>
            <w:r w:rsidR="006C5DD6" w:rsidRPr="006C5DD6">
              <w:rPr>
                <w:rFonts w:eastAsiaTheme="minorHAnsi"/>
              </w:rPr>
              <w:t>parate competitions for master’s and doctoral</w:t>
            </w:r>
            <w:r w:rsidR="00FF6A71">
              <w:rPr>
                <w:rFonts w:eastAsiaTheme="minorHAnsi"/>
              </w:rPr>
              <w:t xml:space="preserve"> students if allowed by the trademark. </w:t>
            </w:r>
          </w:p>
          <w:p w14:paraId="68827A5D" w14:textId="77777777" w:rsidR="00674678" w:rsidRDefault="00FF6A71" w:rsidP="006C5DD6">
            <w:pPr>
              <w:spacing w:after="160" w:line="259" w:lineRule="auto"/>
              <w:rPr>
                <w:rFonts w:eastAsiaTheme="minorHAnsi"/>
              </w:rPr>
            </w:pPr>
            <w:r w:rsidRPr="00FF6A71">
              <w:rPr>
                <w:rFonts w:eastAsiaTheme="minorHAnsi"/>
                <w:u w:val="single"/>
              </w:rPr>
              <w:t>The Graduate School Strategic Plan</w:t>
            </w:r>
            <w:r w:rsidR="006C5DD6" w:rsidRPr="00FF6A71">
              <w:rPr>
                <w:rFonts w:eastAsiaTheme="minorHAnsi"/>
                <w:u w:val="single"/>
              </w:rPr>
              <w:t xml:space="preserve"> </w:t>
            </w:r>
            <w:r>
              <w:rPr>
                <w:rFonts w:eastAsiaTheme="minorHAnsi"/>
                <w:u w:val="single"/>
              </w:rPr>
              <w:br/>
            </w:r>
            <w:r w:rsidR="00674678">
              <w:rPr>
                <w:rFonts w:eastAsiaTheme="minorHAnsi"/>
              </w:rPr>
              <w:t xml:space="preserve">The Graduate School has made progress on its strategic plan objectives: </w:t>
            </w:r>
          </w:p>
          <w:p w14:paraId="55736C6C" w14:textId="1ACA2301" w:rsidR="00DE5A59" w:rsidRPr="00DE5A59" w:rsidRDefault="00CD0577" w:rsidP="00DE5A59">
            <w:pPr>
              <w:pStyle w:val="ListParagraph"/>
              <w:numPr>
                <w:ilvl w:val="0"/>
                <w:numId w:val="41"/>
              </w:numPr>
              <w:spacing w:after="160" w:line="259" w:lineRule="auto"/>
              <w:rPr>
                <w:rFonts w:ascii="Times New Roman" w:eastAsiaTheme="minorHAnsi" w:hAnsi="Times New Roman"/>
                <w:sz w:val="24"/>
                <w:szCs w:val="24"/>
              </w:rPr>
            </w:pPr>
            <w:r w:rsidRPr="00DE5A59">
              <w:rPr>
                <w:rFonts w:ascii="Times New Roman" w:eastAsiaTheme="minorHAnsi" w:hAnsi="Times New Roman"/>
                <w:sz w:val="24"/>
                <w:szCs w:val="24"/>
              </w:rPr>
              <w:t>D</w:t>
            </w:r>
            <w:r w:rsidR="006C5DD6" w:rsidRPr="00DE5A59">
              <w:rPr>
                <w:rFonts w:ascii="Times New Roman" w:eastAsiaTheme="minorHAnsi" w:hAnsi="Times New Roman"/>
                <w:sz w:val="24"/>
                <w:szCs w:val="24"/>
              </w:rPr>
              <w:t>evelop 5 combined degree</w:t>
            </w:r>
            <w:r w:rsidRPr="00DE5A59">
              <w:rPr>
                <w:rFonts w:ascii="Times New Roman" w:eastAsiaTheme="minorHAnsi" w:hAnsi="Times New Roman"/>
                <w:sz w:val="24"/>
                <w:szCs w:val="24"/>
              </w:rPr>
              <w:t xml:space="preserve"> programs: baseline was 2, </w:t>
            </w:r>
            <w:r w:rsidR="00881210">
              <w:rPr>
                <w:rFonts w:ascii="Times New Roman" w:eastAsiaTheme="minorHAnsi" w:hAnsi="Times New Roman"/>
                <w:sz w:val="24"/>
                <w:szCs w:val="24"/>
              </w:rPr>
              <w:t xml:space="preserve">there are </w:t>
            </w:r>
            <w:r w:rsidRPr="00DE5A59">
              <w:rPr>
                <w:rFonts w:ascii="Times New Roman" w:eastAsiaTheme="minorHAnsi" w:hAnsi="Times New Roman"/>
                <w:sz w:val="24"/>
                <w:szCs w:val="24"/>
              </w:rPr>
              <w:t>now 8.</w:t>
            </w:r>
          </w:p>
          <w:p w14:paraId="7F28A489" w14:textId="79DE6868" w:rsidR="00DE5A59" w:rsidRPr="00DE5A59" w:rsidRDefault="006C5DD6" w:rsidP="002C18E2">
            <w:pPr>
              <w:pStyle w:val="ListParagraph"/>
              <w:numPr>
                <w:ilvl w:val="0"/>
                <w:numId w:val="41"/>
              </w:numPr>
              <w:spacing w:after="160" w:line="259" w:lineRule="auto"/>
              <w:rPr>
                <w:rFonts w:ascii="Times New Roman" w:eastAsiaTheme="minorHAnsi" w:hAnsi="Times New Roman"/>
                <w:sz w:val="24"/>
                <w:szCs w:val="24"/>
              </w:rPr>
            </w:pPr>
            <w:r w:rsidRPr="00DE5A59">
              <w:rPr>
                <w:rFonts w:ascii="Times New Roman" w:eastAsiaTheme="minorHAnsi" w:hAnsi="Times New Roman"/>
                <w:sz w:val="24"/>
                <w:szCs w:val="24"/>
              </w:rPr>
              <w:t xml:space="preserve">Improve ratings of combined excellent/very good categories of </w:t>
            </w:r>
            <w:r w:rsidR="00EF256F" w:rsidRPr="00DE5A59">
              <w:rPr>
                <w:rFonts w:ascii="Times New Roman" w:eastAsiaTheme="minorHAnsi" w:hAnsi="Times New Roman"/>
                <w:sz w:val="24"/>
                <w:szCs w:val="24"/>
              </w:rPr>
              <w:t>graduate</w:t>
            </w:r>
            <w:r w:rsidRPr="00DE5A59">
              <w:rPr>
                <w:rFonts w:ascii="Times New Roman" w:eastAsiaTheme="minorHAnsi" w:hAnsi="Times New Roman"/>
                <w:sz w:val="24"/>
                <w:szCs w:val="24"/>
              </w:rPr>
              <w:t xml:space="preserve"> exit survey re</w:t>
            </w:r>
            <w:r w:rsidR="00CD0577" w:rsidRPr="00DE5A59">
              <w:rPr>
                <w:rFonts w:ascii="Times New Roman" w:eastAsiaTheme="minorHAnsi" w:hAnsi="Times New Roman"/>
                <w:sz w:val="24"/>
                <w:szCs w:val="24"/>
              </w:rPr>
              <w:t>garding</w:t>
            </w:r>
            <w:r w:rsidRPr="00DE5A59">
              <w:rPr>
                <w:rFonts w:ascii="Times New Roman" w:eastAsiaTheme="minorHAnsi" w:hAnsi="Times New Roman"/>
                <w:sz w:val="24"/>
                <w:szCs w:val="24"/>
              </w:rPr>
              <w:t xml:space="preserve"> mentoring</w:t>
            </w:r>
            <w:r w:rsidR="00CD0577" w:rsidRPr="00DE5A59">
              <w:rPr>
                <w:rFonts w:ascii="Times New Roman" w:eastAsiaTheme="minorHAnsi" w:hAnsi="Times New Roman"/>
                <w:sz w:val="24"/>
                <w:szCs w:val="24"/>
              </w:rPr>
              <w:t xml:space="preserve">/advising and career counseling: TGS developed </w:t>
            </w:r>
            <w:r w:rsidRPr="00DE5A59">
              <w:rPr>
                <w:rFonts w:ascii="Times New Roman" w:eastAsiaTheme="minorHAnsi" w:hAnsi="Times New Roman"/>
                <w:sz w:val="24"/>
                <w:szCs w:val="24"/>
              </w:rPr>
              <w:t>advising manuals for st</w:t>
            </w:r>
            <w:r w:rsidR="00CD0577" w:rsidRPr="00DE5A59">
              <w:rPr>
                <w:rFonts w:ascii="Times New Roman" w:eastAsiaTheme="minorHAnsi" w:hAnsi="Times New Roman"/>
                <w:sz w:val="24"/>
                <w:szCs w:val="24"/>
              </w:rPr>
              <w:t xml:space="preserve">udents </w:t>
            </w:r>
            <w:r w:rsidRPr="00DE5A59">
              <w:rPr>
                <w:rFonts w:ascii="Times New Roman" w:eastAsiaTheme="minorHAnsi" w:hAnsi="Times New Roman"/>
                <w:sz w:val="24"/>
                <w:szCs w:val="24"/>
              </w:rPr>
              <w:t>and faculty; baseline 25%</w:t>
            </w:r>
            <w:r w:rsidR="00CD0577" w:rsidRPr="00DE5A59">
              <w:rPr>
                <w:rFonts w:ascii="Times New Roman" w:eastAsiaTheme="minorHAnsi" w:hAnsi="Times New Roman"/>
                <w:sz w:val="24"/>
                <w:szCs w:val="24"/>
              </w:rPr>
              <w:t xml:space="preserve"> in </w:t>
            </w:r>
            <w:r w:rsidRPr="00DE5A59">
              <w:rPr>
                <w:rFonts w:ascii="Times New Roman" w:eastAsiaTheme="minorHAnsi" w:hAnsi="Times New Roman"/>
                <w:sz w:val="24"/>
                <w:szCs w:val="24"/>
              </w:rPr>
              <w:t>2017-18</w:t>
            </w:r>
            <w:r w:rsidR="00CD0577" w:rsidRPr="00DE5A59">
              <w:rPr>
                <w:rFonts w:ascii="Times New Roman" w:eastAsiaTheme="minorHAnsi" w:hAnsi="Times New Roman"/>
                <w:sz w:val="24"/>
                <w:szCs w:val="24"/>
              </w:rPr>
              <w:t>, now</w:t>
            </w:r>
            <w:r w:rsidRPr="00DE5A59">
              <w:rPr>
                <w:rFonts w:ascii="Times New Roman" w:eastAsiaTheme="minorHAnsi" w:hAnsi="Times New Roman"/>
                <w:sz w:val="24"/>
                <w:szCs w:val="24"/>
              </w:rPr>
              <w:t xml:space="preserve"> 81%. </w:t>
            </w:r>
            <w:r w:rsidR="00CD0577" w:rsidRPr="00DE5A59">
              <w:rPr>
                <w:rFonts w:ascii="Times New Roman" w:eastAsiaTheme="minorHAnsi" w:hAnsi="Times New Roman"/>
                <w:sz w:val="24"/>
                <w:szCs w:val="24"/>
              </w:rPr>
              <w:t xml:space="preserve">The Career Center </w:t>
            </w:r>
            <w:r w:rsidRPr="00DE5A59">
              <w:rPr>
                <w:rFonts w:ascii="Times New Roman" w:eastAsiaTheme="minorHAnsi" w:hAnsi="Times New Roman"/>
                <w:sz w:val="24"/>
                <w:szCs w:val="24"/>
              </w:rPr>
              <w:t xml:space="preserve">designated </w:t>
            </w:r>
            <w:r w:rsidR="00CD0577" w:rsidRPr="00DE5A59">
              <w:rPr>
                <w:rFonts w:ascii="Times New Roman" w:eastAsiaTheme="minorHAnsi" w:hAnsi="Times New Roman"/>
                <w:sz w:val="24"/>
                <w:szCs w:val="24"/>
              </w:rPr>
              <w:t xml:space="preserve">a </w:t>
            </w:r>
            <w:r w:rsidRPr="00DE5A59">
              <w:rPr>
                <w:rFonts w:ascii="Times New Roman" w:eastAsiaTheme="minorHAnsi" w:hAnsi="Times New Roman"/>
                <w:sz w:val="24"/>
                <w:szCs w:val="24"/>
              </w:rPr>
              <w:t xml:space="preserve">full time career advisor for </w:t>
            </w:r>
            <w:r w:rsidR="00EF256F" w:rsidRPr="00DE5A59">
              <w:rPr>
                <w:rFonts w:ascii="Times New Roman" w:eastAsiaTheme="minorHAnsi" w:hAnsi="Times New Roman"/>
                <w:sz w:val="24"/>
                <w:szCs w:val="24"/>
              </w:rPr>
              <w:t>graduate</w:t>
            </w:r>
            <w:r w:rsidRPr="00DE5A59">
              <w:rPr>
                <w:rFonts w:ascii="Times New Roman" w:eastAsiaTheme="minorHAnsi" w:hAnsi="Times New Roman"/>
                <w:sz w:val="24"/>
                <w:szCs w:val="24"/>
              </w:rPr>
              <w:t xml:space="preserve"> stu</w:t>
            </w:r>
            <w:r w:rsidR="00CD0577" w:rsidRPr="00DE5A59">
              <w:rPr>
                <w:rFonts w:ascii="Times New Roman" w:eastAsiaTheme="minorHAnsi" w:hAnsi="Times New Roman"/>
                <w:sz w:val="24"/>
                <w:szCs w:val="24"/>
              </w:rPr>
              <w:t>dents</w:t>
            </w:r>
            <w:r w:rsidRPr="00DE5A59">
              <w:rPr>
                <w:rFonts w:ascii="Times New Roman" w:eastAsiaTheme="minorHAnsi" w:hAnsi="Times New Roman"/>
                <w:sz w:val="24"/>
                <w:szCs w:val="24"/>
              </w:rPr>
              <w:t>, baseline 43%</w:t>
            </w:r>
            <w:r w:rsidR="00DE5A59" w:rsidRPr="00DE5A59">
              <w:rPr>
                <w:rFonts w:ascii="Times New Roman" w:eastAsiaTheme="minorHAnsi" w:hAnsi="Times New Roman"/>
                <w:sz w:val="24"/>
                <w:szCs w:val="24"/>
              </w:rPr>
              <w:t xml:space="preserve"> in </w:t>
            </w:r>
            <w:r w:rsidRPr="00DE5A59">
              <w:rPr>
                <w:rFonts w:ascii="Times New Roman" w:eastAsiaTheme="minorHAnsi" w:hAnsi="Times New Roman"/>
                <w:sz w:val="24"/>
                <w:szCs w:val="24"/>
              </w:rPr>
              <w:t>2017-18</w:t>
            </w:r>
            <w:r w:rsidR="00DE5A59" w:rsidRPr="00DE5A59">
              <w:rPr>
                <w:rFonts w:ascii="Times New Roman" w:eastAsiaTheme="minorHAnsi" w:hAnsi="Times New Roman"/>
                <w:sz w:val="24"/>
                <w:szCs w:val="24"/>
              </w:rPr>
              <w:t>, now</w:t>
            </w:r>
            <w:r w:rsidRPr="00DE5A59">
              <w:rPr>
                <w:rFonts w:ascii="Times New Roman" w:eastAsiaTheme="minorHAnsi" w:hAnsi="Times New Roman"/>
                <w:sz w:val="24"/>
                <w:szCs w:val="24"/>
              </w:rPr>
              <w:t xml:space="preserve"> 61%. </w:t>
            </w:r>
          </w:p>
          <w:p w14:paraId="5BA39700" w14:textId="77777777" w:rsidR="003A4781" w:rsidRPr="003A4781" w:rsidRDefault="006C5DD6" w:rsidP="009A1BC4">
            <w:pPr>
              <w:pStyle w:val="ListParagraph"/>
              <w:numPr>
                <w:ilvl w:val="0"/>
                <w:numId w:val="41"/>
              </w:numPr>
              <w:spacing w:after="160" w:line="259" w:lineRule="auto"/>
              <w:rPr>
                <w:rFonts w:eastAsiaTheme="minorHAnsi"/>
              </w:rPr>
            </w:pPr>
            <w:r w:rsidRPr="003A4781">
              <w:rPr>
                <w:rFonts w:ascii="Times New Roman" w:eastAsiaTheme="minorHAnsi" w:hAnsi="Times New Roman"/>
                <w:sz w:val="24"/>
                <w:szCs w:val="24"/>
              </w:rPr>
              <w:t>Increase total grad</w:t>
            </w:r>
            <w:r w:rsidR="00F458B3" w:rsidRPr="003A4781">
              <w:rPr>
                <w:rFonts w:ascii="Times New Roman" w:eastAsiaTheme="minorHAnsi" w:hAnsi="Times New Roman"/>
                <w:sz w:val="24"/>
                <w:szCs w:val="24"/>
              </w:rPr>
              <w:t>uate</w:t>
            </w:r>
            <w:r w:rsidRPr="003A4781">
              <w:rPr>
                <w:rFonts w:ascii="Times New Roman" w:eastAsiaTheme="minorHAnsi" w:hAnsi="Times New Roman"/>
                <w:sz w:val="24"/>
                <w:szCs w:val="24"/>
              </w:rPr>
              <w:t xml:space="preserve"> stu</w:t>
            </w:r>
            <w:r w:rsidR="00F458B3" w:rsidRPr="003A4781">
              <w:rPr>
                <w:rFonts w:ascii="Times New Roman" w:eastAsiaTheme="minorHAnsi" w:hAnsi="Times New Roman"/>
                <w:sz w:val="24"/>
                <w:szCs w:val="24"/>
              </w:rPr>
              <w:t>dent</w:t>
            </w:r>
            <w:r w:rsidRPr="003A4781">
              <w:rPr>
                <w:rFonts w:ascii="Times New Roman" w:eastAsiaTheme="minorHAnsi" w:hAnsi="Times New Roman"/>
                <w:sz w:val="24"/>
                <w:szCs w:val="24"/>
              </w:rPr>
              <w:t xml:space="preserve"> enrollment from int</w:t>
            </w:r>
            <w:r w:rsidR="00F458B3" w:rsidRPr="003A4781">
              <w:rPr>
                <w:rFonts w:ascii="Times New Roman" w:eastAsiaTheme="minorHAnsi" w:hAnsi="Times New Roman"/>
                <w:sz w:val="24"/>
                <w:szCs w:val="24"/>
              </w:rPr>
              <w:t>ernationa</w:t>
            </w:r>
            <w:r w:rsidRPr="003A4781">
              <w:rPr>
                <w:rFonts w:ascii="Times New Roman" w:eastAsiaTheme="minorHAnsi" w:hAnsi="Times New Roman"/>
                <w:sz w:val="24"/>
                <w:szCs w:val="24"/>
              </w:rPr>
              <w:t>l and nontraditional</w:t>
            </w:r>
            <w:r w:rsidR="00F458B3" w:rsidRPr="003A4781">
              <w:rPr>
                <w:rFonts w:ascii="Times New Roman" w:eastAsiaTheme="minorHAnsi" w:hAnsi="Times New Roman"/>
                <w:sz w:val="24"/>
                <w:szCs w:val="24"/>
              </w:rPr>
              <w:t xml:space="preserve"> students, baseline</w:t>
            </w:r>
            <w:r w:rsidRPr="003A4781">
              <w:rPr>
                <w:rFonts w:ascii="Times New Roman" w:eastAsiaTheme="minorHAnsi" w:hAnsi="Times New Roman"/>
                <w:sz w:val="24"/>
                <w:szCs w:val="24"/>
              </w:rPr>
              <w:t xml:space="preserve"> 21%. T</w:t>
            </w:r>
            <w:r w:rsidR="00856E59" w:rsidRPr="003A4781">
              <w:rPr>
                <w:rFonts w:ascii="Times New Roman" w:eastAsiaTheme="minorHAnsi" w:hAnsi="Times New Roman"/>
                <w:sz w:val="24"/>
                <w:szCs w:val="24"/>
              </w:rPr>
              <w:t xml:space="preserve">he number of applicants from international students </w:t>
            </w:r>
            <w:r w:rsidRPr="003A4781">
              <w:rPr>
                <w:rFonts w:ascii="Times New Roman" w:eastAsiaTheme="minorHAnsi" w:hAnsi="Times New Roman"/>
                <w:sz w:val="24"/>
                <w:szCs w:val="24"/>
              </w:rPr>
              <w:t xml:space="preserve">decreased about 5% in </w:t>
            </w:r>
            <w:r w:rsidR="00856E59" w:rsidRPr="003A4781">
              <w:rPr>
                <w:rFonts w:ascii="Times New Roman" w:eastAsiaTheme="minorHAnsi" w:hAnsi="Times New Roman"/>
                <w:sz w:val="24"/>
                <w:szCs w:val="24"/>
              </w:rPr>
              <w:t xml:space="preserve">the </w:t>
            </w:r>
            <w:r w:rsidRPr="003A4781">
              <w:rPr>
                <w:rFonts w:ascii="Times New Roman" w:eastAsiaTheme="minorHAnsi" w:hAnsi="Times New Roman"/>
                <w:sz w:val="24"/>
                <w:szCs w:val="24"/>
              </w:rPr>
              <w:t>last few years</w:t>
            </w:r>
            <w:r w:rsidR="003A4781" w:rsidRPr="003A4781">
              <w:rPr>
                <w:rFonts w:ascii="Times New Roman" w:eastAsiaTheme="minorHAnsi" w:hAnsi="Times New Roman"/>
                <w:sz w:val="24"/>
                <w:szCs w:val="24"/>
              </w:rPr>
              <w:t>; b</w:t>
            </w:r>
            <w:r w:rsidRPr="003A4781">
              <w:rPr>
                <w:rFonts w:ascii="Times New Roman" w:eastAsiaTheme="minorHAnsi" w:hAnsi="Times New Roman"/>
                <w:sz w:val="24"/>
                <w:szCs w:val="24"/>
              </w:rPr>
              <w:t>aseline 15%</w:t>
            </w:r>
            <w:r w:rsidR="00856E59" w:rsidRPr="003A4781">
              <w:rPr>
                <w:rFonts w:ascii="Times New Roman" w:eastAsiaTheme="minorHAnsi" w:hAnsi="Times New Roman"/>
                <w:sz w:val="24"/>
                <w:szCs w:val="24"/>
              </w:rPr>
              <w:t xml:space="preserve">. The number had risen to over 19% but has gone down since. </w:t>
            </w:r>
            <w:r w:rsidRPr="003A4781">
              <w:rPr>
                <w:rFonts w:ascii="Times New Roman" w:eastAsiaTheme="minorHAnsi" w:hAnsi="Times New Roman"/>
                <w:sz w:val="24"/>
                <w:szCs w:val="24"/>
              </w:rPr>
              <w:t>Applications</w:t>
            </w:r>
            <w:r w:rsidR="00856E59" w:rsidRPr="003A4781">
              <w:rPr>
                <w:rFonts w:ascii="Times New Roman" w:eastAsiaTheme="minorHAnsi" w:hAnsi="Times New Roman"/>
                <w:sz w:val="24"/>
                <w:szCs w:val="24"/>
              </w:rPr>
              <w:t xml:space="preserve"> may have gone up but enrollment is down, which may be the result of not having financial resources. </w:t>
            </w:r>
            <w:r w:rsidR="003A4781" w:rsidRPr="003A4781">
              <w:rPr>
                <w:rFonts w:ascii="Times New Roman" w:eastAsiaTheme="minorHAnsi" w:hAnsi="Times New Roman"/>
                <w:sz w:val="24"/>
                <w:szCs w:val="24"/>
              </w:rPr>
              <w:t xml:space="preserve">The Graduate School will check with Chris Hendree in Admissions for a list of </w:t>
            </w:r>
            <w:r w:rsidR="00856E59" w:rsidRPr="003A4781">
              <w:rPr>
                <w:rFonts w:ascii="Times New Roman" w:eastAsiaTheme="minorHAnsi" w:hAnsi="Times New Roman"/>
                <w:sz w:val="24"/>
                <w:szCs w:val="24"/>
              </w:rPr>
              <w:t xml:space="preserve">countries </w:t>
            </w:r>
            <w:r w:rsidR="003A4781" w:rsidRPr="003A4781">
              <w:rPr>
                <w:rFonts w:ascii="Times New Roman" w:eastAsiaTheme="minorHAnsi" w:hAnsi="Times New Roman"/>
                <w:sz w:val="24"/>
                <w:szCs w:val="24"/>
              </w:rPr>
              <w:t xml:space="preserve">that </w:t>
            </w:r>
            <w:r w:rsidR="00856E59" w:rsidRPr="003A4781">
              <w:rPr>
                <w:rFonts w:ascii="Times New Roman" w:eastAsiaTheme="minorHAnsi" w:hAnsi="Times New Roman"/>
                <w:sz w:val="24"/>
                <w:szCs w:val="24"/>
              </w:rPr>
              <w:t xml:space="preserve">do </w:t>
            </w:r>
            <w:r w:rsidR="003A4781" w:rsidRPr="003A4781">
              <w:rPr>
                <w:rFonts w:ascii="Times New Roman" w:eastAsiaTheme="minorHAnsi" w:hAnsi="Times New Roman"/>
                <w:sz w:val="24"/>
                <w:szCs w:val="24"/>
              </w:rPr>
              <w:t xml:space="preserve">not fund their students, and/or do not allow students to take online courses. </w:t>
            </w:r>
          </w:p>
          <w:p w14:paraId="49DF8DED" w14:textId="671A8E25" w:rsidR="0011440E" w:rsidRDefault="00F625C1" w:rsidP="009A1BC4">
            <w:pPr>
              <w:pStyle w:val="ListParagraph"/>
              <w:numPr>
                <w:ilvl w:val="0"/>
                <w:numId w:val="41"/>
              </w:numPr>
              <w:spacing w:after="160" w:line="259" w:lineRule="auto"/>
              <w:rPr>
                <w:rFonts w:ascii="Times New Roman" w:eastAsiaTheme="minorHAnsi" w:hAnsi="Times New Roman"/>
                <w:sz w:val="24"/>
                <w:szCs w:val="24"/>
              </w:rPr>
            </w:pPr>
            <w:r w:rsidRPr="00F625C1">
              <w:rPr>
                <w:rFonts w:ascii="Times New Roman" w:eastAsiaTheme="minorHAnsi" w:hAnsi="Times New Roman"/>
                <w:sz w:val="24"/>
                <w:szCs w:val="24"/>
              </w:rPr>
              <w:t>Inc</w:t>
            </w:r>
            <w:r w:rsidR="006C5DD6" w:rsidRPr="00F625C1">
              <w:rPr>
                <w:rFonts w:ascii="Times New Roman" w:eastAsiaTheme="minorHAnsi" w:hAnsi="Times New Roman"/>
                <w:sz w:val="24"/>
                <w:szCs w:val="24"/>
              </w:rPr>
              <w:t>rease to 12 the number of co-curric</w:t>
            </w:r>
            <w:r>
              <w:rPr>
                <w:rFonts w:ascii="Times New Roman" w:eastAsiaTheme="minorHAnsi" w:hAnsi="Times New Roman"/>
                <w:sz w:val="24"/>
                <w:szCs w:val="24"/>
              </w:rPr>
              <w:t>ular offerings in conjunction with GSA</w:t>
            </w:r>
            <w:r w:rsidR="00EF256F">
              <w:rPr>
                <w:rFonts w:ascii="Times New Roman" w:eastAsiaTheme="minorHAnsi" w:hAnsi="Times New Roman"/>
                <w:sz w:val="24"/>
                <w:szCs w:val="24"/>
              </w:rPr>
              <w:t>;</w:t>
            </w:r>
            <w:r>
              <w:rPr>
                <w:rFonts w:ascii="Times New Roman" w:eastAsiaTheme="minorHAnsi" w:hAnsi="Times New Roman"/>
                <w:sz w:val="24"/>
                <w:szCs w:val="24"/>
              </w:rPr>
              <w:t xml:space="preserve"> b</w:t>
            </w:r>
            <w:r w:rsidR="006C5DD6" w:rsidRPr="00F625C1">
              <w:rPr>
                <w:rFonts w:ascii="Times New Roman" w:eastAsiaTheme="minorHAnsi" w:hAnsi="Times New Roman"/>
                <w:sz w:val="24"/>
                <w:szCs w:val="24"/>
              </w:rPr>
              <w:t xml:space="preserve">aseline was 9, </w:t>
            </w:r>
            <w:r>
              <w:rPr>
                <w:rFonts w:ascii="Times New Roman" w:eastAsiaTheme="minorHAnsi" w:hAnsi="Times New Roman"/>
                <w:sz w:val="24"/>
                <w:szCs w:val="24"/>
              </w:rPr>
              <w:t>in 2017-18</w:t>
            </w:r>
            <w:r w:rsidR="0011440E">
              <w:rPr>
                <w:rFonts w:ascii="Times New Roman" w:eastAsiaTheme="minorHAnsi" w:hAnsi="Times New Roman"/>
                <w:sz w:val="24"/>
                <w:szCs w:val="24"/>
              </w:rPr>
              <w:t xml:space="preserve">, </w:t>
            </w:r>
            <w:r w:rsidR="006C5DD6" w:rsidRPr="00F625C1">
              <w:rPr>
                <w:rFonts w:ascii="Times New Roman" w:eastAsiaTheme="minorHAnsi" w:hAnsi="Times New Roman"/>
                <w:sz w:val="24"/>
                <w:szCs w:val="24"/>
              </w:rPr>
              <w:t xml:space="preserve">14. </w:t>
            </w:r>
          </w:p>
          <w:p w14:paraId="61C80CED" w14:textId="77777777" w:rsidR="0011440E" w:rsidRPr="0011440E" w:rsidRDefault="006C5DD6" w:rsidP="00421C89">
            <w:pPr>
              <w:pStyle w:val="ListParagraph"/>
              <w:numPr>
                <w:ilvl w:val="0"/>
                <w:numId w:val="41"/>
              </w:numPr>
              <w:spacing w:after="160" w:line="259" w:lineRule="auto"/>
              <w:rPr>
                <w:rFonts w:eastAsiaTheme="minorHAnsi"/>
              </w:rPr>
            </w:pPr>
            <w:r w:rsidRPr="0011440E">
              <w:rPr>
                <w:rFonts w:ascii="Times New Roman" w:eastAsiaTheme="minorHAnsi" w:hAnsi="Times New Roman"/>
                <w:sz w:val="24"/>
                <w:szCs w:val="24"/>
              </w:rPr>
              <w:t>Advocate for 2% yearly increa</w:t>
            </w:r>
            <w:r w:rsidR="0011440E" w:rsidRPr="0011440E">
              <w:rPr>
                <w:rFonts w:ascii="Times New Roman" w:eastAsiaTheme="minorHAnsi" w:hAnsi="Times New Roman"/>
                <w:sz w:val="24"/>
                <w:szCs w:val="24"/>
              </w:rPr>
              <w:t>s</w:t>
            </w:r>
            <w:r w:rsidRPr="0011440E">
              <w:rPr>
                <w:rFonts w:ascii="Times New Roman" w:eastAsiaTheme="minorHAnsi" w:hAnsi="Times New Roman"/>
                <w:sz w:val="24"/>
                <w:szCs w:val="24"/>
              </w:rPr>
              <w:t xml:space="preserve">e for </w:t>
            </w:r>
            <w:r w:rsidR="0011440E" w:rsidRPr="0011440E">
              <w:rPr>
                <w:rFonts w:ascii="Times New Roman" w:eastAsiaTheme="minorHAnsi" w:hAnsi="Times New Roman"/>
                <w:sz w:val="24"/>
                <w:szCs w:val="24"/>
              </w:rPr>
              <w:t xml:space="preserve">GSA from the Student Life Fund; in 2017-18 GSA received $100,000, 2018-19 GSA received $110,000. </w:t>
            </w:r>
          </w:p>
          <w:p w14:paraId="789C9402" w14:textId="77777777" w:rsidR="00566BC5" w:rsidRPr="00566BC5" w:rsidRDefault="00EE4BD5" w:rsidP="00D0724D">
            <w:pPr>
              <w:pStyle w:val="ListParagraph"/>
              <w:numPr>
                <w:ilvl w:val="0"/>
                <w:numId w:val="41"/>
              </w:numPr>
              <w:spacing w:after="160" w:line="259" w:lineRule="auto"/>
              <w:rPr>
                <w:rFonts w:eastAsiaTheme="minorHAnsi"/>
              </w:rPr>
            </w:pPr>
            <w:r w:rsidRPr="00566BC5">
              <w:rPr>
                <w:rFonts w:ascii="Times New Roman" w:eastAsiaTheme="minorHAnsi" w:hAnsi="Times New Roman"/>
                <w:sz w:val="24"/>
                <w:szCs w:val="24"/>
              </w:rPr>
              <w:lastRenderedPageBreak/>
              <w:t xml:space="preserve">To have 50% of regular graduate </w:t>
            </w:r>
            <w:r w:rsidR="006C5DD6" w:rsidRPr="00566BC5">
              <w:rPr>
                <w:rFonts w:ascii="Times New Roman" w:eastAsiaTheme="minorHAnsi" w:hAnsi="Times New Roman"/>
                <w:sz w:val="24"/>
                <w:szCs w:val="24"/>
              </w:rPr>
              <w:t xml:space="preserve">faculty to attend </w:t>
            </w:r>
            <w:r w:rsidRPr="00566BC5">
              <w:rPr>
                <w:rFonts w:ascii="Times New Roman" w:eastAsiaTheme="minorHAnsi" w:hAnsi="Times New Roman"/>
                <w:sz w:val="24"/>
                <w:szCs w:val="24"/>
              </w:rPr>
              <w:t>one</w:t>
            </w:r>
            <w:r w:rsidR="006C5DD6" w:rsidRPr="00566BC5">
              <w:rPr>
                <w:rFonts w:ascii="Times New Roman" w:eastAsiaTheme="minorHAnsi" w:hAnsi="Times New Roman"/>
                <w:sz w:val="24"/>
                <w:szCs w:val="24"/>
              </w:rPr>
              <w:t xml:space="preserve"> grad</w:t>
            </w:r>
            <w:r w:rsidRPr="00566BC5">
              <w:rPr>
                <w:rFonts w:ascii="Times New Roman" w:eastAsiaTheme="minorHAnsi" w:hAnsi="Times New Roman"/>
                <w:sz w:val="24"/>
                <w:szCs w:val="24"/>
              </w:rPr>
              <w:t>uate</w:t>
            </w:r>
            <w:r w:rsidR="006C5DD6" w:rsidRPr="00566BC5">
              <w:rPr>
                <w:rFonts w:ascii="Times New Roman" w:eastAsiaTheme="minorHAnsi" w:hAnsi="Times New Roman"/>
                <w:sz w:val="24"/>
                <w:szCs w:val="24"/>
              </w:rPr>
              <w:t xml:space="preserve"> faculty meeting per year. </w:t>
            </w:r>
            <w:r w:rsidRPr="00566BC5">
              <w:rPr>
                <w:rFonts w:ascii="Times New Roman" w:eastAsiaTheme="minorHAnsi" w:hAnsi="Times New Roman"/>
                <w:sz w:val="24"/>
                <w:szCs w:val="24"/>
              </w:rPr>
              <w:t xml:space="preserve">Meeting attendance is very low. Possible reasons are that there is no voting and no mandatory participation, and information is disseminated effectively via Graduate Council, GPDs, and The Graduate School. Instead of graduate faculty meetings, the plan is for the TGS dean or associate dean to attend faculty meetings in all graduate programs in the next 2 years, with graduate faculty engagement as the goal. </w:t>
            </w:r>
            <w:r w:rsidR="006C5DD6" w:rsidRPr="00566BC5">
              <w:rPr>
                <w:rFonts w:ascii="Times New Roman" w:eastAsiaTheme="minorHAnsi" w:hAnsi="Times New Roman"/>
                <w:sz w:val="24"/>
                <w:szCs w:val="24"/>
              </w:rPr>
              <w:t xml:space="preserve"> </w:t>
            </w:r>
          </w:p>
          <w:p w14:paraId="1AC2AAFA" w14:textId="77777777" w:rsidR="00C870FE" w:rsidRDefault="00566BC5" w:rsidP="00D0724D">
            <w:pPr>
              <w:pStyle w:val="ListParagraph"/>
              <w:numPr>
                <w:ilvl w:val="0"/>
                <w:numId w:val="41"/>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I</w:t>
            </w:r>
            <w:r w:rsidR="006C5DD6" w:rsidRPr="00566BC5">
              <w:rPr>
                <w:rFonts w:ascii="Times New Roman" w:eastAsiaTheme="minorHAnsi" w:hAnsi="Times New Roman"/>
                <w:sz w:val="24"/>
                <w:szCs w:val="24"/>
              </w:rPr>
              <w:t>ncrease in GA stipends</w:t>
            </w:r>
            <w:r>
              <w:rPr>
                <w:rFonts w:ascii="Times New Roman" w:eastAsiaTheme="minorHAnsi" w:hAnsi="Times New Roman"/>
                <w:sz w:val="24"/>
                <w:szCs w:val="24"/>
              </w:rPr>
              <w:t xml:space="preserve">; stipends have never been increased. Tuition has increased so the tuition waiver has gone up as well. The Graduate School requests a stipend increase every year in the budget process, including a stipend differential for doctoral programs but this has not been a priority. </w:t>
            </w:r>
          </w:p>
          <w:p w14:paraId="64D60079" w14:textId="1AA5E364" w:rsidR="00111B41" w:rsidRDefault="00C870FE" w:rsidP="00111B41">
            <w:pPr>
              <w:spacing w:after="160" w:line="259" w:lineRule="auto"/>
              <w:ind w:left="360"/>
              <w:rPr>
                <w:rFonts w:eastAsiaTheme="minorHAnsi"/>
              </w:rPr>
            </w:pPr>
            <w:r>
              <w:rPr>
                <w:rFonts w:eastAsiaTheme="minorHAnsi"/>
              </w:rPr>
              <w:t xml:space="preserve">GC members discussed the benefits of offering more GA positions versus the dollar value of benefits. </w:t>
            </w:r>
            <w:r w:rsidR="00111B41">
              <w:rPr>
                <w:rFonts w:eastAsiaTheme="minorHAnsi"/>
              </w:rPr>
              <w:t xml:space="preserve">GVSU may lose the best students as it cannot compete with universities that offer a higher stipend and full tuition. However, offering more GA positions with a partial tuition waiver brings revenue to the university and provides a break to students who would otherwise get nothing. </w:t>
            </w:r>
            <w:r w:rsidR="00E77597" w:rsidRPr="00E77597">
              <w:rPr>
                <w:rFonts w:eastAsiaTheme="minorHAnsi"/>
              </w:rPr>
              <w:t xml:space="preserve">The idea of offering only half time assistantships was considered in the past but this would not work for a number of programs. </w:t>
            </w:r>
            <w:r w:rsidR="00111B41">
              <w:rPr>
                <w:rFonts w:eastAsiaTheme="minorHAnsi"/>
              </w:rPr>
              <w:t xml:space="preserve">From a faculty productivity perspective, GAs provide value because they extend the faculty member’s work on research or instruction. Assistantships can work as </w:t>
            </w:r>
            <w:r w:rsidR="006C5DD6" w:rsidRPr="006C5DD6">
              <w:rPr>
                <w:rFonts w:eastAsiaTheme="minorHAnsi"/>
              </w:rPr>
              <w:t xml:space="preserve">both a recruitment tool and </w:t>
            </w:r>
            <w:r w:rsidR="00881210">
              <w:rPr>
                <w:rFonts w:eastAsiaTheme="minorHAnsi"/>
              </w:rPr>
              <w:t xml:space="preserve">to </w:t>
            </w:r>
            <w:r w:rsidR="006C5DD6" w:rsidRPr="006C5DD6">
              <w:rPr>
                <w:rFonts w:eastAsiaTheme="minorHAnsi"/>
              </w:rPr>
              <w:t>enrich the u</w:t>
            </w:r>
            <w:r w:rsidR="00111B41">
              <w:rPr>
                <w:rFonts w:eastAsiaTheme="minorHAnsi"/>
              </w:rPr>
              <w:t xml:space="preserve">niversity’s campus culture, and they help make graduate school more affordable for students who might otherwise not be able to attend. </w:t>
            </w:r>
          </w:p>
          <w:p w14:paraId="24EBD5E0" w14:textId="49017DF1" w:rsidR="003B217B" w:rsidRPr="00316713" w:rsidRDefault="00EB29CF" w:rsidP="00881210">
            <w:pPr>
              <w:spacing w:after="160" w:line="259" w:lineRule="auto"/>
              <w:ind w:left="360"/>
              <w:rPr>
                <w:rFonts w:eastAsiaTheme="minorHAnsi"/>
              </w:rPr>
            </w:pPr>
            <w:r>
              <w:rPr>
                <w:rFonts w:eastAsiaTheme="minorHAnsi"/>
              </w:rPr>
              <w:t>Individual college deans</w:t>
            </w:r>
            <w:r w:rsidR="00111B41">
              <w:rPr>
                <w:rFonts w:eastAsiaTheme="minorHAnsi"/>
              </w:rPr>
              <w:t xml:space="preserve"> could supplement the base</w:t>
            </w:r>
            <w:r>
              <w:rPr>
                <w:rFonts w:eastAsiaTheme="minorHAnsi"/>
              </w:rPr>
              <w:t xml:space="preserve"> budget</w:t>
            </w:r>
            <w:r w:rsidR="00111B41">
              <w:rPr>
                <w:rFonts w:eastAsiaTheme="minorHAnsi"/>
              </w:rPr>
              <w:t xml:space="preserve"> stipend with their own funds</w:t>
            </w:r>
            <w:r>
              <w:rPr>
                <w:rFonts w:eastAsiaTheme="minorHAnsi"/>
              </w:rPr>
              <w:t xml:space="preserve"> so that GAs are paid more. This could work </w:t>
            </w:r>
            <w:r w:rsidR="00111B41">
              <w:rPr>
                <w:rFonts w:eastAsiaTheme="minorHAnsi"/>
              </w:rPr>
              <w:t xml:space="preserve">in disciplines that pay high salaries such as CIS and engineering. </w:t>
            </w:r>
            <w:r>
              <w:rPr>
                <w:rFonts w:eastAsiaTheme="minorHAnsi"/>
              </w:rPr>
              <w:t xml:space="preserve">University Development could be approached again for assistance with building sponsored GA positions, possibly among alumni donors. A representative from University Development will be invited to attend a GPD meeting to explore this further. </w:t>
            </w:r>
          </w:p>
        </w:tc>
        <w:tc>
          <w:tcPr>
            <w:tcW w:w="3060" w:type="dxa"/>
          </w:tcPr>
          <w:p w14:paraId="0678BE95" w14:textId="77777777" w:rsidR="009C2E77" w:rsidRPr="00E04558" w:rsidRDefault="009C2E77" w:rsidP="00A07C39"/>
        </w:tc>
      </w:tr>
      <w:tr w:rsidR="00CB2592" w:rsidRPr="00E04558" w14:paraId="5CD7D6F3" w14:textId="77777777" w:rsidTr="00C16275">
        <w:tc>
          <w:tcPr>
            <w:tcW w:w="2515" w:type="dxa"/>
          </w:tcPr>
          <w:p w14:paraId="236B36F5" w14:textId="77777777" w:rsidR="00CB2592" w:rsidRPr="00E04558" w:rsidRDefault="006A36D8" w:rsidP="006A36D8">
            <w:pPr>
              <w:rPr>
                <w:b/>
              </w:rPr>
            </w:pPr>
            <w:r w:rsidRPr="00E04558">
              <w:rPr>
                <w:b/>
              </w:rPr>
              <w:t xml:space="preserve">IX. </w:t>
            </w:r>
            <w:r w:rsidR="00CB2592" w:rsidRPr="00E04558">
              <w:rPr>
                <w:b/>
              </w:rPr>
              <w:t>Old Business</w:t>
            </w:r>
            <w:r w:rsidR="00231EF5" w:rsidRPr="00E04558">
              <w:rPr>
                <w:b/>
              </w:rPr>
              <w:t xml:space="preserve"> </w:t>
            </w:r>
          </w:p>
        </w:tc>
        <w:tc>
          <w:tcPr>
            <w:tcW w:w="8573" w:type="dxa"/>
          </w:tcPr>
          <w:p w14:paraId="63282BC5" w14:textId="1D087498" w:rsidR="00112962" w:rsidRPr="00E04558" w:rsidRDefault="00E77597" w:rsidP="00B3426E">
            <w:pPr>
              <w:spacing w:after="160" w:line="259" w:lineRule="auto"/>
              <w:contextualSpacing/>
              <w:rPr>
                <w:rFonts w:eastAsiaTheme="minorHAnsi"/>
              </w:rPr>
            </w:pPr>
            <w:r>
              <w:rPr>
                <w:rFonts w:eastAsiaTheme="minorHAnsi"/>
              </w:rPr>
              <w:t xml:space="preserve">There was no old business. </w:t>
            </w:r>
          </w:p>
        </w:tc>
        <w:tc>
          <w:tcPr>
            <w:tcW w:w="3060" w:type="dxa"/>
          </w:tcPr>
          <w:p w14:paraId="17240B72" w14:textId="3CB36CCB" w:rsidR="002D0BE7" w:rsidRPr="00E04558" w:rsidRDefault="002D0BE7" w:rsidP="00FE2703"/>
        </w:tc>
      </w:tr>
      <w:tr w:rsidR="00CB2592" w:rsidRPr="00E04558" w14:paraId="1D9C482E" w14:textId="77777777" w:rsidTr="00C16275">
        <w:tc>
          <w:tcPr>
            <w:tcW w:w="2515" w:type="dxa"/>
          </w:tcPr>
          <w:p w14:paraId="5F5E0D81" w14:textId="77777777" w:rsidR="00CB2592" w:rsidRPr="00E04558" w:rsidRDefault="00CB2592" w:rsidP="006A36D8">
            <w:pPr>
              <w:rPr>
                <w:b/>
              </w:rPr>
            </w:pPr>
            <w:r w:rsidRPr="00E04558">
              <w:rPr>
                <w:b/>
              </w:rPr>
              <w:t>X. New Business</w:t>
            </w:r>
          </w:p>
        </w:tc>
        <w:tc>
          <w:tcPr>
            <w:tcW w:w="8573" w:type="dxa"/>
          </w:tcPr>
          <w:p w14:paraId="4DA06266" w14:textId="6D875198" w:rsidR="00AC1EE4" w:rsidRDefault="00E77597" w:rsidP="006C5DD6">
            <w:pPr>
              <w:spacing w:after="160" w:line="259" w:lineRule="auto"/>
              <w:rPr>
                <w:rFonts w:eastAsiaTheme="minorHAnsi"/>
              </w:rPr>
            </w:pPr>
            <w:r>
              <w:rPr>
                <w:rFonts w:eastAsiaTheme="minorHAnsi"/>
                <w:u w:val="single"/>
              </w:rPr>
              <w:t xml:space="preserve">Online Education Evaluation </w:t>
            </w:r>
            <w:r>
              <w:rPr>
                <w:rFonts w:eastAsiaTheme="minorHAnsi"/>
                <w:u w:val="single"/>
              </w:rPr>
              <w:br/>
            </w:r>
            <w:r w:rsidR="00CB08BD">
              <w:rPr>
                <w:rFonts w:eastAsiaTheme="minorHAnsi"/>
              </w:rPr>
              <w:t>The On</w:t>
            </w:r>
            <w:r w:rsidR="006C5DD6" w:rsidRPr="006C5DD6">
              <w:rPr>
                <w:rFonts w:eastAsiaTheme="minorHAnsi"/>
              </w:rPr>
              <w:t xml:space="preserve">line </w:t>
            </w:r>
            <w:r w:rsidR="00CB08BD">
              <w:rPr>
                <w:rFonts w:eastAsiaTheme="minorHAnsi"/>
              </w:rPr>
              <w:t xml:space="preserve">Education Council </w:t>
            </w:r>
            <w:r w:rsidR="006C5DD6" w:rsidRPr="006C5DD6">
              <w:rPr>
                <w:rFonts w:eastAsiaTheme="minorHAnsi"/>
              </w:rPr>
              <w:t>brought forward a set of crit</w:t>
            </w:r>
            <w:r w:rsidR="00CB08BD">
              <w:rPr>
                <w:rFonts w:eastAsiaTheme="minorHAnsi"/>
              </w:rPr>
              <w:t>eria</w:t>
            </w:r>
            <w:r w:rsidR="008E7183">
              <w:rPr>
                <w:rFonts w:eastAsiaTheme="minorHAnsi"/>
              </w:rPr>
              <w:t xml:space="preserve">/form that must be used for any peer evaluation for courses offered online for the evaluation of the faculty member. </w:t>
            </w:r>
            <w:r w:rsidR="00AC1EE4">
              <w:rPr>
                <w:rFonts w:eastAsiaTheme="minorHAnsi"/>
              </w:rPr>
              <w:t xml:space="preserve">The language in the annual faculty salary performance under </w:t>
            </w:r>
            <w:r w:rsidR="00EF256F">
              <w:rPr>
                <w:rFonts w:eastAsiaTheme="minorHAnsi"/>
              </w:rPr>
              <w:t>“</w:t>
            </w:r>
            <w:r w:rsidR="00AC1EE4">
              <w:rPr>
                <w:rFonts w:eastAsiaTheme="minorHAnsi"/>
              </w:rPr>
              <w:t>teaching</w:t>
            </w:r>
            <w:r w:rsidR="00EF256F">
              <w:rPr>
                <w:rFonts w:eastAsiaTheme="minorHAnsi"/>
              </w:rPr>
              <w:t>”</w:t>
            </w:r>
            <w:r w:rsidR="00AC1EE4">
              <w:rPr>
                <w:rFonts w:eastAsiaTheme="minorHAnsi"/>
              </w:rPr>
              <w:t xml:space="preserve"> </w:t>
            </w:r>
            <w:r w:rsidR="00AC1EE4">
              <w:rPr>
                <w:rFonts w:eastAsiaTheme="minorHAnsi"/>
              </w:rPr>
              <w:lastRenderedPageBreak/>
              <w:t>includes lift scores, peer review, and self-reflection. The College of Education offers a number of graduate courses online/hybrid and faculty were not aware of this form.</w:t>
            </w:r>
          </w:p>
          <w:p w14:paraId="0E38D043" w14:textId="7CF236EC" w:rsidR="003C412C" w:rsidRDefault="006C5DD6" w:rsidP="006C5DD6">
            <w:pPr>
              <w:spacing w:after="160" w:line="259" w:lineRule="auto"/>
              <w:rPr>
                <w:rFonts w:eastAsiaTheme="minorHAnsi"/>
              </w:rPr>
            </w:pPr>
            <w:r w:rsidRPr="006C5DD6">
              <w:rPr>
                <w:rFonts w:eastAsiaTheme="minorHAnsi"/>
              </w:rPr>
              <w:t>FPPC is working on language re</w:t>
            </w:r>
            <w:r w:rsidR="00CB08BD">
              <w:rPr>
                <w:rFonts w:eastAsiaTheme="minorHAnsi"/>
              </w:rPr>
              <w:t>garding</w:t>
            </w:r>
            <w:r w:rsidR="00AC1EE4">
              <w:rPr>
                <w:rFonts w:eastAsiaTheme="minorHAnsi"/>
              </w:rPr>
              <w:t xml:space="preserve"> effective teaching and there was discussion on how to evaluate teaching. The OEC had been working on this for several years and brought it to ECS/UAS and they continue to work on these policies. The intention of the form by ECS/UAS is not to complete </w:t>
            </w:r>
            <w:r w:rsidR="00EF256F">
              <w:rPr>
                <w:rFonts w:eastAsiaTheme="minorHAnsi"/>
              </w:rPr>
              <w:t>it e</w:t>
            </w:r>
            <w:r w:rsidR="00AC1EE4">
              <w:rPr>
                <w:rFonts w:eastAsiaTheme="minorHAnsi"/>
              </w:rPr>
              <w:t xml:space="preserve">very semester for every hybrid/online course but for those who are going through tenure/promotion reviews that this rubric is used for online teaching evaluation. However, this could change in the future. </w:t>
            </w:r>
            <w:r w:rsidRPr="006C5DD6">
              <w:rPr>
                <w:rFonts w:eastAsiaTheme="minorHAnsi"/>
              </w:rPr>
              <w:t xml:space="preserve"> </w:t>
            </w:r>
          </w:p>
          <w:p w14:paraId="6DC0ADFB" w14:textId="77777777" w:rsidR="00EF256F" w:rsidRDefault="003C412C" w:rsidP="00EF256F">
            <w:pPr>
              <w:spacing w:after="160" w:line="259" w:lineRule="auto"/>
              <w:rPr>
                <w:rFonts w:eastAsiaTheme="minorHAnsi"/>
              </w:rPr>
            </w:pPr>
            <w:r>
              <w:rPr>
                <w:rFonts w:eastAsiaTheme="minorHAnsi"/>
              </w:rPr>
              <w:t>Criteria regarding tenure and promotions is under review at the university by Univer</w:t>
            </w:r>
            <w:r w:rsidR="00EF256F">
              <w:rPr>
                <w:rFonts w:eastAsiaTheme="minorHAnsi"/>
              </w:rPr>
              <w:t>sitywide Personnel</w:t>
            </w:r>
            <w:r>
              <w:rPr>
                <w:rFonts w:eastAsiaTheme="minorHAnsi"/>
              </w:rPr>
              <w:t xml:space="preserve"> Review Committee. </w:t>
            </w:r>
            <w:r w:rsidR="00C43BAF">
              <w:rPr>
                <w:rFonts w:eastAsiaTheme="minorHAnsi"/>
              </w:rPr>
              <w:t xml:space="preserve">FPPC and other committees are also looking at this matter. </w:t>
            </w:r>
          </w:p>
          <w:p w14:paraId="3C0DAC8F" w14:textId="1042CD0A" w:rsidR="008E7183" w:rsidRPr="000576FD" w:rsidRDefault="008E7183" w:rsidP="00EF256F">
            <w:pPr>
              <w:spacing w:after="160" w:line="259" w:lineRule="auto"/>
              <w:rPr>
                <w:rFonts w:eastAsiaTheme="minorHAnsi"/>
              </w:rPr>
            </w:pPr>
            <w:r w:rsidRPr="008E7183">
              <w:rPr>
                <w:rFonts w:eastAsiaTheme="minorHAnsi"/>
                <w:u w:val="single"/>
              </w:rPr>
              <w:t>Graduate Council Meeting Date Change</w:t>
            </w:r>
            <w:r w:rsidR="00EF256F">
              <w:rPr>
                <w:rFonts w:eastAsiaTheme="minorHAnsi"/>
                <w:u w:val="single"/>
              </w:rPr>
              <w:br/>
            </w:r>
            <w:r>
              <w:rPr>
                <w:rFonts w:eastAsiaTheme="minorHAnsi"/>
              </w:rPr>
              <w:t xml:space="preserve">The final Graduate Council meeting of 2018-19 will be held on Friday, April 19 rather than Friday, April 26 to coincide with the final ECS/UAS meeting. </w:t>
            </w:r>
          </w:p>
        </w:tc>
        <w:tc>
          <w:tcPr>
            <w:tcW w:w="3060" w:type="dxa"/>
          </w:tcPr>
          <w:p w14:paraId="73A1B4A6" w14:textId="1FB438C5" w:rsidR="004B57B7" w:rsidRPr="00961E69" w:rsidRDefault="004B57B7" w:rsidP="0060094C"/>
        </w:tc>
      </w:tr>
      <w:tr w:rsidR="00CA4FBF" w:rsidRPr="00E04558" w14:paraId="7281C3E9" w14:textId="77777777" w:rsidTr="00C16275">
        <w:tc>
          <w:tcPr>
            <w:tcW w:w="2515" w:type="dxa"/>
          </w:tcPr>
          <w:p w14:paraId="0F89DA91" w14:textId="77777777" w:rsidR="00CA4FBF" w:rsidRPr="00E04558" w:rsidRDefault="00CA4FBF" w:rsidP="006A36D8">
            <w:pPr>
              <w:rPr>
                <w:b/>
              </w:rPr>
            </w:pPr>
            <w:r w:rsidRPr="00E04558">
              <w:rPr>
                <w:b/>
              </w:rPr>
              <w:t>X</w:t>
            </w:r>
            <w:r w:rsidR="008E01AD" w:rsidRPr="00E04558">
              <w:rPr>
                <w:b/>
              </w:rPr>
              <w:t>I</w:t>
            </w:r>
            <w:r w:rsidRPr="00E04558">
              <w:rPr>
                <w:b/>
              </w:rPr>
              <w:t>. Adjournment</w:t>
            </w:r>
          </w:p>
        </w:tc>
        <w:tc>
          <w:tcPr>
            <w:tcW w:w="8573" w:type="dxa"/>
          </w:tcPr>
          <w:p w14:paraId="36929596" w14:textId="77777777" w:rsidR="00CA4FBF" w:rsidRPr="00E04558" w:rsidRDefault="00CA4FBF" w:rsidP="00A71B0F">
            <w:pPr>
              <w:spacing w:after="160" w:line="259" w:lineRule="auto"/>
              <w:ind w:firstLine="720"/>
            </w:pPr>
          </w:p>
        </w:tc>
        <w:tc>
          <w:tcPr>
            <w:tcW w:w="3060" w:type="dxa"/>
          </w:tcPr>
          <w:p w14:paraId="30817C13" w14:textId="32CA1F50" w:rsidR="00CA4FBF" w:rsidRPr="006C5DD6" w:rsidRDefault="006C5DD6" w:rsidP="00CE7A3B">
            <w:r>
              <w:rPr>
                <w:b/>
              </w:rPr>
              <w:t xml:space="preserve">Motion: </w:t>
            </w:r>
            <w:r>
              <w:t xml:space="preserve">P. Ratliff-Miller moved to adjourn. W. Burns Ardolino seconded. Meeting adjourned at 10:28 AM. </w:t>
            </w:r>
          </w:p>
        </w:tc>
      </w:tr>
    </w:tbl>
    <w:p w14:paraId="7745A7C5" w14:textId="77777777" w:rsidR="00C470E9" w:rsidRPr="00E04558" w:rsidRDefault="00C470E9" w:rsidP="003A39EC"/>
    <w:sectPr w:rsidR="00C470E9" w:rsidRPr="00E04558" w:rsidSect="00EB5BC5">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1A4CD" w14:textId="77777777" w:rsidR="00C63D50" w:rsidRDefault="00C63D50">
      <w:r>
        <w:separator/>
      </w:r>
    </w:p>
  </w:endnote>
  <w:endnote w:type="continuationSeparator" w:id="0">
    <w:p w14:paraId="2171EA8F" w14:textId="77777777" w:rsidR="00C63D50" w:rsidRDefault="00C6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CBEC1" w14:textId="77777777"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4ECF06" w14:textId="77777777" w:rsidR="00A071B8" w:rsidRDefault="00A07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8C8F8" w14:textId="5875C0C3"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266E">
      <w:rPr>
        <w:rStyle w:val="PageNumber"/>
        <w:noProof/>
      </w:rPr>
      <w:t>2</w:t>
    </w:r>
    <w:r>
      <w:rPr>
        <w:rStyle w:val="PageNumber"/>
      </w:rPr>
      <w:fldChar w:fldCharType="end"/>
    </w:r>
  </w:p>
  <w:p w14:paraId="2962AFAE" w14:textId="77777777" w:rsidR="00A071B8" w:rsidRDefault="00A07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85DE0" w14:textId="77777777" w:rsidR="00C63D50" w:rsidRDefault="00C63D50">
      <w:r>
        <w:separator/>
      </w:r>
    </w:p>
  </w:footnote>
  <w:footnote w:type="continuationSeparator" w:id="0">
    <w:p w14:paraId="23B9D8D0" w14:textId="77777777" w:rsidR="00C63D50" w:rsidRDefault="00C63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0983"/>
    <w:multiLevelType w:val="hybridMultilevel"/>
    <w:tmpl w:val="361E8148"/>
    <w:lvl w:ilvl="0" w:tplc="25B889FE">
      <w:start w:val="3"/>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1E739B"/>
    <w:multiLevelType w:val="hybridMultilevel"/>
    <w:tmpl w:val="647664B6"/>
    <w:lvl w:ilvl="0" w:tplc="04090015">
      <w:start w:val="1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282867"/>
    <w:multiLevelType w:val="hybridMultilevel"/>
    <w:tmpl w:val="D1425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F2ABB"/>
    <w:multiLevelType w:val="hybridMultilevel"/>
    <w:tmpl w:val="B2B8E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828B6"/>
    <w:multiLevelType w:val="hybridMultilevel"/>
    <w:tmpl w:val="8D9863DC"/>
    <w:lvl w:ilvl="0" w:tplc="9262260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DF461B"/>
    <w:multiLevelType w:val="hybridMultilevel"/>
    <w:tmpl w:val="7A905BAC"/>
    <w:lvl w:ilvl="0" w:tplc="68D06D4A">
      <w:start w:val="1"/>
      <w:numFmt w:val="lowerLetter"/>
      <w:lvlText w:val="%1."/>
      <w:lvlJc w:val="left"/>
      <w:pPr>
        <w:tabs>
          <w:tab w:val="num" w:pos="720"/>
        </w:tabs>
        <w:ind w:left="720" w:hanging="360"/>
      </w:pPr>
    </w:lvl>
    <w:lvl w:ilvl="1" w:tplc="3F505A46" w:tentative="1">
      <w:start w:val="1"/>
      <w:numFmt w:val="lowerLetter"/>
      <w:lvlText w:val="%2."/>
      <w:lvlJc w:val="left"/>
      <w:pPr>
        <w:tabs>
          <w:tab w:val="num" w:pos="1440"/>
        </w:tabs>
        <w:ind w:left="1440" w:hanging="360"/>
      </w:pPr>
    </w:lvl>
    <w:lvl w:ilvl="2" w:tplc="BFAE27A6" w:tentative="1">
      <w:start w:val="1"/>
      <w:numFmt w:val="lowerLetter"/>
      <w:lvlText w:val="%3."/>
      <w:lvlJc w:val="left"/>
      <w:pPr>
        <w:tabs>
          <w:tab w:val="num" w:pos="2160"/>
        </w:tabs>
        <w:ind w:left="2160" w:hanging="360"/>
      </w:pPr>
    </w:lvl>
    <w:lvl w:ilvl="3" w:tplc="6430E524" w:tentative="1">
      <w:start w:val="1"/>
      <w:numFmt w:val="lowerLetter"/>
      <w:lvlText w:val="%4."/>
      <w:lvlJc w:val="left"/>
      <w:pPr>
        <w:tabs>
          <w:tab w:val="num" w:pos="2880"/>
        </w:tabs>
        <w:ind w:left="2880" w:hanging="360"/>
      </w:pPr>
    </w:lvl>
    <w:lvl w:ilvl="4" w:tplc="2600241C" w:tentative="1">
      <w:start w:val="1"/>
      <w:numFmt w:val="lowerLetter"/>
      <w:lvlText w:val="%5."/>
      <w:lvlJc w:val="left"/>
      <w:pPr>
        <w:tabs>
          <w:tab w:val="num" w:pos="3600"/>
        </w:tabs>
        <w:ind w:left="3600" w:hanging="360"/>
      </w:pPr>
    </w:lvl>
    <w:lvl w:ilvl="5" w:tplc="A29A6516" w:tentative="1">
      <w:start w:val="1"/>
      <w:numFmt w:val="lowerLetter"/>
      <w:lvlText w:val="%6."/>
      <w:lvlJc w:val="left"/>
      <w:pPr>
        <w:tabs>
          <w:tab w:val="num" w:pos="4320"/>
        </w:tabs>
        <w:ind w:left="4320" w:hanging="360"/>
      </w:pPr>
    </w:lvl>
    <w:lvl w:ilvl="6" w:tplc="5CA6D06C" w:tentative="1">
      <w:start w:val="1"/>
      <w:numFmt w:val="lowerLetter"/>
      <w:lvlText w:val="%7."/>
      <w:lvlJc w:val="left"/>
      <w:pPr>
        <w:tabs>
          <w:tab w:val="num" w:pos="5040"/>
        </w:tabs>
        <w:ind w:left="5040" w:hanging="360"/>
      </w:pPr>
    </w:lvl>
    <w:lvl w:ilvl="7" w:tplc="4E9C2B52" w:tentative="1">
      <w:start w:val="1"/>
      <w:numFmt w:val="lowerLetter"/>
      <w:lvlText w:val="%8."/>
      <w:lvlJc w:val="left"/>
      <w:pPr>
        <w:tabs>
          <w:tab w:val="num" w:pos="5760"/>
        </w:tabs>
        <w:ind w:left="5760" w:hanging="360"/>
      </w:pPr>
    </w:lvl>
    <w:lvl w:ilvl="8" w:tplc="629425E2" w:tentative="1">
      <w:start w:val="1"/>
      <w:numFmt w:val="lowerLetter"/>
      <w:lvlText w:val="%9."/>
      <w:lvlJc w:val="left"/>
      <w:pPr>
        <w:tabs>
          <w:tab w:val="num" w:pos="6480"/>
        </w:tabs>
        <w:ind w:left="6480" w:hanging="360"/>
      </w:pPr>
    </w:lvl>
  </w:abstractNum>
  <w:abstractNum w:abstractNumId="6" w15:restartNumberingAfterBreak="0">
    <w:nsid w:val="0F00307C"/>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7531D3"/>
    <w:multiLevelType w:val="hybridMultilevel"/>
    <w:tmpl w:val="98F8C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02756"/>
    <w:multiLevelType w:val="hybridMultilevel"/>
    <w:tmpl w:val="54525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6685D"/>
    <w:multiLevelType w:val="hybridMultilevel"/>
    <w:tmpl w:val="F472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00250"/>
    <w:multiLevelType w:val="hybridMultilevel"/>
    <w:tmpl w:val="646E4D18"/>
    <w:lvl w:ilvl="0" w:tplc="B678C7D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701BC3"/>
    <w:multiLevelType w:val="hybridMultilevel"/>
    <w:tmpl w:val="D34CA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25607"/>
    <w:multiLevelType w:val="hybridMultilevel"/>
    <w:tmpl w:val="F89C3CA2"/>
    <w:lvl w:ilvl="0" w:tplc="AAA2B1F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2270D9"/>
    <w:multiLevelType w:val="hybridMultilevel"/>
    <w:tmpl w:val="DDD86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105EB9"/>
    <w:multiLevelType w:val="hybridMultilevel"/>
    <w:tmpl w:val="C8F886FE"/>
    <w:lvl w:ilvl="0" w:tplc="9094ED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6C21C3"/>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B04F5C"/>
    <w:multiLevelType w:val="hybridMultilevel"/>
    <w:tmpl w:val="EDCAEC12"/>
    <w:lvl w:ilvl="0" w:tplc="0A687D7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294623"/>
    <w:multiLevelType w:val="hybridMultilevel"/>
    <w:tmpl w:val="11265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E1127B"/>
    <w:multiLevelType w:val="hybridMultilevel"/>
    <w:tmpl w:val="C846B34C"/>
    <w:lvl w:ilvl="0" w:tplc="E112F348">
      <w:start w:val="11"/>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184C0F"/>
    <w:multiLevelType w:val="hybridMultilevel"/>
    <w:tmpl w:val="B616DA40"/>
    <w:lvl w:ilvl="0" w:tplc="0512D5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D671F"/>
    <w:multiLevelType w:val="hybridMultilevel"/>
    <w:tmpl w:val="68A26B4C"/>
    <w:lvl w:ilvl="0" w:tplc="6D90918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1A3161"/>
    <w:multiLevelType w:val="hybridMultilevel"/>
    <w:tmpl w:val="C9CE75A6"/>
    <w:lvl w:ilvl="0" w:tplc="35323D2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42332E"/>
    <w:multiLevelType w:val="hybridMultilevel"/>
    <w:tmpl w:val="70923124"/>
    <w:lvl w:ilvl="0" w:tplc="C016C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9B3839"/>
    <w:multiLevelType w:val="hybridMultilevel"/>
    <w:tmpl w:val="7A4ADD58"/>
    <w:lvl w:ilvl="0" w:tplc="E380201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E14302"/>
    <w:multiLevelType w:val="hybridMultilevel"/>
    <w:tmpl w:val="454CF98C"/>
    <w:lvl w:ilvl="0" w:tplc="0244667E">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9B680A"/>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FE4808"/>
    <w:multiLevelType w:val="hybridMultilevel"/>
    <w:tmpl w:val="199A8266"/>
    <w:lvl w:ilvl="0" w:tplc="131A54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25394F"/>
    <w:multiLevelType w:val="hybridMultilevel"/>
    <w:tmpl w:val="E4CCF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0B24AC"/>
    <w:multiLevelType w:val="hybridMultilevel"/>
    <w:tmpl w:val="2C0055C2"/>
    <w:lvl w:ilvl="0" w:tplc="67B63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B2814"/>
    <w:multiLevelType w:val="multilevel"/>
    <w:tmpl w:val="68A26B4C"/>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E1C177F"/>
    <w:multiLevelType w:val="hybridMultilevel"/>
    <w:tmpl w:val="4A56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054E0E"/>
    <w:multiLevelType w:val="hybridMultilevel"/>
    <w:tmpl w:val="1AC0B378"/>
    <w:lvl w:ilvl="0" w:tplc="C9927D7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97C1A79"/>
    <w:multiLevelType w:val="hybridMultilevel"/>
    <w:tmpl w:val="5C7EE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12573B"/>
    <w:multiLevelType w:val="hybridMultilevel"/>
    <w:tmpl w:val="399A3AB0"/>
    <w:lvl w:ilvl="0" w:tplc="8F02E5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DCE4A6E"/>
    <w:multiLevelType w:val="hybridMultilevel"/>
    <w:tmpl w:val="893E8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D75265"/>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B940C2"/>
    <w:multiLevelType w:val="hybridMultilevel"/>
    <w:tmpl w:val="0E5C29FC"/>
    <w:lvl w:ilvl="0" w:tplc="E8105D84">
      <w:start w:val="1"/>
      <w:numFmt w:val="upperLetter"/>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8434F8"/>
    <w:multiLevelType w:val="hybridMultilevel"/>
    <w:tmpl w:val="7DEA19D0"/>
    <w:lvl w:ilvl="0" w:tplc="8086F7EA">
      <w:start w:val="6"/>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8B61E37"/>
    <w:multiLevelType w:val="hybridMultilevel"/>
    <w:tmpl w:val="51FA4F50"/>
    <w:lvl w:ilvl="0" w:tplc="B8A6506A">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B413CB0"/>
    <w:multiLevelType w:val="hybridMultilevel"/>
    <w:tmpl w:val="CE52B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53562A"/>
    <w:multiLevelType w:val="hybridMultilevel"/>
    <w:tmpl w:val="9B080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6"/>
  </w:num>
  <w:num w:numId="3">
    <w:abstractNumId w:val="0"/>
  </w:num>
  <w:num w:numId="4">
    <w:abstractNumId w:val="4"/>
  </w:num>
  <w:num w:numId="5">
    <w:abstractNumId w:val="16"/>
  </w:num>
  <w:num w:numId="6">
    <w:abstractNumId w:val="37"/>
  </w:num>
  <w:num w:numId="7">
    <w:abstractNumId w:val="23"/>
  </w:num>
  <w:num w:numId="8">
    <w:abstractNumId w:val="12"/>
  </w:num>
  <w:num w:numId="9">
    <w:abstractNumId w:val="21"/>
  </w:num>
  <w:num w:numId="10">
    <w:abstractNumId w:val="20"/>
  </w:num>
  <w:num w:numId="11">
    <w:abstractNumId w:val="29"/>
  </w:num>
  <w:num w:numId="12">
    <w:abstractNumId w:val="24"/>
  </w:num>
  <w:num w:numId="13">
    <w:abstractNumId w:val="18"/>
  </w:num>
  <w:num w:numId="14">
    <w:abstractNumId w:val="38"/>
  </w:num>
  <w:num w:numId="15">
    <w:abstractNumId w:val="10"/>
  </w:num>
  <w:num w:numId="16">
    <w:abstractNumId w:val="33"/>
  </w:num>
  <w:num w:numId="17">
    <w:abstractNumId w:val="1"/>
  </w:num>
  <w:num w:numId="18">
    <w:abstractNumId w:val="15"/>
  </w:num>
  <w:num w:numId="19">
    <w:abstractNumId w:val="6"/>
  </w:num>
  <w:num w:numId="20">
    <w:abstractNumId w:val="28"/>
  </w:num>
  <w:num w:numId="21">
    <w:abstractNumId w:val="22"/>
  </w:num>
  <w:num w:numId="22">
    <w:abstractNumId w:val="32"/>
  </w:num>
  <w:num w:numId="23">
    <w:abstractNumId w:val="3"/>
  </w:num>
  <w:num w:numId="24">
    <w:abstractNumId w:val="35"/>
  </w:num>
  <w:num w:numId="25">
    <w:abstractNumId w:val="25"/>
  </w:num>
  <w:num w:numId="26">
    <w:abstractNumId w:val="11"/>
  </w:num>
  <w:num w:numId="27">
    <w:abstractNumId w:val="8"/>
  </w:num>
  <w:num w:numId="28">
    <w:abstractNumId w:val="39"/>
  </w:num>
  <w:num w:numId="29">
    <w:abstractNumId w:val="2"/>
  </w:num>
  <w:num w:numId="30">
    <w:abstractNumId w:val="17"/>
  </w:num>
  <w:num w:numId="31">
    <w:abstractNumId w:val="13"/>
  </w:num>
  <w:num w:numId="32">
    <w:abstractNumId w:val="34"/>
  </w:num>
  <w:num w:numId="33">
    <w:abstractNumId w:val="19"/>
  </w:num>
  <w:num w:numId="34">
    <w:abstractNumId w:val="7"/>
  </w:num>
  <w:num w:numId="35">
    <w:abstractNumId w:val="27"/>
  </w:num>
  <w:num w:numId="36">
    <w:abstractNumId w:val="14"/>
  </w:num>
  <w:num w:numId="37">
    <w:abstractNumId w:val="36"/>
  </w:num>
  <w:num w:numId="38">
    <w:abstractNumId w:val="9"/>
  </w:num>
  <w:num w:numId="39">
    <w:abstractNumId w:val="40"/>
  </w:num>
  <w:num w:numId="40">
    <w:abstractNumId w:val="5"/>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B9"/>
    <w:rsid w:val="00000920"/>
    <w:rsid w:val="000014F9"/>
    <w:rsid w:val="0000284D"/>
    <w:rsid w:val="00002A96"/>
    <w:rsid w:val="00002DF6"/>
    <w:rsid w:val="000031C6"/>
    <w:rsid w:val="0000328A"/>
    <w:rsid w:val="000040C4"/>
    <w:rsid w:val="000043D2"/>
    <w:rsid w:val="00004D1A"/>
    <w:rsid w:val="00006583"/>
    <w:rsid w:val="00012230"/>
    <w:rsid w:val="00012884"/>
    <w:rsid w:val="0001304F"/>
    <w:rsid w:val="00013AC5"/>
    <w:rsid w:val="00013AF0"/>
    <w:rsid w:val="000147FB"/>
    <w:rsid w:val="000148DD"/>
    <w:rsid w:val="00015A57"/>
    <w:rsid w:val="00016E72"/>
    <w:rsid w:val="00017E41"/>
    <w:rsid w:val="00020569"/>
    <w:rsid w:val="00021711"/>
    <w:rsid w:val="0002221F"/>
    <w:rsid w:val="000222C7"/>
    <w:rsid w:val="00022B36"/>
    <w:rsid w:val="00022BB0"/>
    <w:rsid w:val="000236BA"/>
    <w:rsid w:val="0002567C"/>
    <w:rsid w:val="0002603C"/>
    <w:rsid w:val="00026A7F"/>
    <w:rsid w:val="00026DB2"/>
    <w:rsid w:val="0003017E"/>
    <w:rsid w:val="000312C2"/>
    <w:rsid w:val="000322A0"/>
    <w:rsid w:val="000325A2"/>
    <w:rsid w:val="0003419C"/>
    <w:rsid w:val="0003461C"/>
    <w:rsid w:val="0003610A"/>
    <w:rsid w:val="0003673B"/>
    <w:rsid w:val="00036911"/>
    <w:rsid w:val="000405EE"/>
    <w:rsid w:val="00040843"/>
    <w:rsid w:val="00042844"/>
    <w:rsid w:val="000429EB"/>
    <w:rsid w:val="000433EE"/>
    <w:rsid w:val="0004350F"/>
    <w:rsid w:val="00043E5E"/>
    <w:rsid w:val="00044233"/>
    <w:rsid w:val="000455A2"/>
    <w:rsid w:val="000457E5"/>
    <w:rsid w:val="00045BFC"/>
    <w:rsid w:val="00046333"/>
    <w:rsid w:val="00046500"/>
    <w:rsid w:val="00047FE9"/>
    <w:rsid w:val="00050351"/>
    <w:rsid w:val="0005037A"/>
    <w:rsid w:val="00052647"/>
    <w:rsid w:val="00053EA4"/>
    <w:rsid w:val="00054389"/>
    <w:rsid w:val="00054433"/>
    <w:rsid w:val="00054A22"/>
    <w:rsid w:val="00055542"/>
    <w:rsid w:val="000576FD"/>
    <w:rsid w:val="00060906"/>
    <w:rsid w:val="00061F2D"/>
    <w:rsid w:val="000667F4"/>
    <w:rsid w:val="00067822"/>
    <w:rsid w:val="00070771"/>
    <w:rsid w:val="000708A0"/>
    <w:rsid w:val="00070B12"/>
    <w:rsid w:val="00072B53"/>
    <w:rsid w:val="0007346E"/>
    <w:rsid w:val="0007497E"/>
    <w:rsid w:val="00074F5A"/>
    <w:rsid w:val="00075032"/>
    <w:rsid w:val="00075979"/>
    <w:rsid w:val="000764FB"/>
    <w:rsid w:val="00076979"/>
    <w:rsid w:val="0007765A"/>
    <w:rsid w:val="00081503"/>
    <w:rsid w:val="00082BF9"/>
    <w:rsid w:val="0008332A"/>
    <w:rsid w:val="00083864"/>
    <w:rsid w:val="000873E3"/>
    <w:rsid w:val="000878D1"/>
    <w:rsid w:val="00087A7C"/>
    <w:rsid w:val="00090602"/>
    <w:rsid w:val="000922FE"/>
    <w:rsid w:val="00093163"/>
    <w:rsid w:val="00093677"/>
    <w:rsid w:val="000941B6"/>
    <w:rsid w:val="00094FA8"/>
    <w:rsid w:val="00095913"/>
    <w:rsid w:val="00095F4F"/>
    <w:rsid w:val="00097D52"/>
    <w:rsid w:val="000A0B13"/>
    <w:rsid w:val="000A1979"/>
    <w:rsid w:val="000A1D68"/>
    <w:rsid w:val="000A26ED"/>
    <w:rsid w:val="000A2D2B"/>
    <w:rsid w:val="000A31D3"/>
    <w:rsid w:val="000A3C70"/>
    <w:rsid w:val="000A44C6"/>
    <w:rsid w:val="000A55E4"/>
    <w:rsid w:val="000A5DBF"/>
    <w:rsid w:val="000A5DC6"/>
    <w:rsid w:val="000A648F"/>
    <w:rsid w:val="000A6ADB"/>
    <w:rsid w:val="000A70EE"/>
    <w:rsid w:val="000B0DAA"/>
    <w:rsid w:val="000B0DD7"/>
    <w:rsid w:val="000B0FAE"/>
    <w:rsid w:val="000B0FE5"/>
    <w:rsid w:val="000B1645"/>
    <w:rsid w:val="000B2263"/>
    <w:rsid w:val="000B2A7A"/>
    <w:rsid w:val="000B326A"/>
    <w:rsid w:val="000B3450"/>
    <w:rsid w:val="000B3BB8"/>
    <w:rsid w:val="000B5D07"/>
    <w:rsid w:val="000B6AAB"/>
    <w:rsid w:val="000B6E05"/>
    <w:rsid w:val="000B7A2F"/>
    <w:rsid w:val="000B7BA6"/>
    <w:rsid w:val="000C0237"/>
    <w:rsid w:val="000C0BE1"/>
    <w:rsid w:val="000C1033"/>
    <w:rsid w:val="000C12E6"/>
    <w:rsid w:val="000C36E6"/>
    <w:rsid w:val="000C36FC"/>
    <w:rsid w:val="000C44E4"/>
    <w:rsid w:val="000C635C"/>
    <w:rsid w:val="000C68F5"/>
    <w:rsid w:val="000C7DF1"/>
    <w:rsid w:val="000D08FA"/>
    <w:rsid w:val="000D25E4"/>
    <w:rsid w:val="000D2929"/>
    <w:rsid w:val="000D2B0F"/>
    <w:rsid w:val="000D2DED"/>
    <w:rsid w:val="000D3315"/>
    <w:rsid w:val="000D3F06"/>
    <w:rsid w:val="000D3F78"/>
    <w:rsid w:val="000D5A9E"/>
    <w:rsid w:val="000D7120"/>
    <w:rsid w:val="000E106B"/>
    <w:rsid w:val="000E13BE"/>
    <w:rsid w:val="000E15B3"/>
    <w:rsid w:val="000E1D1C"/>
    <w:rsid w:val="000E2954"/>
    <w:rsid w:val="000E42E8"/>
    <w:rsid w:val="000E5125"/>
    <w:rsid w:val="000E625B"/>
    <w:rsid w:val="000E6668"/>
    <w:rsid w:val="000E6F35"/>
    <w:rsid w:val="000E75E3"/>
    <w:rsid w:val="000E7B31"/>
    <w:rsid w:val="000F5ED4"/>
    <w:rsid w:val="000F6914"/>
    <w:rsid w:val="000F6C50"/>
    <w:rsid w:val="00102300"/>
    <w:rsid w:val="0010233B"/>
    <w:rsid w:val="0010263B"/>
    <w:rsid w:val="00102EC4"/>
    <w:rsid w:val="001031CD"/>
    <w:rsid w:val="00104852"/>
    <w:rsid w:val="00104CAA"/>
    <w:rsid w:val="0010619B"/>
    <w:rsid w:val="001074F6"/>
    <w:rsid w:val="0010759A"/>
    <w:rsid w:val="001110B2"/>
    <w:rsid w:val="00111B41"/>
    <w:rsid w:val="00112962"/>
    <w:rsid w:val="00113417"/>
    <w:rsid w:val="0011440E"/>
    <w:rsid w:val="00114481"/>
    <w:rsid w:val="00114F66"/>
    <w:rsid w:val="00114FCC"/>
    <w:rsid w:val="00115021"/>
    <w:rsid w:val="00115C60"/>
    <w:rsid w:val="00116CF0"/>
    <w:rsid w:val="00116F60"/>
    <w:rsid w:val="001174A9"/>
    <w:rsid w:val="0012084F"/>
    <w:rsid w:val="00120ACF"/>
    <w:rsid w:val="00121E8D"/>
    <w:rsid w:val="001222E3"/>
    <w:rsid w:val="001229FB"/>
    <w:rsid w:val="00123061"/>
    <w:rsid w:val="00123714"/>
    <w:rsid w:val="00123A4F"/>
    <w:rsid w:val="0012419B"/>
    <w:rsid w:val="0012468E"/>
    <w:rsid w:val="0012468F"/>
    <w:rsid w:val="00124D75"/>
    <w:rsid w:val="00125148"/>
    <w:rsid w:val="001266E1"/>
    <w:rsid w:val="00126773"/>
    <w:rsid w:val="00127D2E"/>
    <w:rsid w:val="00127DD3"/>
    <w:rsid w:val="00127E49"/>
    <w:rsid w:val="001312ED"/>
    <w:rsid w:val="00131A23"/>
    <w:rsid w:val="0013348A"/>
    <w:rsid w:val="00133DBB"/>
    <w:rsid w:val="001350E3"/>
    <w:rsid w:val="001376FA"/>
    <w:rsid w:val="00146607"/>
    <w:rsid w:val="00150918"/>
    <w:rsid w:val="00152CE4"/>
    <w:rsid w:val="001532CF"/>
    <w:rsid w:val="00153AAA"/>
    <w:rsid w:val="00153EE9"/>
    <w:rsid w:val="001543EE"/>
    <w:rsid w:val="001565E1"/>
    <w:rsid w:val="00157B5A"/>
    <w:rsid w:val="0016515E"/>
    <w:rsid w:val="0016552A"/>
    <w:rsid w:val="00165EA0"/>
    <w:rsid w:val="00166EA5"/>
    <w:rsid w:val="00171B5D"/>
    <w:rsid w:val="00172196"/>
    <w:rsid w:val="00172A88"/>
    <w:rsid w:val="00172F99"/>
    <w:rsid w:val="0017362B"/>
    <w:rsid w:val="00173ADA"/>
    <w:rsid w:val="00174408"/>
    <w:rsid w:val="00174A20"/>
    <w:rsid w:val="00174A81"/>
    <w:rsid w:val="0017552E"/>
    <w:rsid w:val="0017667A"/>
    <w:rsid w:val="001770C6"/>
    <w:rsid w:val="00177668"/>
    <w:rsid w:val="001813A1"/>
    <w:rsid w:val="00182336"/>
    <w:rsid w:val="00182AC1"/>
    <w:rsid w:val="001845A4"/>
    <w:rsid w:val="0018590A"/>
    <w:rsid w:val="00185BCD"/>
    <w:rsid w:val="00186A00"/>
    <w:rsid w:val="00186D3F"/>
    <w:rsid w:val="00187CFD"/>
    <w:rsid w:val="0019132B"/>
    <w:rsid w:val="00191A2F"/>
    <w:rsid w:val="00191BF5"/>
    <w:rsid w:val="00191FA6"/>
    <w:rsid w:val="00191FE4"/>
    <w:rsid w:val="001927CA"/>
    <w:rsid w:val="00192F14"/>
    <w:rsid w:val="00193A81"/>
    <w:rsid w:val="00194809"/>
    <w:rsid w:val="0019523D"/>
    <w:rsid w:val="00195364"/>
    <w:rsid w:val="0019662E"/>
    <w:rsid w:val="00196675"/>
    <w:rsid w:val="001A0747"/>
    <w:rsid w:val="001A0B3C"/>
    <w:rsid w:val="001A1D39"/>
    <w:rsid w:val="001A1FD5"/>
    <w:rsid w:val="001A3189"/>
    <w:rsid w:val="001A48A7"/>
    <w:rsid w:val="001A64D3"/>
    <w:rsid w:val="001A6526"/>
    <w:rsid w:val="001A79AF"/>
    <w:rsid w:val="001B0251"/>
    <w:rsid w:val="001B12EE"/>
    <w:rsid w:val="001B2F12"/>
    <w:rsid w:val="001B5006"/>
    <w:rsid w:val="001B5593"/>
    <w:rsid w:val="001B74EA"/>
    <w:rsid w:val="001B753D"/>
    <w:rsid w:val="001B7B78"/>
    <w:rsid w:val="001B7E00"/>
    <w:rsid w:val="001C00CF"/>
    <w:rsid w:val="001C0807"/>
    <w:rsid w:val="001C3A87"/>
    <w:rsid w:val="001C3BD0"/>
    <w:rsid w:val="001C4154"/>
    <w:rsid w:val="001C5E1F"/>
    <w:rsid w:val="001C677E"/>
    <w:rsid w:val="001C7D0F"/>
    <w:rsid w:val="001D010C"/>
    <w:rsid w:val="001D05EF"/>
    <w:rsid w:val="001D0663"/>
    <w:rsid w:val="001D2CBD"/>
    <w:rsid w:val="001D3888"/>
    <w:rsid w:val="001D393C"/>
    <w:rsid w:val="001D657A"/>
    <w:rsid w:val="001D6627"/>
    <w:rsid w:val="001D67C3"/>
    <w:rsid w:val="001D6975"/>
    <w:rsid w:val="001E0B51"/>
    <w:rsid w:val="001E11DA"/>
    <w:rsid w:val="001E1378"/>
    <w:rsid w:val="001E1960"/>
    <w:rsid w:val="001E30F1"/>
    <w:rsid w:val="001E400B"/>
    <w:rsid w:val="001E4D2A"/>
    <w:rsid w:val="001E51CD"/>
    <w:rsid w:val="001E571A"/>
    <w:rsid w:val="001E6075"/>
    <w:rsid w:val="001E6A7A"/>
    <w:rsid w:val="001E7802"/>
    <w:rsid w:val="001F0099"/>
    <w:rsid w:val="001F073F"/>
    <w:rsid w:val="001F155B"/>
    <w:rsid w:val="001F3C45"/>
    <w:rsid w:val="001F460B"/>
    <w:rsid w:val="001F49F2"/>
    <w:rsid w:val="001F500E"/>
    <w:rsid w:val="001F56E1"/>
    <w:rsid w:val="001F733E"/>
    <w:rsid w:val="001F7884"/>
    <w:rsid w:val="001F7C82"/>
    <w:rsid w:val="002004E7"/>
    <w:rsid w:val="0020171D"/>
    <w:rsid w:val="00202D8A"/>
    <w:rsid w:val="0020323A"/>
    <w:rsid w:val="002040B2"/>
    <w:rsid w:val="0020417F"/>
    <w:rsid w:val="00204CFC"/>
    <w:rsid w:val="0020526B"/>
    <w:rsid w:val="002069AD"/>
    <w:rsid w:val="00210134"/>
    <w:rsid w:val="0021088A"/>
    <w:rsid w:val="0021117A"/>
    <w:rsid w:val="00211940"/>
    <w:rsid w:val="00211BB0"/>
    <w:rsid w:val="002120B5"/>
    <w:rsid w:val="002121D6"/>
    <w:rsid w:val="00212753"/>
    <w:rsid w:val="00212AD6"/>
    <w:rsid w:val="00213120"/>
    <w:rsid w:val="00213E4D"/>
    <w:rsid w:val="002141EF"/>
    <w:rsid w:val="00214334"/>
    <w:rsid w:val="00214BE1"/>
    <w:rsid w:val="00214FA8"/>
    <w:rsid w:val="0021538A"/>
    <w:rsid w:val="002158B1"/>
    <w:rsid w:val="002162F4"/>
    <w:rsid w:val="0021784F"/>
    <w:rsid w:val="00222163"/>
    <w:rsid w:val="0022318C"/>
    <w:rsid w:val="00223A1B"/>
    <w:rsid w:val="0022475F"/>
    <w:rsid w:val="00225944"/>
    <w:rsid w:val="002262DD"/>
    <w:rsid w:val="00227192"/>
    <w:rsid w:val="00227ECF"/>
    <w:rsid w:val="002300F5"/>
    <w:rsid w:val="00231EF5"/>
    <w:rsid w:val="00232C71"/>
    <w:rsid w:val="00232F1C"/>
    <w:rsid w:val="00232F64"/>
    <w:rsid w:val="0023336D"/>
    <w:rsid w:val="002336FF"/>
    <w:rsid w:val="00234F69"/>
    <w:rsid w:val="002359BE"/>
    <w:rsid w:val="00235E6D"/>
    <w:rsid w:val="002360A7"/>
    <w:rsid w:val="00236FB8"/>
    <w:rsid w:val="0023703F"/>
    <w:rsid w:val="0023710D"/>
    <w:rsid w:val="00240589"/>
    <w:rsid w:val="002413FE"/>
    <w:rsid w:val="0024199B"/>
    <w:rsid w:val="002421B1"/>
    <w:rsid w:val="002424C2"/>
    <w:rsid w:val="00242CA2"/>
    <w:rsid w:val="00242D65"/>
    <w:rsid w:val="002434B7"/>
    <w:rsid w:val="002445FD"/>
    <w:rsid w:val="00244A37"/>
    <w:rsid w:val="00244FDD"/>
    <w:rsid w:val="0024596F"/>
    <w:rsid w:val="00247586"/>
    <w:rsid w:val="0024763A"/>
    <w:rsid w:val="00247E3A"/>
    <w:rsid w:val="00252D58"/>
    <w:rsid w:val="00253760"/>
    <w:rsid w:val="00253A08"/>
    <w:rsid w:val="00255A8D"/>
    <w:rsid w:val="002608C5"/>
    <w:rsid w:val="00260BF8"/>
    <w:rsid w:val="002616DE"/>
    <w:rsid w:val="00261ABF"/>
    <w:rsid w:val="00263ACE"/>
    <w:rsid w:val="00263DD3"/>
    <w:rsid w:val="0026471D"/>
    <w:rsid w:val="00264EE1"/>
    <w:rsid w:val="00264EEE"/>
    <w:rsid w:val="00266156"/>
    <w:rsid w:val="00270B9C"/>
    <w:rsid w:val="0027186F"/>
    <w:rsid w:val="00272059"/>
    <w:rsid w:val="00272D8F"/>
    <w:rsid w:val="00273718"/>
    <w:rsid w:val="00274808"/>
    <w:rsid w:val="002755B7"/>
    <w:rsid w:val="00277721"/>
    <w:rsid w:val="00277D88"/>
    <w:rsid w:val="002816F8"/>
    <w:rsid w:val="002817CB"/>
    <w:rsid w:val="00281880"/>
    <w:rsid w:val="00282181"/>
    <w:rsid w:val="0028410C"/>
    <w:rsid w:val="00284462"/>
    <w:rsid w:val="00284C89"/>
    <w:rsid w:val="002855E7"/>
    <w:rsid w:val="0028571F"/>
    <w:rsid w:val="002878D6"/>
    <w:rsid w:val="00290483"/>
    <w:rsid w:val="00290681"/>
    <w:rsid w:val="0029077E"/>
    <w:rsid w:val="00292AC1"/>
    <w:rsid w:val="00292CD0"/>
    <w:rsid w:val="00293663"/>
    <w:rsid w:val="00293972"/>
    <w:rsid w:val="00293996"/>
    <w:rsid w:val="0029464E"/>
    <w:rsid w:val="00297ADA"/>
    <w:rsid w:val="002A013C"/>
    <w:rsid w:val="002A04C2"/>
    <w:rsid w:val="002A0BBF"/>
    <w:rsid w:val="002A14CB"/>
    <w:rsid w:val="002A1A86"/>
    <w:rsid w:val="002A3DAF"/>
    <w:rsid w:val="002A55F1"/>
    <w:rsid w:val="002A595E"/>
    <w:rsid w:val="002A612D"/>
    <w:rsid w:val="002A6433"/>
    <w:rsid w:val="002A672E"/>
    <w:rsid w:val="002A67B6"/>
    <w:rsid w:val="002A6902"/>
    <w:rsid w:val="002A7034"/>
    <w:rsid w:val="002A7D25"/>
    <w:rsid w:val="002B1A0D"/>
    <w:rsid w:val="002B439A"/>
    <w:rsid w:val="002B46A2"/>
    <w:rsid w:val="002B488A"/>
    <w:rsid w:val="002B4F8A"/>
    <w:rsid w:val="002B569D"/>
    <w:rsid w:val="002B5ACB"/>
    <w:rsid w:val="002B6B15"/>
    <w:rsid w:val="002C19F8"/>
    <w:rsid w:val="002C20B7"/>
    <w:rsid w:val="002C250B"/>
    <w:rsid w:val="002C4564"/>
    <w:rsid w:val="002C6B1F"/>
    <w:rsid w:val="002C6CE8"/>
    <w:rsid w:val="002C6D58"/>
    <w:rsid w:val="002C79AC"/>
    <w:rsid w:val="002D00D6"/>
    <w:rsid w:val="002D0781"/>
    <w:rsid w:val="002D0BE7"/>
    <w:rsid w:val="002D4EB7"/>
    <w:rsid w:val="002D621D"/>
    <w:rsid w:val="002D750B"/>
    <w:rsid w:val="002D78E6"/>
    <w:rsid w:val="002E0ADA"/>
    <w:rsid w:val="002E0DE6"/>
    <w:rsid w:val="002E0F74"/>
    <w:rsid w:val="002E10E4"/>
    <w:rsid w:val="002E5203"/>
    <w:rsid w:val="002E7B1D"/>
    <w:rsid w:val="002E7E9A"/>
    <w:rsid w:val="002F07F5"/>
    <w:rsid w:val="002F0991"/>
    <w:rsid w:val="002F4E6E"/>
    <w:rsid w:val="002F566E"/>
    <w:rsid w:val="002F75E6"/>
    <w:rsid w:val="002F787C"/>
    <w:rsid w:val="003004FB"/>
    <w:rsid w:val="0030188E"/>
    <w:rsid w:val="00301B64"/>
    <w:rsid w:val="00302EDA"/>
    <w:rsid w:val="00303259"/>
    <w:rsid w:val="003049F5"/>
    <w:rsid w:val="00304B67"/>
    <w:rsid w:val="0030586D"/>
    <w:rsid w:val="00305CF3"/>
    <w:rsid w:val="0030610E"/>
    <w:rsid w:val="00306AB4"/>
    <w:rsid w:val="00306AE6"/>
    <w:rsid w:val="00306B2E"/>
    <w:rsid w:val="00307452"/>
    <w:rsid w:val="00307920"/>
    <w:rsid w:val="00307D56"/>
    <w:rsid w:val="003107FE"/>
    <w:rsid w:val="00310DCD"/>
    <w:rsid w:val="00312D31"/>
    <w:rsid w:val="00316713"/>
    <w:rsid w:val="00316AC7"/>
    <w:rsid w:val="003203AA"/>
    <w:rsid w:val="00320E5B"/>
    <w:rsid w:val="0032169F"/>
    <w:rsid w:val="00321CE3"/>
    <w:rsid w:val="00322385"/>
    <w:rsid w:val="003224AA"/>
    <w:rsid w:val="00323BDB"/>
    <w:rsid w:val="00324C7E"/>
    <w:rsid w:val="00331952"/>
    <w:rsid w:val="00332D6E"/>
    <w:rsid w:val="003342DA"/>
    <w:rsid w:val="00334C88"/>
    <w:rsid w:val="00335283"/>
    <w:rsid w:val="00335328"/>
    <w:rsid w:val="00335EA8"/>
    <w:rsid w:val="003409B3"/>
    <w:rsid w:val="00340BB4"/>
    <w:rsid w:val="0034112D"/>
    <w:rsid w:val="00342339"/>
    <w:rsid w:val="0034327F"/>
    <w:rsid w:val="00344501"/>
    <w:rsid w:val="003448BB"/>
    <w:rsid w:val="00345984"/>
    <w:rsid w:val="00345EF6"/>
    <w:rsid w:val="003460C6"/>
    <w:rsid w:val="00346250"/>
    <w:rsid w:val="00346988"/>
    <w:rsid w:val="0034702E"/>
    <w:rsid w:val="003510CB"/>
    <w:rsid w:val="003511DE"/>
    <w:rsid w:val="003517CE"/>
    <w:rsid w:val="003528B5"/>
    <w:rsid w:val="00353B97"/>
    <w:rsid w:val="003578E3"/>
    <w:rsid w:val="00357EFF"/>
    <w:rsid w:val="00363036"/>
    <w:rsid w:val="00363252"/>
    <w:rsid w:val="003632E3"/>
    <w:rsid w:val="00363442"/>
    <w:rsid w:val="003634A5"/>
    <w:rsid w:val="003644BB"/>
    <w:rsid w:val="00365C3A"/>
    <w:rsid w:val="00365F04"/>
    <w:rsid w:val="003675BF"/>
    <w:rsid w:val="00367DD5"/>
    <w:rsid w:val="00367FAE"/>
    <w:rsid w:val="00370866"/>
    <w:rsid w:val="003709B9"/>
    <w:rsid w:val="00372ABA"/>
    <w:rsid w:val="003739D6"/>
    <w:rsid w:val="00373BAF"/>
    <w:rsid w:val="00375872"/>
    <w:rsid w:val="00380BC9"/>
    <w:rsid w:val="00382460"/>
    <w:rsid w:val="00382461"/>
    <w:rsid w:val="003825C1"/>
    <w:rsid w:val="00383066"/>
    <w:rsid w:val="00383B4E"/>
    <w:rsid w:val="003849A5"/>
    <w:rsid w:val="00384BD1"/>
    <w:rsid w:val="00386EB2"/>
    <w:rsid w:val="003879E1"/>
    <w:rsid w:val="00387BE9"/>
    <w:rsid w:val="0039235A"/>
    <w:rsid w:val="00392B5E"/>
    <w:rsid w:val="00393BB5"/>
    <w:rsid w:val="00394423"/>
    <w:rsid w:val="00394530"/>
    <w:rsid w:val="00394565"/>
    <w:rsid w:val="00394B1A"/>
    <w:rsid w:val="00395B07"/>
    <w:rsid w:val="00395E13"/>
    <w:rsid w:val="003965B6"/>
    <w:rsid w:val="003975FB"/>
    <w:rsid w:val="00397D70"/>
    <w:rsid w:val="00397DB6"/>
    <w:rsid w:val="003A0896"/>
    <w:rsid w:val="003A0AD8"/>
    <w:rsid w:val="003A16F6"/>
    <w:rsid w:val="003A266E"/>
    <w:rsid w:val="003A3072"/>
    <w:rsid w:val="003A36EE"/>
    <w:rsid w:val="003A39EC"/>
    <w:rsid w:val="003A4781"/>
    <w:rsid w:val="003A529B"/>
    <w:rsid w:val="003A5875"/>
    <w:rsid w:val="003A5E41"/>
    <w:rsid w:val="003A6A71"/>
    <w:rsid w:val="003A6E63"/>
    <w:rsid w:val="003B1974"/>
    <w:rsid w:val="003B1AF5"/>
    <w:rsid w:val="003B1DE8"/>
    <w:rsid w:val="003B217B"/>
    <w:rsid w:val="003B3951"/>
    <w:rsid w:val="003B39F0"/>
    <w:rsid w:val="003B3E07"/>
    <w:rsid w:val="003B5591"/>
    <w:rsid w:val="003B5C52"/>
    <w:rsid w:val="003B6986"/>
    <w:rsid w:val="003B6A82"/>
    <w:rsid w:val="003B6CBE"/>
    <w:rsid w:val="003B7276"/>
    <w:rsid w:val="003C1576"/>
    <w:rsid w:val="003C3111"/>
    <w:rsid w:val="003C319D"/>
    <w:rsid w:val="003C3BF9"/>
    <w:rsid w:val="003C3BFF"/>
    <w:rsid w:val="003C412C"/>
    <w:rsid w:val="003C4293"/>
    <w:rsid w:val="003C4303"/>
    <w:rsid w:val="003C43F4"/>
    <w:rsid w:val="003C4555"/>
    <w:rsid w:val="003C4CA5"/>
    <w:rsid w:val="003C58B2"/>
    <w:rsid w:val="003C5B83"/>
    <w:rsid w:val="003C5E0C"/>
    <w:rsid w:val="003C76E3"/>
    <w:rsid w:val="003C780C"/>
    <w:rsid w:val="003C7C07"/>
    <w:rsid w:val="003D02F7"/>
    <w:rsid w:val="003D04C0"/>
    <w:rsid w:val="003D0855"/>
    <w:rsid w:val="003D1923"/>
    <w:rsid w:val="003D2470"/>
    <w:rsid w:val="003D2886"/>
    <w:rsid w:val="003D3EB6"/>
    <w:rsid w:val="003D41E2"/>
    <w:rsid w:val="003D4988"/>
    <w:rsid w:val="003D4C3D"/>
    <w:rsid w:val="003D5D85"/>
    <w:rsid w:val="003D5FCF"/>
    <w:rsid w:val="003E030D"/>
    <w:rsid w:val="003E10BB"/>
    <w:rsid w:val="003E2336"/>
    <w:rsid w:val="003E284B"/>
    <w:rsid w:val="003E43A6"/>
    <w:rsid w:val="003E4797"/>
    <w:rsid w:val="003E4AE1"/>
    <w:rsid w:val="003E6392"/>
    <w:rsid w:val="003E6404"/>
    <w:rsid w:val="003E682B"/>
    <w:rsid w:val="003E6E9F"/>
    <w:rsid w:val="003E7113"/>
    <w:rsid w:val="003F0A42"/>
    <w:rsid w:val="003F114D"/>
    <w:rsid w:val="003F1782"/>
    <w:rsid w:val="003F2334"/>
    <w:rsid w:val="003F2D12"/>
    <w:rsid w:val="003F39F5"/>
    <w:rsid w:val="003F422D"/>
    <w:rsid w:val="003F43D5"/>
    <w:rsid w:val="003F587E"/>
    <w:rsid w:val="003F63C9"/>
    <w:rsid w:val="003F7852"/>
    <w:rsid w:val="003F7BC8"/>
    <w:rsid w:val="004008B5"/>
    <w:rsid w:val="00400A98"/>
    <w:rsid w:val="004015D6"/>
    <w:rsid w:val="00401B60"/>
    <w:rsid w:val="00401EF7"/>
    <w:rsid w:val="004029BB"/>
    <w:rsid w:val="00402EC4"/>
    <w:rsid w:val="00403303"/>
    <w:rsid w:val="004038AA"/>
    <w:rsid w:val="004044FA"/>
    <w:rsid w:val="00405844"/>
    <w:rsid w:val="00406207"/>
    <w:rsid w:val="00406C1C"/>
    <w:rsid w:val="00407551"/>
    <w:rsid w:val="00407F33"/>
    <w:rsid w:val="00410561"/>
    <w:rsid w:val="00411582"/>
    <w:rsid w:val="004123EF"/>
    <w:rsid w:val="00413A99"/>
    <w:rsid w:val="00414109"/>
    <w:rsid w:val="0041523E"/>
    <w:rsid w:val="00415A80"/>
    <w:rsid w:val="00415D3F"/>
    <w:rsid w:val="004167CF"/>
    <w:rsid w:val="00416C9A"/>
    <w:rsid w:val="004176F2"/>
    <w:rsid w:val="00422054"/>
    <w:rsid w:val="00422A82"/>
    <w:rsid w:val="00422B68"/>
    <w:rsid w:val="00422BA1"/>
    <w:rsid w:val="004232ED"/>
    <w:rsid w:val="00423BAE"/>
    <w:rsid w:val="004241C0"/>
    <w:rsid w:val="00425E56"/>
    <w:rsid w:val="00426275"/>
    <w:rsid w:val="004272EC"/>
    <w:rsid w:val="00431456"/>
    <w:rsid w:val="00433A0C"/>
    <w:rsid w:val="00434E9D"/>
    <w:rsid w:val="00434F47"/>
    <w:rsid w:val="00435FEC"/>
    <w:rsid w:val="0043714B"/>
    <w:rsid w:val="004371EB"/>
    <w:rsid w:val="004376CA"/>
    <w:rsid w:val="004404FB"/>
    <w:rsid w:val="00440511"/>
    <w:rsid w:val="00443077"/>
    <w:rsid w:val="00444FA4"/>
    <w:rsid w:val="00446010"/>
    <w:rsid w:val="00446CBF"/>
    <w:rsid w:val="00446F98"/>
    <w:rsid w:val="0044746B"/>
    <w:rsid w:val="00447A6C"/>
    <w:rsid w:val="00447DED"/>
    <w:rsid w:val="0045077E"/>
    <w:rsid w:val="004509E2"/>
    <w:rsid w:val="00450F10"/>
    <w:rsid w:val="004513A3"/>
    <w:rsid w:val="00451833"/>
    <w:rsid w:val="00451FB7"/>
    <w:rsid w:val="00452363"/>
    <w:rsid w:val="004529D6"/>
    <w:rsid w:val="0045345F"/>
    <w:rsid w:val="004538E6"/>
    <w:rsid w:val="00454B6B"/>
    <w:rsid w:val="004567D5"/>
    <w:rsid w:val="00456CFC"/>
    <w:rsid w:val="00461900"/>
    <w:rsid w:val="004629D7"/>
    <w:rsid w:val="00463019"/>
    <w:rsid w:val="00464D9E"/>
    <w:rsid w:val="00464E43"/>
    <w:rsid w:val="004656D1"/>
    <w:rsid w:val="004658DA"/>
    <w:rsid w:val="00466314"/>
    <w:rsid w:val="004668CD"/>
    <w:rsid w:val="004672D0"/>
    <w:rsid w:val="00467564"/>
    <w:rsid w:val="0046762A"/>
    <w:rsid w:val="004678F3"/>
    <w:rsid w:val="00467F4F"/>
    <w:rsid w:val="00470B9A"/>
    <w:rsid w:val="00471917"/>
    <w:rsid w:val="00471B1A"/>
    <w:rsid w:val="00471F19"/>
    <w:rsid w:val="00472396"/>
    <w:rsid w:val="00472890"/>
    <w:rsid w:val="0047487F"/>
    <w:rsid w:val="00474B90"/>
    <w:rsid w:val="00474C2A"/>
    <w:rsid w:val="00476153"/>
    <w:rsid w:val="00476961"/>
    <w:rsid w:val="00476A36"/>
    <w:rsid w:val="004802AF"/>
    <w:rsid w:val="0048169E"/>
    <w:rsid w:val="00482580"/>
    <w:rsid w:val="004834B9"/>
    <w:rsid w:val="00484200"/>
    <w:rsid w:val="004851AF"/>
    <w:rsid w:val="00485900"/>
    <w:rsid w:val="00485CBD"/>
    <w:rsid w:val="00486464"/>
    <w:rsid w:val="00486831"/>
    <w:rsid w:val="00486C36"/>
    <w:rsid w:val="004904B6"/>
    <w:rsid w:val="004914D9"/>
    <w:rsid w:val="00493789"/>
    <w:rsid w:val="00493F79"/>
    <w:rsid w:val="0049433F"/>
    <w:rsid w:val="00497077"/>
    <w:rsid w:val="004A017E"/>
    <w:rsid w:val="004A04BB"/>
    <w:rsid w:val="004A0895"/>
    <w:rsid w:val="004A0996"/>
    <w:rsid w:val="004A1CFF"/>
    <w:rsid w:val="004A1E2F"/>
    <w:rsid w:val="004A2A86"/>
    <w:rsid w:val="004A31FD"/>
    <w:rsid w:val="004A4728"/>
    <w:rsid w:val="004A4AB1"/>
    <w:rsid w:val="004A5426"/>
    <w:rsid w:val="004A70EB"/>
    <w:rsid w:val="004A77EF"/>
    <w:rsid w:val="004A7FC9"/>
    <w:rsid w:val="004B0461"/>
    <w:rsid w:val="004B16A7"/>
    <w:rsid w:val="004B182A"/>
    <w:rsid w:val="004B4D53"/>
    <w:rsid w:val="004B57B7"/>
    <w:rsid w:val="004B7D1F"/>
    <w:rsid w:val="004C1A93"/>
    <w:rsid w:val="004C6074"/>
    <w:rsid w:val="004C62A3"/>
    <w:rsid w:val="004C75E2"/>
    <w:rsid w:val="004C79BF"/>
    <w:rsid w:val="004D01B7"/>
    <w:rsid w:val="004D115F"/>
    <w:rsid w:val="004D18CB"/>
    <w:rsid w:val="004D22EA"/>
    <w:rsid w:val="004D28C0"/>
    <w:rsid w:val="004D4697"/>
    <w:rsid w:val="004D4F7A"/>
    <w:rsid w:val="004D6BFC"/>
    <w:rsid w:val="004D71F5"/>
    <w:rsid w:val="004D73C8"/>
    <w:rsid w:val="004D7F14"/>
    <w:rsid w:val="004E1392"/>
    <w:rsid w:val="004E3C0F"/>
    <w:rsid w:val="004E4D05"/>
    <w:rsid w:val="004E7F70"/>
    <w:rsid w:val="004F025A"/>
    <w:rsid w:val="004F3076"/>
    <w:rsid w:val="004F35F3"/>
    <w:rsid w:val="004F3A97"/>
    <w:rsid w:val="004F56A9"/>
    <w:rsid w:val="004F762F"/>
    <w:rsid w:val="00500BE1"/>
    <w:rsid w:val="00500E19"/>
    <w:rsid w:val="00500E4A"/>
    <w:rsid w:val="0050118D"/>
    <w:rsid w:val="00502D70"/>
    <w:rsid w:val="00502F4F"/>
    <w:rsid w:val="005036EB"/>
    <w:rsid w:val="00503C91"/>
    <w:rsid w:val="00505EF9"/>
    <w:rsid w:val="0050714F"/>
    <w:rsid w:val="00510F02"/>
    <w:rsid w:val="00511E64"/>
    <w:rsid w:val="00512F28"/>
    <w:rsid w:val="00520AD1"/>
    <w:rsid w:val="00520C81"/>
    <w:rsid w:val="00522054"/>
    <w:rsid w:val="00522377"/>
    <w:rsid w:val="00523819"/>
    <w:rsid w:val="0052442B"/>
    <w:rsid w:val="00524E55"/>
    <w:rsid w:val="00525BDD"/>
    <w:rsid w:val="0052666F"/>
    <w:rsid w:val="005319E4"/>
    <w:rsid w:val="00532E25"/>
    <w:rsid w:val="00533688"/>
    <w:rsid w:val="00534AE0"/>
    <w:rsid w:val="00535D93"/>
    <w:rsid w:val="00536F4B"/>
    <w:rsid w:val="00540DAA"/>
    <w:rsid w:val="005411B5"/>
    <w:rsid w:val="0054277B"/>
    <w:rsid w:val="00543C60"/>
    <w:rsid w:val="0054491B"/>
    <w:rsid w:val="00544F46"/>
    <w:rsid w:val="005451F7"/>
    <w:rsid w:val="005452EE"/>
    <w:rsid w:val="005463C5"/>
    <w:rsid w:val="00546431"/>
    <w:rsid w:val="005466BD"/>
    <w:rsid w:val="00550ABB"/>
    <w:rsid w:val="005526CB"/>
    <w:rsid w:val="005528F7"/>
    <w:rsid w:val="00553A02"/>
    <w:rsid w:val="00554A76"/>
    <w:rsid w:val="00556512"/>
    <w:rsid w:val="00563AE2"/>
    <w:rsid w:val="00565B74"/>
    <w:rsid w:val="005661D7"/>
    <w:rsid w:val="00566BC5"/>
    <w:rsid w:val="00567257"/>
    <w:rsid w:val="00567825"/>
    <w:rsid w:val="005709CC"/>
    <w:rsid w:val="00570B57"/>
    <w:rsid w:val="005712D9"/>
    <w:rsid w:val="00571E98"/>
    <w:rsid w:val="0057208E"/>
    <w:rsid w:val="00573150"/>
    <w:rsid w:val="005733A2"/>
    <w:rsid w:val="005752D9"/>
    <w:rsid w:val="00575357"/>
    <w:rsid w:val="005765B7"/>
    <w:rsid w:val="00576DD4"/>
    <w:rsid w:val="00577547"/>
    <w:rsid w:val="005779D4"/>
    <w:rsid w:val="00577D0E"/>
    <w:rsid w:val="00582136"/>
    <w:rsid w:val="005825A7"/>
    <w:rsid w:val="00582FBB"/>
    <w:rsid w:val="00583AB2"/>
    <w:rsid w:val="00584803"/>
    <w:rsid w:val="0058534B"/>
    <w:rsid w:val="00586F42"/>
    <w:rsid w:val="00586FE5"/>
    <w:rsid w:val="00587726"/>
    <w:rsid w:val="00590A06"/>
    <w:rsid w:val="00591244"/>
    <w:rsid w:val="00593751"/>
    <w:rsid w:val="00593F89"/>
    <w:rsid w:val="00594647"/>
    <w:rsid w:val="0059475C"/>
    <w:rsid w:val="00595382"/>
    <w:rsid w:val="005956AB"/>
    <w:rsid w:val="00596161"/>
    <w:rsid w:val="00596C66"/>
    <w:rsid w:val="0059733D"/>
    <w:rsid w:val="005A021F"/>
    <w:rsid w:val="005A1147"/>
    <w:rsid w:val="005A19FF"/>
    <w:rsid w:val="005A2376"/>
    <w:rsid w:val="005A3F2E"/>
    <w:rsid w:val="005A531B"/>
    <w:rsid w:val="005A70EC"/>
    <w:rsid w:val="005A727A"/>
    <w:rsid w:val="005A735A"/>
    <w:rsid w:val="005B02CD"/>
    <w:rsid w:val="005B1230"/>
    <w:rsid w:val="005B2C7F"/>
    <w:rsid w:val="005B3E92"/>
    <w:rsid w:val="005B4732"/>
    <w:rsid w:val="005B58E4"/>
    <w:rsid w:val="005B6F66"/>
    <w:rsid w:val="005B7E9F"/>
    <w:rsid w:val="005C0C30"/>
    <w:rsid w:val="005C0EA3"/>
    <w:rsid w:val="005C174B"/>
    <w:rsid w:val="005C17C5"/>
    <w:rsid w:val="005C22C2"/>
    <w:rsid w:val="005C2A83"/>
    <w:rsid w:val="005C32A6"/>
    <w:rsid w:val="005C347E"/>
    <w:rsid w:val="005C35D9"/>
    <w:rsid w:val="005C4080"/>
    <w:rsid w:val="005D3F6C"/>
    <w:rsid w:val="005D53FE"/>
    <w:rsid w:val="005D5497"/>
    <w:rsid w:val="005D5AB0"/>
    <w:rsid w:val="005D7922"/>
    <w:rsid w:val="005D7F2D"/>
    <w:rsid w:val="005E0AC9"/>
    <w:rsid w:val="005E0F46"/>
    <w:rsid w:val="005E1173"/>
    <w:rsid w:val="005E2308"/>
    <w:rsid w:val="005E27CE"/>
    <w:rsid w:val="005E3F3A"/>
    <w:rsid w:val="005E4000"/>
    <w:rsid w:val="005E4E21"/>
    <w:rsid w:val="005E6286"/>
    <w:rsid w:val="005F138D"/>
    <w:rsid w:val="005F18BB"/>
    <w:rsid w:val="005F32D9"/>
    <w:rsid w:val="005F563B"/>
    <w:rsid w:val="005F56C5"/>
    <w:rsid w:val="005F69DC"/>
    <w:rsid w:val="005F6BA0"/>
    <w:rsid w:val="005F6FE6"/>
    <w:rsid w:val="005F79CD"/>
    <w:rsid w:val="0060094C"/>
    <w:rsid w:val="00600A83"/>
    <w:rsid w:val="00601210"/>
    <w:rsid w:val="00601CB9"/>
    <w:rsid w:val="00602F3B"/>
    <w:rsid w:val="006032CE"/>
    <w:rsid w:val="00603606"/>
    <w:rsid w:val="006040F5"/>
    <w:rsid w:val="00604685"/>
    <w:rsid w:val="0060561F"/>
    <w:rsid w:val="0060587F"/>
    <w:rsid w:val="00607046"/>
    <w:rsid w:val="0060753B"/>
    <w:rsid w:val="00610484"/>
    <w:rsid w:val="00610634"/>
    <w:rsid w:val="006128CE"/>
    <w:rsid w:val="00613198"/>
    <w:rsid w:val="00614029"/>
    <w:rsid w:val="00615675"/>
    <w:rsid w:val="006157DD"/>
    <w:rsid w:val="006161EF"/>
    <w:rsid w:val="00616317"/>
    <w:rsid w:val="00616EC5"/>
    <w:rsid w:val="00617877"/>
    <w:rsid w:val="00621A1B"/>
    <w:rsid w:val="006235ED"/>
    <w:rsid w:val="00623F3E"/>
    <w:rsid w:val="0062628B"/>
    <w:rsid w:val="00626A57"/>
    <w:rsid w:val="00626EF5"/>
    <w:rsid w:val="006305B7"/>
    <w:rsid w:val="00632881"/>
    <w:rsid w:val="0063359E"/>
    <w:rsid w:val="006340C7"/>
    <w:rsid w:val="00634E25"/>
    <w:rsid w:val="00634F1A"/>
    <w:rsid w:val="006350D0"/>
    <w:rsid w:val="00636ACB"/>
    <w:rsid w:val="00636CFF"/>
    <w:rsid w:val="00636D4E"/>
    <w:rsid w:val="006372B6"/>
    <w:rsid w:val="0063787D"/>
    <w:rsid w:val="0064143B"/>
    <w:rsid w:val="00641BA5"/>
    <w:rsid w:val="00642669"/>
    <w:rsid w:val="00642CB3"/>
    <w:rsid w:val="00643D43"/>
    <w:rsid w:val="00644549"/>
    <w:rsid w:val="006451BC"/>
    <w:rsid w:val="00645920"/>
    <w:rsid w:val="0064785A"/>
    <w:rsid w:val="00647A9C"/>
    <w:rsid w:val="00647F46"/>
    <w:rsid w:val="00650074"/>
    <w:rsid w:val="00650817"/>
    <w:rsid w:val="00650BA6"/>
    <w:rsid w:val="00652F69"/>
    <w:rsid w:val="00653168"/>
    <w:rsid w:val="006534A3"/>
    <w:rsid w:val="00653646"/>
    <w:rsid w:val="00654AAF"/>
    <w:rsid w:val="00654AD5"/>
    <w:rsid w:val="00655BC2"/>
    <w:rsid w:val="00661C9E"/>
    <w:rsid w:val="00661D8C"/>
    <w:rsid w:val="00664B3C"/>
    <w:rsid w:val="00665050"/>
    <w:rsid w:val="0066536D"/>
    <w:rsid w:val="0066577A"/>
    <w:rsid w:val="006659FB"/>
    <w:rsid w:val="00666448"/>
    <w:rsid w:val="006675BD"/>
    <w:rsid w:val="00667838"/>
    <w:rsid w:val="00667B32"/>
    <w:rsid w:val="00667CF9"/>
    <w:rsid w:val="00673576"/>
    <w:rsid w:val="00673C36"/>
    <w:rsid w:val="00674678"/>
    <w:rsid w:val="00674906"/>
    <w:rsid w:val="006750AD"/>
    <w:rsid w:val="006756FE"/>
    <w:rsid w:val="00676116"/>
    <w:rsid w:val="006762C3"/>
    <w:rsid w:val="00676506"/>
    <w:rsid w:val="006767D5"/>
    <w:rsid w:val="00676A3D"/>
    <w:rsid w:val="006775CE"/>
    <w:rsid w:val="00677B78"/>
    <w:rsid w:val="00677F0D"/>
    <w:rsid w:val="00680A39"/>
    <w:rsid w:val="00680EFF"/>
    <w:rsid w:val="00681C06"/>
    <w:rsid w:val="00683FB6"/>
    <w:rsid w:val="00687AF7"/>
    <w:rsid w:val="006902F0"/>
    <w:rsid w:val="00690712"/>
    <w:rsid w:val="00692A99"/>
    <w:rsid w:val="0069339D"/>
    <w:rsid w:val="006962A8"/>
    <w:rsid w:val="00696A0D"/>
    <w:rsid w:val="00696C4C"/>
    <w:rsid w:val="00697995"/>
    <w:rsid w:val="006A109E"/>
    <w:rsid w:val="006A246F"/>
    <w:rsid w:val="006A27B7"/>
    <w:rsid w:val="006A36D8"/>
    <w:rsid w:val="006A4ED9"/>
    <w:rsid w:val="006A528A"/>
    <w:rsid w:val="006A640B"/>
    <w:rsid w:val="006A6FAD"/>
    <w:rsid w:val="006A72EE"/>
    <w:rsid w:val="006B01A6"/>
    <w:rsid w:val="006B039E"/>
    <w:rsid w:val="006B0C27"/>
    <w:rsid w:val="006B1F14"/>
    <w:rsid w:val="006B2113"/>
    <w:rsid w:val="006B2FC4"/>
    <w:rsid w:val="006B349F"/>
    <w:rsid w:val="006B404F"/>
    <w:rsid w:val="006B420F"/>
    <w:rsid w:val="006B4E26"/>
    <w:rsid w:val="006B5341"/>
    <w:rsid w:val="006C0921"/>
    <w:rsid w:val="006C0B7A"/>
    <w:rsid w:val="006C196C"/>
    <w:rsid w:val="006C3744"/>
    <w:rsid w:val="006C4572"/>
    <w:rsid w:val="006C5090"/>
    <w:rsid w:val="006C5DD6"/>
    <w:rsid w:val="006D0B8F"/>
    <w:rsid w:val="006D14B1"/>
    <w:rsid w:val="006D2468"/>
    <w:rsid w:val="006D3612"/>
    <w:rsid w:val="006D43E8"/>
    <w:rsid w:val="006D50CF"/>
    <w:rsid w:val="006D5498"/>
    <w:rsid w:val="006D667C"/>
    <w:rsid w:val="006D6807"/>
    <w:rsid w:val="006D6B5C"/>
    <w:rsid w:val="006D748E"/>
    <w:rsid w:val="006E066A"/>
    <w:rsid w:val="006E0BEA"/>
    <w:rsid w:val="006E1945"/>
    <w:rsid w:val="006E1D70"/>
    <w:rsid w:val="006E252E"/>
    <w:rsid w:val="006E28C6"/>
    <w:rsid w:val="006E4090"/>
    <w:rsid w:val="006E419F"/>
    <w:rsid w:val="006E54A1"/>
    <w:rsid w:val="006E6BAC"/>
    <w:rsid w:val="006E6C3C"/>
    <w:rsid w:val="006E7891"/>
    <w:rsid w:val="006E7C3C"/>
    <w:rsid w:val="006E7E11"/>
    <w:rsid w:val="006E7FE4"/>
    <w:rsid w:val="006F21C9"/>
    <w:rsid w:val="006F2765"/>
    <w:rsid w:val="006F508F"/>
    <w:rsid w:val="006F5BDA"/>
    <w:rsid w:val="006F7DF1"/>
    <w:rsid w:val="0070060E"/>
    <w:rsid w:val="0070074C"/>
    <w:rsid w:val="0070092E"/>
    <w:rsid w:val="0070104C"/>
    <w:rsid w:val="00702796"/>
    <w:rsid w:val="00703477"/>
    <w:rsid w:val="0070357C"/>
    <w:rsid w:val="007037A1"/>
    <w:rsid w:val="00704140"/>
    <w:rsid w:val="0070439A"/>
    <w:rsid w:val="00706838"/>
    <w:rsid w:val="00711731"/>
    <w:rsid w:val="007131C7"/>
    <w:rsid w:val="00713A82"/>
    <w:rsid w:val="0071404F"/>
    <w:rsid w:val="0071503E"/>
    <w:rsid w:val="0071569A"/>
    <w:rsid w:val="00715E13"/>
    <w:rsid w:val="00717231"/>
    <w:rsid w:val="007224FE"/>
    <w:rsid w:val="00722772"/>
    <w:rsid w:val="007239F0"/>
    <w:rsid w:val="00723CE2"/>
    <w:rsid w:val="007251A8"/>
    <w:rsid w:val="00725DD4"/>
    <w:rsid w:val="00726C27"/>
    <w:rsid w:val="0072722C"/>
    <w:rsid w:val="00727E16"/>
    <w:rsid w:val="00730BA9"/>
    <w:rsid w:val="0073128C"/>
    <w:rsid w:val="0073213B"/>
    <w:rsid w:val="0073313F"/>
    <w:rsid w:val="007337A1"/>
    <w:rsid w:val="00733946"/>
    <w:rsid w:val="00735B79"/>
    <w:rsid w:val="00736325"/>
    <w:rsid w:val="007365EC"/>
    <w:rsid w:val="00736B04"/>
    <w:rsid w:val="00741659"/>
    <w:rsid w:val="00741759"/>
    <w:rsid w:val="00741C75"/>
    <w:rsid w:val="00741F33"/>
    <w:rsid w:val="00742233"/>
    <w:rsid w:val="00742ACE"/>
    <w:rsid w:val="00744525"/>
    <w:rsid w:val="00744529"/>
    <w:rsid w:val="00744BAE"/>
    <w:rsid w:val="007456E0"/>
    <w:rsid w:val="007463F8"/>
    <w:rsid w:val="00750839"/>
    <w:rsid w:val="00750BE1"/>
    <w:rsid w:val="007513CE"/>
    <w:rsid w:val="00751EDE"/>
    <w:rsid w:val="00752F59"/>
    <w:rsid w:val="00753347"/>
    <w:rsid w:val="007548C4"/>
    <w:rsid w:val="00754DCB"/>
    <w:rsid w:val="00755C21"/>
    <w:rsid w:val="007562B4"/>
    <w:rsid w:val="00757AC4"/>
    <w:rsid w:val="007606A8"/>
    <w:rsid w:val="0076070C"/>
    <w:rsid w:val="007611B0"/>
    <w:rsid w:val="00761A66"/>
    <w:rsid w:val="007653D2"/>
    <w:rsid w:val="00765DE8"/>
    <w:rsid w:val="00765E4B"/>
    <w:rsid w:val="0076743D"/>
    <w:rsid w:val="007674B5"/>
    <w:rsid w:val="0076768B"/>
    <w:rsid w:val="00770581"/>
    <w:rsid w:val="00770623"/>
    <w:rsid w:val="00770A6B"/>
    <w:rsid w:val="00771539"/>
    <w:rsid w:val="00771B57"/>
    <w:rsid w:val="00772B43"/>
    <w:rsid w:val="0077380C"/>
    <w:rsid w:val="0077485E"/>
    <w:rsid w:val="0077499A"/>
    <w:rsid w:val="00774B1B"/>
    <w:rsid w:val="00775200"/>
    <w:rsid w:val="00775862"/>
    <w:rsid w:val="00775ACC"/>
    <w:rsid w:val="00776ED4"/>
    <w:rsid w:val="007806D3"/>
    <w:rsid w:val="00781214"/>
    <w:rsid w:val="00781615"/>
    <w:rsid w:val="007817F6"/>
    <w:rsid w:val="00783113"/>
    <w:rsid w:val="00783C90"/>
    <w:rsid w:val="00785677"/>
    <w:rsid w:val="007861C6"/>
    <w:rsid w:val="007865FF"/>
    <w:rsid w:val="00786A9D"/>
    <w:rsid w:val="00786D85"/>
    <w:rsid w:val="007906D3"/>
    <w:rsid w:val="007929BA"/>
    <w:rsid w:val="00792AD1"/>
    <w:rsid w:val="00793311"/>
    <w:rsid w:val="00793D2B"/>
    <w:rsid w:val="00793E54"/>
    <w:rsid w:val="007941BD"/>
    <w:rsid w:val="00794A98"/>
    <w:rsid w:val="00795D26"/>
    <w:rsid w:val="00796445"/>
    <w:rsid w:val="0079661E"/>
    <w:rsid w:val="00796829"/>
    <w:rsid w:val="0079788F"/>
    <w:rsid w:val="007A0598"/>
    <w:rsid w:val="007A1165"/>
    <w:rsid w:val="007A1F88"/>
    <w:rsid w:val="007A2351"/>
    <w:rsid w:val="007A289D"/>
    <w:rsid w:val="007A38E8"/>
    <w:rsid w:val="007A3CA2"/>
    <w:rsid w:val="007A5F2C"/>
    <w:rsid w:val="007A629D"/>
    <w:rsid w:val="007A7A4E"/>
    <w:rsid w:val="007B15D9"/>
    <w:rsid w:val="007B2597"/>
    <w:rsid w:val="007B30D7"/>
    <w:rsid w:val="007B511C"/>
    <w:rsid w:val="007B54BB"/>
    <w:rsid w:val="007B71DC"/>
    <w:rsid w:val="007B782A"/>
    <w:rsid w:val="007B7CAA"/>
    <w:rsid w:val="007C005F"/>
    <w:rsid w:val="007C187F"/>
    <w:rsid w:val="007C1D02"/>
    <w:rsid w:val="007C2503"/>
    <w:rsid w:val="007C6175"/>
    <w:rsid w:val="007C707E"/>
    <w:rsid w:val="007D02AC"/>
    <w:rsid w:val="007D1127"/>
    <w:rsid w:val="007D1911"/>
    <w:rsid w:val="007D2A0D"/>
    <w:rsid w:val="007D2E9B"/>
    <w:rsid w:val="007D4A52"/>
    <w:rsid w:val="007D4FC8"/>
    <w:rsid w:val="007D528F"/>
    <w:rsid w:val="007E4E01"/>
    <w:rsid w:val="007E5207"/>
    <w:rsid w:val="007E62FC"/>
    <w:rsid w:val="007E6D60"/>
    <w:rsid w:val="007E76C1"/>
    <w:rsid w:val="007E7A4B"/>
    <w:rsid w:val="007E7C48"/>
    <w:rsid w:val="007F0602"/>
    <w:rsid w:val="007F0AAC"/>
    <w:rsid w:val="007F4A97"/>
    <w:rsid w:val="007F568F"/>
    <w:rsid w:val="007F58E5"/>
    <w:rsid w:val="007F6C86"/>
    <w:rsid w:val="007F725C"/>
    <w:rsid w:val="007F760D"/>
    <w:rsid w:val="007F77B7"/>
    <w:rsid w:val="007F7DAB"/>
    <w:rsid w:val="007F7F9B"/>
    <w:rsid w:val="008001C8"/>
    <w:rsid w:val="00800620"/>
    <w:rsid w:val="00802E3E"/>
    <w:rsid w:val="0080352F"/>
    <w:rsid w:val="00803C56"/>
    <w:rsid w:val="00803C9D"/>
    <w:rsid w:val="008064D2"/>
    <w:rsid w:val="00810AC8"/>
    <w:rsid w:val="00810CD5"/>
    <w:rsid w:val="00813924"/>
    <w:rsid w:val="008163DD"/>
    <w:rsid w:val="00817154"/>
    <w:rsid w:val="00820413"/>
    <w:rsid w:val="00821712"/>
    <w:rsid w:val="00822E7D"/>
    <w:rsid w:val="008269CA"/>
    <w:rsid w:val="00827D8E"/>
    <w:rsid w:val="00827F68"/>
    <w:rsid w:val="008315FD"/>
    <w:rsid w:val="00831EE9"/>
    <w:rsid w:val="008322A2"/>
    <w:rsid w:val="008331F7"/>
    <w:rsid w:val="008334DB"/>
    <w:rsid w:val="0083460D"/>
    <w:rsid w:val="008352F5"/>
    <w:rsid w:val="00835519"/>
    <w:rsid w:val="0083563F"/>
    <w:rsid w:val="008358BA"/>
    <w:rsid w:val="00835EA7"/>
    <w:rsid w:val="00836C1C"/>
    <w:rsid w:val="0083749E"/>
    <w:rsid w:val="00840AAB"/>
    <w:rsid w:val="00840DBE"/>
    <w:rsid w:val="00841038"/>
    <w:rsid w:val="00842F16"/>
    <w:rsid w:val="0084340E"/>
    <w:rsid w:val="00844224"/>
    <w:rsid w:val="008447FE"/>
    <w:rsid w:val="00844DEE"/>
    <w:rsid w:val="00844FFE"/>
    <w:rsid w:val="0084518F"/>
    <w:rsid w:val="008452EA"/>
    <w:rsid w:val="00845909"/>
    <w:rsid w:val="00846003"/>
    <w:rsid w:val="008467FD"/>
    <w:rsid w:val="00846804"/>
    <w:rsid w:val="00847174"/>
    <w:rsid w:val="008472CE"/>
    <w:rsid w:val="008503AF"/>
    <w:rsid w:val="00850A93"/>
    <w:rsid w:val="00850E5A"/>
    <w:rsid w:val="0085133C"/>
    <w:rsid w:val="008519B3"/>
    <w:rsid w:val="00852964"/>
    <w:rsid w:val="008538C3"/>
    <w:rsid w:val="008555B0"/>
    <w:rsid w:val="0085586A"/>
    <w:rsid w:val="00855A16"/>
    <w:rsid w:val="00856A77"/>
    <w:rsid w:val="00856E59"/>
    <w:rsid w:val="0085709D"/>
    <w:rsid w:val="008577B4"/>
    <w:rsid w:val="008579F6"/>
    <w:rsid w:val="00857B8A"/>
    <w:rsid w:val="00861725"/>
    <w:rsid w:val="00861B32"/>
    <w:rsid w:val="008622D9"/>
    <w:rsid w:val="00862B9B"/>
    <w:rsid w:val="00865133"/>
    <w:rsid w:val="008672DC"/>
    <w:rsid w:val="00867981"/>
    <w:rsid w:val="0087247B"/>
    <w:rsid w:val="008727E9"/>
    <w:rsid w:val="00872B34"/>
    <w:rsid w:val="0087351E"/>
    <w:rsid w:val="008735CB"/>
    <w:rsid w:val="00874B9E"/>
    <w:rsid w:val="00875157"/>
    <w:rsid w:val="008761DA"/>
    <w:rsid w:val="00877822"/>
    <w:rsid w:val="00881210"/>
    <w:rsid w:val="008816EC"/>
    <w:rsid w:val="008832B8"/>
    <w:rsid w:val="00883AE2"/>
    <w:rsid w:val="00883C8E"/>
    <w:rsid w:val="00884391"/>
    <w:rsid w:val="008844C7"/>
    <w:rsid w:val="00885E5F"/>
    <w:rsid w:val="008863E2"/>
    <w:rsid w:val="00886A83"/>
    <w:rsid w:val="00890149"/>
    <w:rsid w:val="0089083D"/>
    <w:rsid w:val="00891117"/>
    <w:rsid w:val="0089314F"/>
    <w:rsid w:val="008941AA"/>
    <w:rsid w:val="0089471F"/>
    <w:rsid w:val="00896351"/>
    <w:rsid w:val="008976B7"/>
    <w:rsid w:val="00897BA9"/>
    <w:rsid w:val="008A18A7"/>
    <w:rsid w:val="008A1E5E"/>
    <w:rsid w:val="008A2213"/>
    <w:rsid w:val="008A26E5"/>
    <w:rsid w:val="008A2D3E"/>
    <w:rsid w:val="008A40A3"/>
    <w:rsid w:val="008A52E6"/>
    <w:rsid w:val="008A7DF6"/>
    <w:rsid w:val="008B07C8"/>
    <w:rsid w:val="008B1410"/>
    <w:rsid w:val="008B3195"/>
    <w:rsid w:val="008B3EF5"/>
    <w:rsid w:val="008B4247"/>
    <w:rsid w:val="008B4A38"/>
    <w:rsid w:val="008B56EF"/>
    <w:rsid w:val="008B607C"/>
    <w:rsid w:val="008B6BFB"/>
    <w:rsid w:val="008B73F1"/>
    <w:rsid w:val="008B76BD"/>
    <w:rsid w:val="008C09BA"/>
    <w:rsid w:val="008C0ED5"/>
    <w:rsid w:val="008C10FA"/>
    <w:rsid w:val="008C4BF0"/>
    <w:rsid w:val="008C4EBB"/>
    <w:rsid w:val="008C6E48"/>
    <w:rsid w:val="008D045A"/>
    <w:rsid w:val="008D11BE"/>
    <w:rsid w:val="008D2A99"/>
    <w:rsid w:val="008D2EDF"/>
    <w:rsid w:val="008D4D50"/>
    <w:rsid w:val="008D510A"/>
    <w:rsid w:val="008D6067"/>
    <w:rsid w:val="008D6D79"/>
    <w:rsid w:val="008D6E1D"/>
    <w:rsid w:val="008D7D86"/>
    <w:rsid w:val="008D7E01"/>
    <w:rsid w:val="008E01AD"/>
    <w:rsid w:val="008E0531"/>
    <w:rsid w:val="008E1CA0"/>
    <w:rsid w:val="008E2107"/>
    <w:rsid w:val="008E3031"/>
    <w:rsid w:val="008E46FA"/>
    <w:rsid w:val="008E48DA"/>
    <w:rsid w:val="008E4A61"/>
    <w:rsid w:val="008E4ECE"/>
    <w:rsid w:val="008E6104"/>
    <w:rsid w:val="008E7183"/>
    <w:rsid w:val="008E7EEE"/>
    <w:rsid w:val="008F100A"/>
    <w:rsid w:val="008F2175"/>
    <w:rsid w:val="008F27D7"/>
    <w:rsid w:val="008F2A52"/>
    <w:rsid w:val="008F3E95"/>
    <w:rsid w:val="008F4D59"/>
    <w:rsid w:val="008F4DA3"/>
    <w:rsid w:val="008F4E70"/>
    <w:rsid w:val="008F5BA8"/>
    <w:rsid w:val="008F5D30"/>
    <w:rsid w:val="009003F0"/>
    <w:rsid w:val="00900586"/>
    <w:rsid w:val="00901438"/>
    <w:rsid w:val="00901547"/>
    <w:rsid w:val="00901E85"/>
    <w:rsid w:val="00901F20"/>
    <w:rsid w:val="00902642"/>
    <w:rsid w:val="00902A01"/>
    <w:rsid w:val="0090326E"/>
    <w:rsid w:val="00905D38"/>
    <w:rsid w:val="00906058"/>
    <w:rsid w:val="00906B73"/>
    <w:rsid w:val="009070F5"/>
    <w:rsid w:val="0090713E"/>
    <w:rsid w:val="0090727A"/>
    <w:rsid w:val="00907A88"/>
    <w:rsid w:val="00911A59"/>
    <w:rsid w:val="00911F90"/>
    <w:rsid w:val="0091226B"/>
    <w:rsid w:val="00913EAE"/>
    <w:rsid w:val="00915DD6"/>
    <w:rsid w:val="0091612B"/>
    <w:rsid w:val="00917E5B"/>
    <w:rsid w:val="009223AE"/>
    <w:rsid w:val="009238C4"/>
    <w:rsid w:val="0092399B"/>
    <w:rsid w:val="009248A5"/>
    <w:rsid w:val="00924ABA"/>
    <w:rsid w:val="009251ED"/>
    <w:rsid w:val="00926E74"/>
    <w:rsid w:val="009279C4"/>
    <w:rsid w:val="00927B52"/>
    <w:rsid w:val="00927C25"/>
    <w:rsid w:val="00930CA8"/>
    <w:rsid w:val="00931294"/>
    <w:rsid w:val="00931338"/>
    <w:rsid w:val="00931B76"/>
    <w:rsid w:val="00932906"/>
    <w:rsid w:val="00932913"/>
    <w:rsid w:val="00932ADA"/>
    <w:rsid w:val="009337AD"/>
    <w:rsid w:val="00934785"/>
    <w:rsid w:val="00935208"/>
    <w:rsid w:val="00935283"/>
    <w:rsid w:val="0093545D"/>
    <w:rsid w:val="00935C49"/>
    <w:rsid w:val="0094027E"/>
    <w:rsid w:val="00941F83"/>
    <w:rsid w:val="009434AA"/>
    <w:rsid w:val="00943DEF"/>
    <w:rsid w:val="00944646"/>
    <w:rsid w:val="00944FD2"/>
    <w:rsid w:val="00945D16"/>
    <w:rsid w:val="009500F6"/>
    <w:rsid w:val="00952974"/>
    <w:rsid w:val="00953BCB"/>
    <w:rsid w:val="0095418C"/>
    <w:rsid w:val="009545B9"/>
    <w:rsid w:val="00954780"/>
    <w:rsid w:val="00955D9F"/>
    <w:rsid w:val="00956092"/>
    <w:rsid w:val="0095735A"/>
    <w:rsid w:val="00960253"/>
    <w:rsid w:val="00960658"/>
    <w:rsid w:val="00961111"/>
    <w:rsid w:val="00961B22"/>
    <w:rsid w:val="00961E69"/>
    <w:rsid w:val="00961F5F"/>
    <w:rsid w:val="0096203B"/>
    <w:rsid w:val="0096262B"/>
    <w:rsid w:val="00962A9B"/>
    <w:rsid w:val="00962EFA"/>
    <w:rsid w:val="009640B5"/>
    <w:rsid w:val="0097039B"/>
    <w:rsid w:val="009708B9"/>
    <w:rsid w:val="00971CA6"/>
    <w:rsid w:val="0097242B"/>
    <w:rsid w:val="00973699"/>
    <w:rsid w:val="009740E2"/>
    <w:rsid w:val="009747BD"/>
    <w:rsid w:val="009759F4"/>
    <w:rsid w:val="00975C3F"/>
    <w:rsid w:val="0097680C"/>
    <w:rsid w:val="009768BD"/>
    <w:rsid w:val="009773A9"/>
    <w:rsid w:val="0097748A"/>
    <w:rsid w:val="0098086A"/>
    <w:rsid w:val="00981FFC"/>
    <w:rsid w:val="00982939"/>
    <w:rsid w:val="00982DC1"/>
    <w:rsid w:val="0098334B"/>
    <w:rsid w:val="00983F51"/>
    <w:rsid w:val="0098479B"/>
    <w:rsid w:val="009851BC"/>
    <w:rsid w:val="009852DE"/>
    <w:rsid w:val="00985398"/>
    <w:rsid w:val="00985717"/>
    <w:rsid w:val="00986580"/>
    <w:rsid w:val="009872E9"/>
    <w:rsid w:val="00990481"/>
    <w:rsid w:val="009904FD"/>
    <w:rsid w:val="0099152E"/>
    <w:rsid w:val="009922BA"/>
    <w:rsid w:val="00993BDE"/>
    <w:rsid w:val="00993EB4"/>
    <w:rsid w:val="009940CA"/>
    <w:rsid w:val="00994D56"/>
    <w:rsid w:val="009952C7"/>
    <w:rsid w:val="00997482"/>
    <w:rsid w:val="009A2C12"/>
    <w:rsid w:val="009A2EF6"/>
    <w:rsid w:val="009A2FE3"/>
    <w:rsid w:val="009A3DB6"/>
    <w:rsid w:val="009A4CBE"/>
    <w:rsid w:val="009A4FA2"/>
    <w:rsid w:val="009A5FD3"/>
    <w:rsid w:val="009B022C"/>
    <w:rsid w:val="009B08FA"/>
    <w:rsid w:val="009B0A50"/>
    <w:rsid w:val="009B10AE"/>
    <w:rsid w:val="009B186C"/>
    <w:rsid w:val="009B2D9C"/>
    <w:rsid w:val="009B35A3"/>
    <w:rsid w:val="009B5554"/>
    <w:rsid w:val="009B7898"/>
    <w:rsid w:val="009B7A25"/>
    <w:rsid w:val="009C1523"/>
    <w:rsid w:val="009C19BB"/>
    <w:rsid w:val="009C2212"/>
    <w:rsid w:val="009C2CAE"/>
    <w:rsid w:val="009C2E77"/>
    <w:rsid w:val="009C3C76"/>
    <w:rsid w:val="009C3D2A"/>
    <w:rsid w:val="009C4E98"/>
    <w:rsid w:val="009C50FD"/>
    <w:rsid w:val="009C58ED"/>
    <w:rsid w:val="009C5EAB"/>
    <w:rsid w:val="009D01F8"/>
    <w:rsid w:val="009D04B8"/>
    <w:rsid w:val="009D0D9F"/>
    <w:rsid w:val="009D1935"/>
    <w:rsid w:val="009D1B5D"/>
    <w:rsid w:val="009D3604"/>
    <w:rsid w:val="009D4C9C"/>
    <w:rsid w:val="009E0155"/>
    <w:rsid w:val="009E0A05"/>
    <w:rsid w:val="009E2283"/>
    <w:rsid w:val="009E268D"/>
    <w:rsid w:val="009E34AB"/>
    <w:rsid w:val="009E3610"/>
    <w:rsid w:val="009E37EB"/>
    <w:rsid w:val="009E4B1C"/>
    <w:rsid w:val="009E6C06"/>
    <w:rsid w:val="009E6F59"/>
    <w:rsid w:val="009E749E"/>
    <w:rsid w:val="009E76FB"/>
    <w:rsid w:val="009F063F"/>
    <w:rsid w:val="009F3F7D"/>
    <w:rsid w:val="009F4A66"/>
    <w:rsid w:val="009F7D41"/>
    <w:rsid w:val="00A01251"/>
    <w:rsid w:val="00A02529"/>
    <w:rsid w:val="00A03121"/>
    <w:rsid w:val="00A03580"/>
    <w:rsid w:val="00A0438B"/>
    <w:rsid w:val="00A0440B"/>
    <w:rsid w:val="00A05803"/>
    <w:rsid w:val="00A06BBB"/>
    <w:rsid w:val="00A071B8"/>
    <w:rsid w:val="00A07C39"/>
    <w:rsid w:val="00A10655"/>
    <w:rsid w:val="00A10A1D"/>
    <w:rsid w:val="00A11FAC"/>
    <w:rsid w:val="00A13132"/>
    <w:rsid w:val="00A1322E"/>
    <w:rsid w:val="00A13FF5"/>
    <w:rsid w:val="00A14568"/>
    <w:rsid w:val="00A14B56"/>
    <w:rsid w:val="00A1575A"/>
    <w:rsid w:val="00A16225"/>
    <w:rsid w:val="00A162CA"/>
    <w:rsid w:val="00A209C4"/>
    <w:rsid w:val="00A20F45"/>
    <w:rsid w:val="00A21252"/>
    <w:rsid w:val="00A21ADD"/>
    <w:rsid w:val="00A23008"/>
    <w:rsid w:val="00A236DE"/>
    <w:rsid w:val="00A23AB5"/>
    <w:rsid w:val="00A24036"/>
    <w:rsid w:val="00A243E9"/>
    <w:rsid w:val="00A25813"/>
    <w:rsid w:val="00A25A99"/>
    <w:rsid w:val="00A26664"/>
    <w:rsid w:val="00A26D4D"/>
    <w:rsid w:val="00A30A5B"/>
    <w:rsid w:val="00A32353"/>
    <w:rsid w:val="00A32813"/>
    <w:rsid w:val="00A32843"/>
    <w:rsid w:val="00A3284C"/>
    <w:rsid w:val="00A34597"/>
    <w:rsid w:val="00A34D1F"/>
    <w:rsid w:val="00A366F6"/>
    <w:rsid w:val="00A377D3"/>
    <w:rsid w:val="00A37B0E"/>
    <w:rsid w:val="00A4262B"/>
    <w:rsid w:val="00A42D3F"/>
    <w:rsid w:val="00A43678"/>
    <w:rsid w:val="00A45EC8"/>
    <w:rsid w:val="00A46610"/>
    <w:rsid w:val="00A46F7D"/>
    <w:rsid w:val="00A47945"/>
    <w:rsid w:val="00A50B4B"/>
    <w:rsid w:val="00A514C5"/>
    <w:rsid w:val="00A52409"/>
    <w:rsid w:val="00A538AE"/>
    <w:rsid w:val="00A54E2C"/>
    <w:rsid w:val="00A54FB8"/>
    <w:rsid w:val="00A562E0"/>
    <w:rsid w:val="00A56F4E"/>
    <w:rsid w:val="00A56FC9"/>
    <w:rsid w:val="00A57ACC"/>
    <w:rsid w:val="00A57BFE"/>
    <w:rsid w:val="00A57F56"/>
    <w:rsid w:val="00A60D02"/>
    <w:rsid w:val="00A60F71"/>
    <w:rsid w:val="00A610D0"/>
    <w:rsid w:val="00A64DF5"/>
    <w:rsid w:val="00A65607"/>
    <w:rsid w:val="00A663EA"/>
    <w:rsid w:val="00A66D54"/>
    <w:rsid w:val="00A67206"/>
    <w:rsid w:val="00A71B0F"/>
    <w:rsid w:val="00A72984"/>
    <w:rsid w:val="00A73AA1"/>
    <w:rsid w:val="00A751D3"/>
    <w:rsid w:val="00A76D35"/>
    <w:rsid w:val="00A80764"/>
    <w:rsid w:val="00A807BC"/>
    <w:rsid w:val="00A8109A"/>
    <w:rsid w:val="00A811B0"/>
    <w:rsid w:val="00A813D1"/>
    <w:rsid w:val="00A8148D"/>
    <w:rsid w:val="00A81EC0"/>
    <w:rsid w:val="00A82534"/>
    <w:rsid w:val="00A84323"/>
    <w:rsid w:val="00A847EE"/>
    <w:rsid w:val="00A84845"/>
    <w:rsid w:val="00A85A8E"/>
    <w:rsid w:val="00A860EF"/>
    <w:rsid w:val="00A86EF2"/>
    <w:rsid w:val="00A87162"/>
    <w:rsid w:val="00A87265"/>
    <w:rsid w:val="00A87514"/>
    <w:rsid w:val="00A903D7"/>
    <w:rsid w:val="00A90B8E"/>
    <w:rsid w:val="00A914DB"/>
    <w:rsid w:val="00A93942"/>
    <w:rsid w:val="00A93E1C"/>
    <w:rsid w:val="00A9410F"/>
    <w:rsid w:val="00A95D89"/>
    <w:rsid w:val="00A960E3"/>
    <w:rsid w:val="00A961B3"/>
    <w:rsid w:val="00A96743"/>
    <w:rsid w:val="00AA0B0B"/>
    <w:rsid w:val="00AA3A1D"/>
    <w:rsid w:val="00AA3BFB"/>
    <w:rsid w:val="00AA3D48"/>
    <w:rsid w:val="00AA3DD7"/>
    <w:rsid w:val="00AA4A37"/>
    <w:rsid w:val="00AA4A67"/>
    <w:rsid w:val="00AA4EF4"/>
    <w:rsid w:val="00AA5478"/>
    <w:rsid w:val="00AA6096"/>
    <w:rsid w:val="00AA70A2"/>
    <w:rsid w:val="00AA7FA6"/>
    <w:rsid w:val="00AB1850"/>
    <w:rsid w:val="00AB4191"/>
    <w:rsid w:val="00AB5457"/>
    <w:rsid w:val="00AB5AAE"/>
    <w:rsid w:val="00AB658E"/>
    <w:rsid w:val="00AB67EC"/>
    <w:rsid w:val="00AC016C"/>
    <w:rsid w:val="00AC030F"/>
    <w:rsid w:val="00AC0E84"/>
    <w:rsid w:val="00AC1EE4"/>
    <w:rsid w:val="00AC3536"/>
    <w:rsid w:val="00AC3A09"/>
    <w:rsid w:val="00AC3D72"/>
    <w:rsid w:val="00AC443F"/>
    <w:rsid w:val="00AC4DC2"/>
    <w:rsid w:val="00AC4E52"/>
    <w:rsid w:val="00AC534B"/>
    <w:rsid w:val="00AC6BAC"/>
    <w:rsid w:val="00AC7BA8"/>
    <w:rsid w:val="00AD0829"/>
    <w:rsid w:val="00AD1046"/>
    <w:rsid w:val="00AD21B1"/>
    <w:rsid w:val="00AD3CC1"/>
    <w:rsid w:val="00AD4077"/>
    <w:rsid w:val="00AD44D3"/>
    <w:rsid w:val="00AD4E73"/>
    <w:rsid w:val="00AD5C9B"/>
    <w:rsid w:val="00AD5F35"/>
    <w:rsid w:val="00AD63D7"/>
    <w:rsid w:val="00AD685E"/>
    <w:rsid w:val="00AD7E3F"/>
    <w:rsid w:val="00AE03FF"/>
    <w:rsid w:val="00AE12B5"/>
    <w:rsid w:val="00AE2AFE"/>
    <w:rsid w:val="00AE32C4"/>
    <w:rsid w:val="00AE51BE"/>
    <w:rsid w:val="00AE5412"/>
    <w:rsid w:val="00AE5973"/>
    <w:rsid w:val="00AE5CB4"/>
    <w:rsid w:val="00AE60E1"/>
    <w:rsid w:val="00AE659F"/>
    <w:rsid w:val="00AE6F22"/>
    <w:rsid w:val="00AE71C7"/>
    <w:rsid w:val="00AE7F57"/>
    <w:rsid w:val="00AF02F4"/>
    <w:rsid w:val="00AF069E"/>
    <w:rsid w:val="00AF09CE"/>
    <w:rsid w:val="00AF0FBD"/>
    <w:rsid w:val="00AF149A"/>
    <w:rsid w:val="00AF1853"/>
    <w:rsid w:val="00AF2034"/>
    <w:rsid w:val="00AF2A7C"/>
    <w:rsid w:val="00AF2E18"/>
    <w:rsid w:val="00AF4C53"/>
    <w:rsid w:val="00AF506F"/>
    <w:rsid w:val="00AF54D0"/>
    <w:rsid w:val="00B00268"/>
    <w:rsid w:val="00B02075"/>
    <w:rsid w:val="00B025E5"/>
    <w:rsid w:val="00B026C6"/>
    <w:rsid w:val="00B0290C"/>
    <w:rsid w:val="00B052DC"/>
    <w:rsid w:val="00B05372"/>
    <w:rsid w:val="00B0661B"/>
    <w:rsid w:val="00B0747D"/>
    <w:rsid w:val="00B07FFD"/>
    <w:rsid w:val="00B10A28"/>
    <w:rsid w:val="00B11558"/>
    <w:rsid w:val="00B11D20"/>
    <w:rsid w:val="00B126F4"/>
    <w:rsid w:val="00B1356C"/>
    <w:rsid w:val="00B13675"/>
    <w:rsid w:val="00B13ABA"/>
    <w:rsid w:val="00B150C5"/>
    <w:rsid w:val="00B1543F"/>
    <w:rsid w:val="00B15521"/>
    <w:rsid w:val="00B164B6"/>
    <w:rsid w:val="00B1692E"/>
    <w:rsid w:val="00B22083"/>
    <w:rsid w:val="00B2221C"/>
    <w:rsid w:val="00B2238A"/>
    <w:rsid w:val="00B2399E"/>
    <w:rsid w:val="00B23F15"/>
    <w:rsid w:val="00B25273"/>
    <w:rsid w:val="00B25547"/>
    <w:rsid w:val="00B25B85"/>
    <w:rsid w:val="00B25E52"/>
    <w:rsid w:val="00B26DD0"/>
    <w:rsid w:val="00B2794D"/>
    <w:rsid w:val="00B27A5F"/>
    <w:rsid w:val="00B3062F"/>
    <w:rsid w:val="00B3265C"/>
    <w:rsid w:val="00B337C4"/>
    <w:rsid w:val="00B340F7"/>
    <w:rsid w:val="00B3426E"/>
    <w:rsid w:val="00B344DB"/>
    <w:rsid w:val="00B34A04"/>
    <w:rsid w:val="00B35D69"/>
    <w:rsid w:val="00B35DA8"/>
    <w:rsid w:val="00B366B8"/>
    <w:rsid w:val="00B36C05"/>
    <w:rsid w:val="00B36FB0"/>
    <w:rsid w:val="00B40A4F"/>
    <w:rsid w:val="00B42590"/>
    <w:rsid w:val="00B43265"/>
    <w:rsid w:val="00B4394F"/>
    <w:rsid w:val="00B44475"/>
    <w:rsid w:val="00B44FFF"/>
    <w:rsid w:val="00B50E95"/>
    <w:rsid w:val="00B51EFB"/>
    <w:rsid w:val="00B51FAE"/>
    <w:rsid w:val="00B52A1E"/>
    <w:rsid w:val="00B53754"/>
    <w:rsid w:val="00B53ECD"/>
    <w:rsid w:val="00B54691"/>
    <w:rsid w:val="00B54D6B"/>
    <w:rsid w:val="00B570EB"/>
    <w:rsid w:val="00B5735C"/>
    <w:rsid w:val="00B57937"/>
    <w:rsid w:val="00B605B4"/>
    <w:rsid w:val="00B60E12"/>
    <w:rsid w:val="00B61ACB"/>
    <w:rsid w:val="00B626C8"/>
    <w:rsid w:val="00B62F0C"/>
    <w:rsid w:val="00B66D2E"/>
    <w:rsid w:val="00B67115"/>
    <w:rsid w:val="00B7574F"/>
    <w:rsid w:val="00B77175"/>
    <w:rsid w:val="00B7737D"/>
    <w:rsid w:val="00B7771E"/>
    <w:rsid w:val="00B77D5B"/>
    <w:rsid w:val="00B801BB"/>
    <w:rsid w:val="00B80858"/>
    <w:rsid w:val="00B81071"/>
    <w:rsid w:val="00B82318"/>
    <w:rsid w:val="00B82AD3"/>
    <w:rsid w:val="00B83EE2"/>
    <w:rsid w:val="00B841F4"/>
    <w:rsid w:val="00B842D5"/>
    <w:rsid w:val="00B84301"/>
    <w:rsid w:val="00B849A2"/>
    <w:rsid w:val="00B856BB"/>
    <w:rsid w:val="00B86610"/>
    <w:rsid w:val="00B900E7"/>
    <w:rsid w:val="00B91539"/>
    <w:rsid w:val="00B921EC"/>
    <w:rsid w:val="00B93C90"/>
    <w:rsid w:val="00B9561B"/>
    <w:rsid w:val="00BA1540"/>
    <w:rsid w:val="00BA2250"/>
    <w:rsid w:val="00BA3593"/>
    <w:rsid w:val="00BA47F1"/>
    <w:rsid w:val="00BA4D35"/>
    <w:rsid w:val="00BA5852"/>
    <w:rsid w:val="00BB0848"/>
    <w:rsid w:val="00BB13C9"/>
    <w:rsid w:val="00BB13D8"/>
    <w:rsid w:val="00BB2F51"/>
    <w:rsid w:val="00BB3554"/>
    <w:rsid w:val="00BB44AC"/>
    <w:rsid w:val="00BB70E4"/>
    <w:rsid w:val="00BB7540"/>
    <w:rsid w:val="00BB758D"/>
    <w:rsid w:val="00BB7F23"/>
    <w:rsid w:val="00BC0861"/>
    <w:rsid w:val="00BC0869"/>
    <w:rsid w:val="00BC1036"/>
    <w:rsid w:val="00BC44A6"/>
    <w:rsid w:val="00BC5DD5"/>
    <w:rsid w:val="00BC667B"/>
    <w:rsid w:val="00BC6DCA"/>
    <w:rsid w:val="00BC75A0"/>
    <w:rsid w:val="00BD0B91"/>
    <w:rsid w:val="00BD0EC2"/>
    <w:rsid w:val="00BD13E9"/>
    <w:rsid w:val="00BD17E2"/>
    <w:rsid w:val="00BD1B93"/>
    <w:rsid w:val="00BD1D6F"/>
    <w:rsid w:val="00BD21DC"/>
    <w:rsid w:val="00BD34D2"/>
    <w:rsid w:val="00BD4D9E"/>
    <w:rsid w:val="00BD6095"/>
    <w:rsid w:val="00BD7C31"/>
    <w:rsid w:val="00BD7F5A"/>
    <w:rsid w:val="00BD7FAB"/>
    <w:rsid w:val="00BE087C"/>
    <w:rsid w:val="00BE1F35"/>
    <w:rsid w:val="00BE30AD"/>
    <w:rsid w:val="00BE3904"/>
    <w:rsid w:val="00BE3A1F"/>
    <w:rsid w:val="00BE3D45"/>
    <w:rsid w:val="00BE551A"/>
    <w:rsid w:val="00BE567F"/>
    <w:rsid w:val="00BE5E41"/>
    <w:rsid w:val="00BE6AD5"/>
    <w:rsid w:val="00BE70E6"/>
    <w:rsid w:val="00BF0126"/>
    <w:rsid w:val="00BF1C69"/>
    <w:rsid w:val="00BF22E0"/>
    <w:rsid w:val="00BF29BE"/>
    <w:rsid w:val="00BF31A4"/>
    <w:rsid w:val="00BF359B"/>
    <w:rsid w:val="00BF36EF"/>
    <w:rsid w:val="00BF36FD"/>
    <w:rsid w:val="00BF3BE8"/>
    <w:rsid w:val="00BF3CC0"/>
    <w:rsid w:val="00BF5479"/>
    <w:rsid w:val="00BF64A7"/>
    <w:rsid w:val="00BF6DA1"/>
    <w:rsid w:val="00BF77C4"/>
    <w:rsid w:val="00BF7DBB"/>
    <w:rsid w:val="00C004DC"/>
    <w:rsid w:val="00C02ABD"/>
    <w:rsid w:val="00C061E9"/>
    <w:rsid w:val="00C1047A"/>
    <w:rsid w:val="00C10F4F"/>
    <w:rsid w:val="00C1153B"/>
    <w:rsid w:val="00C11786"/>
    <w:rsid w:val="00C1180F"/>
    <w:rsid w:val="00C154F0"/>
    <w:rsid w:val="00C160CE"/>
    <w:rsid w:val="00C16275"/>
    <w:rsid w:val="00C17E9E"/>
    <w:rsid w:val="00C17F5C"/>
    <w:rsid w:val="00C20B76"/>
    <w:rsid w:val="00C20BBA"/>
    <w:rsid w:val="00C21CEF"/>
    <w:rsid w:val="00C22C08"/>
    <w:rsid w:val="00C2509E"/>
    <w:rsid w:val="00C254AA"/>
    <w:rsid w:val="00C25BB6"/>
    <w:rsid w:val="00C2600E"/>
    <w:rsid w:val="00C26337"/>
    <w:rsid w:val="00C2671E"/>
    <w:rsid w:val="00C26D04"/>
    <w:rsid w:val="00C27225"/>
    <w:rsid w:val="00C30888"/>
    <w:rsid w:val="00C30E1E"/>
    <w:rsid w:val="00C34BEB"/>
    <w:rsid w:val="00C35057"/>
    <w:rsid w:val="00C3687D"/>
    <w:rsid w:val="00C4216D"/>
    <w:rsid w:val="00C42DB7"/>
    <w:rsid w:val="00C42E7D"/>
    <w:rsid w:val="00C4300C"/>
    <w:rsid w:val="00C43BAF"/>
    <w:rsid w:val="00C443D4"/>
    <w:rsid w:val="00C44502"/>
    <w:rsid w:val="00C46453"/>
    <w:rsid w:val="00C470E9"/>
    <w:rsid w:val="00C47FCA"/>
    <w:rsid w:val="00C514B6"/>
    <w:rsid w:val="00C51E6C"/>
    <w:rsid w:val="00C5389C"/>
    <w:rsid w:val="00C53A36"/>
    <w:rsid w:val="00C54024"/>
    <w:rsid w:val="00C54E7A"/>
    <w:rsid w:val="00C56199"/>
    <w:rsid w:val="00C56B01"/>
    <w:rsid w:val="00C57E75"/>
    <w:rsid w:val="00C61405"/>
    <w:rsid w:val="00C61583"/>
    <w:rsid w:val="00C61E56"/>
    <w:rsid w:val="00C6295A"/>
    <w:rsid w:val="00C63D50"/>
    <w:rsid w:val="00C63D9B"/>
    <w:rsid w:val="00C64152"/>
    <w:rsid w:val="00C642FB"/>
    <w:rsid w:val="00C64308"/>
    <w:rsid w:val="00C6569B"/>
    <w:rsid w:val="00C6799A"/>
    <w:rsid w:val="00C67BBD"/>
    <w:rsid w:val="00C703AE"/>
    <w:rsid w:val="00C70771"/>
    <w:rsid w:val="00C71248"/>
    <w:rsid w:val="00C7171F"/>
    <w:rsid w:val="00C71F79"/>
    <w:rsid w:val="00C72546"/>
    <w:rsid w:val="00C72863"/>
    <w:rsid w:val="00C745E5"/>
    <w:rsid w:val="00C74AE8"/>
    <w:rsid w:val="00C75B21"/>
    <w:rsid w:val="00C77AEF"/>
    <w:rsid w:val="00C81CC1"/>
    <w:rsid w:val="00C82F0C"/>
    <w:rsid w:val="00C82F49"/>
    <w:rsid w:val="00C83C3E"/>
    <w:rsid w:val="00C8506D"/>
    <w:rsid w:val="00C8595D"/>
    <w:rsid w:val="00C85F14"/>
    <w:rsid w:val="00C86EFB"/>
    <w:rsid w:val="00C870FE"/>
    <w:rsid w:val="00C877CD"/>
    <w:rsid w:val="00C904E1"/>
    <w:rsid w:val="00C90737"/>
    <w:rsid w:val="00C9133C"/>
    <w:rsid w:val="00C921E8"/>
    <w:rsid w:val="00C9388B"/>
    <w:rsid w:val="00C93ED2"/>
    <w:rsid w:val="00C958DF"/>
    <w:rsid w:val="00C95E69"/>
    <w:rsid w:val="00C96798"/>
    <w:rsid w:val="00C96A8D"/>
    <w:rsid w:val="00C97215"/>
    <w:rsid w:val="00CA19AB"/>
    <w:rsid w:val="00CA259F"/>
    <w:rsid w:val="00CA362B"/>
    <w:rsid w:val="00CA4FBF"/>
    <w:rsid w:val="00CA5C77"/>
    <w:rsid w:val="00CA7105"/>
    <w:rsid w:val="00CB08BD"/>
    <w:rsid w:val="00CB2592"/>
    <w:rsid w:val="00CB2E2F"/>
    <w:rsid w:val="00CB46D9"/>
    <w:rsid w:val="00CB5E03"/>
    <w:rsid w:val="00CB5EB0"/>
    <w:rsid w:val="00CB6BF5"/>
    <w:rsid w:val="00CB7F2A"/>
    <w:rsid w:val="00CB7FFC"/>
    <w:rsid w:val="00CC0609"/>
    <w:rsid w:val="00CC1D47"/>
    <w:rsid w:val="00CC34DC"/>
    <w:rsid w:val="00CC3701"/>
    <w:rsid w:val="00CC4285"/>
    <w:rsid w:val="00CC4768"/>
    <w:rsid w:val="00CC4AEE"/>
    <w:rsid w:val="00CC4B51"/>
    <w:rsid w:val="00CC6333"/>
    <w:rsid w:val="00CC68E6"/>
    <w:rsid w:val="00CD036F"/>
    <w:rsid w:val="00CD0577"/>
    <w:rsid w:val="00CD0D8F"/>
    <w:rsid w:val="00CD13A0"/>
    <w:rsid w:val="00CD2383"/>
    <w:rsid w:val="00CD2FDE"/>
    <w:rsid w:val="00CD379A"/>
    <w:rsid w:val="00CD4DDF"/>
    <w:rsid w:val="00CD55F3"/>
    <w:rsid w:val="00CD5BC5"/>
    <w:rsid w:val="00CD75C7"/>
    <w:rsid w:val="00CE0127"/>
    <w:rsid w:val="00CE0902"/>
    <w:rsid w:val="00CE126D"/>
    <w:rsid w:val="00CE1C9A"/>
    <w:rsid w:val="00CE1F18"/>
    <w:rsid w:val="00CE315F"/>
    <w:rsid w:val="00CE3ABF"/>
    <w:rsid w:val="00CE50A9"/>
    <w:rsid w:val="00CE5A1A"/>
    <w:rsid w:val="00CE5CC4"/>
    <w:rsid w:val="00CE6950"/>
    <w:rsid w:val="00CE69D0"/>
    <w:rsid w:val="00CE7A3B"/>
    <w:rsid w:val="00CF13DD"/>
    <w:rsid w:val="00CF1FD2"/>
    <w:rsid w:val="00CF32D0"/>
    <w:rsid w:val="00CF3B8F"/>
    <w:rsid w:val="00CF3F1F"/>
    <w:rsid w:val="00CF50CE"/>
    <w:rsid w:val="00CF54B1"/>
    <w:rsid w:val="00CF54BC"/>
    <w:rsid w:val="00CF6E56"/>
    <w:rsid w:val="00D0271B"/>
    <w:rsid w:val="00D05120"/>
    <w:rsid w:val="00D057AC"/>
    <w:rsid w:val="00D067C3"/>
    <w:rsid w:val="00D0693E"/>
    <w:rsid w:val="00D06F5F"/>
    <w:rsid w:val="00D07E2D"/>
    <w:rsid w:val="00D111C6"/>
    <w:rsid w:val="00D11F87"/>
    <w:rsid w:val="00D1271C"/>
    <w:rsid w:val="00D13B4C"/>
    <w:rsid w:val="00D14776"/>
    <w:rsid w:val="00D14A6F"/>
    <w:rsid w:val="00D17ACE"/>
    <w:rsid w:val="00D17E92"/>
    <w:rsid w:val="00D242EE"/>
    <w:rsid w:val="00D25032"/>
    <w:rsid w:val="00D26ADF"/>
    <w:rsid w:val="00D279F9"/>
    <w:rsid w:val="00D3025D"/>
    <w:rsid w:val="00D31737"/>
    <w:rsid w:val="00D323B2"/>
    <w:rsid w:val="00D35729"/>
    <w:rsid w:val="00D36CC4"/>
    <w:rsid w:val="00D37053"/>
    <w:rsid w:val="00D373DA"/>
    <w:rsid w:val="00D37863"/>
    <w:rsid w:val="00D37864"/>
    <w:rsid w:val="00D40B0B"/>
    <w:rsid w:val="00D4276F"/>
    <w:rsid w:val="00D42B70"/>
    <w:rsid w:val="00D43725"/>
    <w:rsid w:val="00D44549"/>
    <w:rsid w:val="00D44AC5"/>
    <w:rsid w:val="00D45280"/>
    <w:rsid w:val="00D45E63"/>
    <w:rsid w:val="00D45F21"/>
    <w:rsid w:val="00D46071"/>
    <w:rsid w:val="00D46964"/>
    <w:rsid w:val="00D46E6C"/>
    <w:rsid w:val="00D4703A"/>
    <w:rsid w:val="00D47B98"/>
    <w:rsid w:val="00D503B6"/>
    <w:rsid w:val="00D513EC"/>
    <w:rsid w:val="00D51F76"/>
    <w:rsid w:val="00D53CD5"/>
    <w:rsid w:val="00D5461D"/>
    <w:rsid w:val="00D5513D"/>
    <w:rsid w:val="00D55EF6"/>
    <w:rsid w:val="00D56AA3"/>
    <w:rsid w:val="00D56B54"/>
    <w:rsid w:val="00D571DF"/>
    <w:rsid w:val="00D57847"/>
    <w:rsid w:val="00D57B89"/>
    <w:rsid w:val="00D60FC2"/>
    <w:rsid w:val="00D65135"/>
    <w:rsid w:val="00D6624A"/>
    <w:rsid w:val="00D66650"/>
    <w:rsid w:val="00D67937"/>
    <w:rsid w:val="00D67B9E"/>
    <w:rsid w:val="00D67E43"/>
    <w:rsid w:val="00D70B1F"/>
    <w:rsid w:val="00D70C04"/>
    <w:rsid w:val="00D70C47"/>
    <w:rsid w:val="00D73718"/>
    <w:rsid w:val="00D7379A"/>
    <w:rsid w:val="00D73C5A"/>
    <w:rsid w:val="00D743F0"/>
    <w:rsid w:val="00D759D0"/>
    <w:rsid w:val="00D76F49"/>
    <w:rsid w:val="00D824B0"/>
    <w:rsid w:val="00D82EB0"/>
    <w:rsid w:val="00D83723"/>
    <w:rsid w:val="00D83E97"/>
    <w:rsid w:val="00D845BE"/>
    <w:rsid w:val="00D84E93"/>
    <w:rsid w:val="00D8505C"/>
    <w:rsid w:val="00D874DE"/>
    <w:rsid w:val="00D87940"/>
    <w:rsid w:val="00D902FB"/>
    <w:rsid w:val="00D90592"/>
    <w:rsid w:val="00D905C6"/>
    <w:rsid w:val="00D90D2F"/>
    <w:rsid w:val="00D91190"/>
    <w:rsid w:val="00D91B8A"/>
    <w:rsid w:val="00D92756"/>
    <w:rsid w:val="00D939A6"/>
    <w:rsid w:val="00D94176"/>
    <w:rsid w:val="00D9450E"/>
    <w:rsid w:val="00D945CB"/>
    <w:rsid w:val="00D946CF"/>
    <w:rsid w:val="00D94BB4"/>
    <w:rsid w:val="00D9534A"/>
    <w:rsid w:val="00D95370"/>
    <w:rsid w:val="00D959F1"/>
    <w:rsid w:val="00D960CB"/>
    <w:rsid w:val="00D967AC"/>
    <w:rsid w:val="00D9735D"/>
    <w:rsid w:val="00D97A24"/>
    <w:rsid w:val="00DA214E"/>
    <w:rsid w:val="00DA65C9"/>
    <w:rsid w:val="00DB089C"/>
    <w:rsid w:val="00DB0CD3"/>
    <w:rsid w:val="00DB1980"/>
    <w:rsid w:val="00DB1EE0"/>
    <w:rsid w:val="00DB1F90"/>
    <w:rsid w:val="00DB22E8"/>
    <w:rsid w:val="00DB247C"/>
    <w:rsid w:val="00DB253E"/>
    <w:rsid w:val="00DB3005"/>
    <w:rsid w:val="00DB324A"/>
    <w:rsid w:val="00DB3FFE"/>
    <w:rsid w:val="00DB4209"/>
    <w:rsid w:val="00DB49C8"/>
    <w:rsid w:val="00DB4A21"/>
    <w:rsid w:val="00DB4C51"/>
    <w:rsid w:val="00DB6849"/>
    <w:rsid w:val="00DC05D7"/>
    <w:rsid w:val="00DC17DF"/>
    <w:rsid w:val="00DC21B9"/>
    <w:rsid w:val="00DC29AA"/>
    <w:rsid w:val="00DC2D5C"/>
    <w:rsid w:val="00DC4089"/>
    <w:rsid w:val="00DC5972"/>
    <w:rsid w:val="00DC5EC6"/>
    <w:rsid w:val="00DC61DE"/>
    <w:rsid w:val="00DC7747"/>
    <w:rsid w:val="00DD02AE"/>
    <w:rsid w:val="00DD03FF"/>
    <w:rsid w:val="00DD0665"/>
    <w:rsid w:val="00DD0B4A"/>
    <w:rsid w:val="00DD2169"/>
    <w:rsid w:val="00DD2727"/>
    <w:rsid w:val="00DD291D"/>
    <w:rsid w:val="00DD4D84"/>
    <w:rsid w:val="00DD4EE3"/>
    <w:rsid w:val="00DD6347"/>
    <w:rsid w:val="00DD65C6"/>
    <w:rsid w:val="00DD734F"/>
    <w:rsid w:val="00DD796A"/>
    <w:rsid w:val="00DE008E"/>
    <w:rsid w:val="00DE2EE3"/>
    <w:rsid w:val="00DE405F"/>
    <w:rsid w:val="00DE5048"/>
    <w:rsid w:val="00DE59DE"/>
    <w:rsid w:val="00DE5A59"/>
    <w:rsid w:val="00DE62E2"/>
    <w:rsid w:val="00DE6DFC"/>
    <w:rsid w:val="00DE78B3"/>
    <w:rsid w:val="00DF0713"/>
    <w:rsid w:val="00DF0CD8"/>
    <w:rsid w:val="00DF10EE"/>
    <w:rsid w:val="00DF13BE"/>
    <w:rsid w:val="00DF13BF"/>
    <w:rsid w:val="00DF1679"/>
    <w:rsid w:val="00DF1767"/>
    <w:rsid w:val="00DF17E0"/>
    <w:rsid w:val="00DF1884"/>
    <w:rsid w:val="00DF2904"/>
    <w:rsid w:val="00DF2D1B"/>
    <w:rsid w:val="00DF2DE3"/>
    <w:rsid w:val="00DF3114"/>
    <w:rsid w:val="00DF3586"/>
    <w:rsid w:val="00DF39A3"/>
    <w:rsid w:val="00DF3B42"/>
    <w:rsid w:val="00DF5A13"/>
    <w:rsid w:val="00DF709C"/>
    <w:rsid w:val="00DF7870"/>
    <w:rsid w:val="00E00E7D"/>
    <w:rsid w:val="00E01209"/>
    <w:rsid w:val="00E016FB"/>
    <w:rsid w:val="00E02187"/>
    <w:rsid w:val="00E02700"/>
    <w:rsid w:val="00E030FA"/>
    <w:rsid w:val="00E03A05"/>
    <w:rsid w:val="00E04293"/>
    <w:rsid w:val="00E042E5"/>
    <w:rsid w:val="00E04558"/>
    <w:rsid w:val="00E04E8A"/>
    <w:rsid w:val="00E05069"/>
    <w:rsid w:val="00E05A42"/>
    <w:rsid w:val="00E05DF7"/>
    <w:rsid w:val="00E06A82"/>
    <w:rsid w:val="00E07299"/>
    <w:rsid w:val="00E103F7"/>
    <w:rsid w:val="00E10A02"/>
    <w:rsid w:val="00E10EDC"/>
    <w:rsid w:val="00E1121C"/>
    <w:rsid w:val="00E114E0"/>
    <w:rsid w:val="00E11F74"/>
    <w:rsid w:val="00E14542"/>
    <w:rsid w:val="00E1467B"/>
    <w:rsid w:val="00E14B91"/>
    <w:rsid w:val="00E16EF6"/>
    <w:rsid w:val="00E171C0"/>
    <w:rsid w:val="00E17285"/>
    <w:rsid w:val="00E17F68"/>
    <w:rsid w:val="00E203CE"/>
    <w:rsid w:val="00E20A0A"/>
    <w:rsid w:val="00E20F51"/>
    <w:rsid w:val="00E215D4"/>
    <w:rsid w:val="00E22029"/>
    <w:rsid w:val="00E226D1"/>
    <w:rsid w:val="00E23439"/>
    <w:rsid w:val="00E23D25"/>
    <w:rsid w:val="00E25C2C"/>
    <w:rsid w:val="00E26227"/>
    <w:rsid w:val="00E26CBD"/>
    <w:rsid w:val="00E26EC3"/>
    <w:rsid w:val="00E27ECE"/>
    <w:rsid w:val="00E303A9"/>
    <w:rsid w:val="00E3172F"/>
    <w:rsid w:val="00E31C5F"/>
    <w:rsid w:val="00E31DE2"/>
    <w:rsid w:val="00E3329B"/>
    <w:rsid w:val="00E3422F"/>
    <w:rsid w:val="00E34B18"/>
    <w:rsid w:val="00E34DA3"/>
    <w:rsid w:val="00E351A2"/>
    <w:rsid w:val="00E3634E"/>
    <w:rsid w:val="00E366D5"/>
    <w:rsid w:val="00E402CF"/>
    <w:rsid w:val="00E40388"/>
    <w:rsid w:val="00E41322"/>
    <w:rsid w:val="00E445D2"/>
    <w:rsid w:val="00E448CF"/>
    <w:rsid w:val="00E44D15"/>
    <w:rsid w:val="00E4557A"/>
    <w:rsid w:val="00E47693"/>
    <w:rsid w:val="00E5035E"/>
    <w:rsid w:val="00E504D6"/>
    <w:rsid w:val="00E5092E"/>
    <w:rsid w:val="00E51479"/>
    <w:rsid w:val="00E541A1"/>
    <w:rsid w:val="00E54676"/>
    <w:rsid w:val="00E554AC"/>
    <w:rsid w:val="00E55716"/>
    <w:rsid w:val="00E57F0F"/>
    <w:rsid w:val="00E60166"/>
    <w:rsid w:val="00E6162B"/>
    <w:rsid w:val="00E627BF"/>
    <w:rsid w:val="00E638EB"/>
    <w:rsid w:val="00E6686F"/>
    <w:rsid w:val="00E66A7C"/>
    <w:rsid w:val="00E66C4C"/>
    <w:rsid w:val="00E70A5C"/>
    <w:rsid w:val="00E70CB0"/>
    <w:rsid w:val="00E71388"/>
    <w:rsid w:val="00E746ED"/>
    <w:rsid w:val="00E75BC5"/>
    <w:rsid w:val="00E77597"/>
    <w:rsid w:val="00E776EA"/>
    <w:rsid w:val="00E82915"/>
    <w:rsid w:val="00E82C1F"/>
    <w:rsid w:val="00E83D16"/>
    <w:rsid w:val="00E83F62"/>
    <w:rsid w:val="00E8432D"/>
    <w:rsid w:val="00E85648"/>
    <w:rsid w:val="00E85668"/>
    <w:rsid w:val="00E85762"/>
    <w:rsid w:val="00E8716F"/>
    <w:rsid w:val="00E87491"/>
    <w:rsid w:val="00E90654"/>
    <w:rsid w:val="00E920AB"/>
    <w:rsid w:val="00E926CE"/>
    <w:rsid w:val="00E929D0"/>
    <w:rsid w:val="00E94938"/>
    <w:rsid w:val="00E95FD1"/>
    <w:rsid w:val="00E967D1"/>
    <w:rsid w:val="00E96B79"/>
    <w:rsid w:val="00E97538"/>
    <w:rsid w:val="00EA0052"/>
    <w:rsid w:val="00EA082C"/>
    <w:rsid w:val="00EA1D74"/>
    <w:rsid w:val="00EA1F39"/>
    <w:rsid w:val="00EA207D"/>
    <w:rsid w:val="00EA20EE"/>
    <w:rsid w:val="00EA217A"/>
    <w:rsid w:val="00EA2DA4"/>
    <w:rsid w:val="00EA4050"/>
    <w:rsid w:val="00EA5DAC"/>
    <w:rsid w:val="00EA602A"/>
    <w:rsid w:val="00EA6614"/>
    <w:rsid w:val="00EA6B21"/>
    <w:rsid w:val="00EB0109"/>
    <w:rsid w:val="00EB0354"/>
    <w:rsid w:val="00EB0DE1"/>
    <w:rsid w:val="00EB2468"/>
    <w:rsid w:val="00EB29CF"/>
    <w:rsid w:val="00EB5BC5"/>
    <w:rsid w:val="00EB5D1A"/>
    <w:rsid w:val="00EB6243"/>
    <w:rsid w:val="00EB7855"/>
    <w:rsid w:val="00EB7F59"/>
    <w:rsid w:val="00EC00D8"/>
    <w:rsid w:val="00EC17BB"/>
    <w:rsid w:val="00EC21FF"/>
    <w:rsid w:val="00EC275F"/>
    <w:rsid w:val="00EC3929"/>
    <w:rsid w:val="00EC476E"/>
    <w:rsid w:val="00EC5415"/>
    <w:rsid w:val="00EC6436"/>
    <w:rsid w:val="00EC6F9B"/>
    <w:rsid w:val="00EC732F"/>
    <w:rsid w:val="00EC7BFA"/>
    <w:rsid w:val="00EC7C26"/>
    <w:rsid w:val="00ED2093"/>
    <w:rsid w:val="00ED2E88"/>
    <w:rsid w:val="00ED384A"/>
    <w:rsid w:val="00ED3857"/>
    <w:rsid w:val="00ED3DDB"/>
    <w:rsid w:val="00ED43A5"/>
    <w:rsid w:val="00ED56AA"/>
    <w:rsid w:val="00ED6BBE"/>
    <w:rsid w:val="00ED6BC8"/>
    <w:rsid w:val="00ED7C63"/>
    <w:rsid w:val="00ED7F6E"/>
    <w:rsid w:val="00EE174B"/>
    <w:rsid w:val="00EE1808"/>
    <w:rsid w:val="00EE369F"/>
    <w:rsid w:val="00EE41D7"/>
    <w:rsid w:val="00EE4BD5"/>
    <w:rsid w:val="00EE4F5F"/>
    <w:rsid w:val="00EE5241"/>
    <w:rsid w:val="00EE541C"/>
    <w:rsid w:val="00EE55EE"/>
    <w:rsid w:val="00EE5D09"/>
    <w:rsid w:val="00EE6501"/>
    <w:rsid w:val="00EE661B"/>
    <w:rsid w:val="00EE6FC0"/>
    <w:rsid w:val="00EE7820"/>
    <w:rsid w:val="00EE7B33"/>
    <w:rsid w:val="00EF04AB"/>
    <w:rsid w:val="00EF060D"/>
    <w:rsid w:val="00EF2385"/>
    <w:rsid w:val="00EF256F"/>
    <w:rsid w:val="00EF308F"/>
    <w:rsid w:val="00EF3FF5"/>
    <w:rsid w:val="00EF43FA"/>
    <w:rsid w:val="00EF677F"/>
    <w:rsid w:val="00EF7669"/>
    <w:rsid w:val="00F0102A"/>
    <w:rsid w:val="00F020A7"/>
    <w:rsid w:val="00F02738"/>
    <w:rsid w:val="00F036BB"/>
    <w:rsid w:val="00F04C21"/>
    <w:rsid w:val="00F06F42"/>
    <w:rsid w:val="00F0725A"/>
    <w:rsid w:val="00F07F38"/>
    <w:rsid w:val="00F10AAB"/>
    <w:rsid w:val="00F10F5F"/>
    <w:rsid w:val="00F122DA"/>
    <w:rsid w:val="00F1233B"/>
    <w:rsid w:val="00F130B8"/>
    <w:rsid w:val="00F159DB"/>
    <w:rsid w:val="00F20925"/>
    <w:rsid w:val="00F21098"/>
    <w:rsid w:val="00F21282"/>
    <w:rsid w:val="00F229BC"/>
    <w:rsid w:val="00F239C6"/>
    <w:rsid w:val="00F23C08"/>
    <w:rsid w:val="00F2475B"/>
    <w:rsid w:val="00F24A01"/>
    <w:rsid w:val="00F24D83"/>
    <w:rsid w:val="00F25EFD"/>
    <w:rsid w:val="00F322BE"/>
    <w:rsid w:val="00F3277E"/>
    <w:rsid w:val="00F32BDE"/>
    <w:rsid w:val="00F330AA"/>
    <w:rsid w:val="00F4082B"/>
    <w:rsid w:val="00F40B51"/>
    <w:rsid w:val="00F42E88"/>
    <w:rsid w:val="00F43C20"/>
    <w:rsid w:val="00F441E7"/>
    <w:rsid w:val="00F44918"/>
    <w:rsid w:val="00F458B3"/>
    <w:rsid w:val="00F45A7E"/>
    <w:rsid w:val="00F4672E"/>
    <w:rsid w:val="00F4713D"/>
    <w:rsid w:val="00F47728"/>
    <w:rsid w:val="00F4777C"/>
    <w:rsid w:val="00F5017A"/>
    <w:rsid w:val="00F5519B"/>
    <w:rsid w:val="00F552BD"/>
    <w:rsid w:val="00F556A9"/>
    <w:rsid w:val="00F56A49"/>
    <w:rsid w:val="00F56C76"/>
    <w:rsid w:val="00F607D1"/>
    <w:rsid w:val="00F60A0A"/>
    <w:rsid w:val="00F6126E"/>
    <w:rsid w:val="00F62280"/>
    <w:rsid w:val="00F62493"/>
    <w:rsid w:val="00F625C1"/>
    <w:rsid w:val="00F62928"/>
    <w:rsid w:val="00F6389B"/>
    <w:rsid w:val="00F6615C"/>
    <w:rsid w:val="00F66E2D"/>
    <w:rsid w:val="00F673C3"/>
    <w:rsid w:val="00F7144B"/>
    <w:rsid w:val="00F71A1C"/>
    <w:rsid w:val="00F725A6"/>
    <w:rsid w:val="00F729B1"/>
    <w:rsid w:val="00F72C56"/>
    <w:rsid w:val="00F73825"/>
    <w:rsid w:val="00F73B2E"/>
    <w:rsid w:val="00F74403"/>
    <w:rsid w:val="00F7479A"/>
    <w:rsid w:val="00F75BDC"/>
    <w:rsid w:val="00F76111"/>
    <w:rsid w:val="00F76BA8"/>
    <w:rsid w:val="00F81F19"/>
    <w:rsid w:val="00F82D26"/>
    <w:rsid w:val="00F82EBC"/>
    <w:rsid w:val="00F830D3"/>
    <w:rsid w:val="00F83285"/>
    <w:rsid w:val="00F833B0"/>
    <w:rsid w:val="00F834B3"/>
    <w:rsid w:val="00F84F8F"/>
    <w:rsid w:val="00F862AA"/>
    <w:rsid w:val="00F8647D"/>
    <w:rsid w:val="00F86DD8"/>
    <w:rsid w:val="00F86F63"/>
    <w:rsid w:val="00F90A0F"/>
    <w:rsid w:val="00F92B49"/>
    <w:rsid w:val="00F92B5E"/>
    <w:rsid w:val="00F9343C"/>
    <w:rsid w:val="00F93B76"/>
    <w:rsid w:val="00F9434B"/>
    <w:rsid w:val="00F946B8"/>
    <w:rsid w:val="00F95917"/>
    <w:rsid w:val="00F959F4"/>
    <w:rsid w:val="00F97437"/>
    <w:rsid w:val="00FA0653"/>
    <w:rsid w:val="00FA0A5E"/>
    <w:rsid w:val="00FA1EFE"/>
    <w:rsid w:val="00FA2D3F"/>
    <w:rsid w:val="00FA4880"/>
    <w:rsid w:val="00FA4893"/>
    <w:rsid w:val="00FA509A"/>
    <w:rsid w:val="00FA5B34"/>
    <w:rsid w:val="00FA6305"/>
    <w:rsid w:val="00FA6491"/>
    <w:rsid w:val="00FA6E10"/>
    <w:rsid w:val="00FA77D7"/>
    <w:rsid w:val="00FB02C5"/>
    <w:rsid w:val="00FB12F4"/>
    <w:rsid w:val="00FB2913"/>
    <w:rsid w:val="00FB2F70"/>
    <w:rsid w:val="00FB3103"/>
    <w:rsid w:val="00FB394A"/>
    <w:rsid w:val="00FB4338"/>
    <w:rsid w:val="00FB512B"/>
    <w:rsid w:val="00FB7283"/>
    <w:rsid w:val="00FB7F07"/>
    <w:rsid w:val="00FC0219"/>
    <w:rsid w:val="00FC07AE"/>
    <w:rsid w:val="00FC1C47"/>
    <w:rsid w:val="00FC4564"/>
    <w:rsid w:val="00FC502D"/>
    <w:rsid w:val="00FC68C2"/>
    <w:rsid w:val="00FC70AA"/>
    <w:rsid w:val="00FD2885"/>
    <w:rsid w:val="00FD310A"/>
    <w:rsid w:val="00FD40F2"/>
    <w:rsid w:val="00FD466E"/>
    <w:rsid w:val="00FD54DB"/>
    <w:rsid w:val="00FD65A4"/>
    <w:rsid w:val="00FD6ACA"/>
    <w:rsid w:val="00FD7091"/>
    <w:rsid w:val="00FD76BD"/>
    <w:rsid w:val="00FD7BDC"/>
    <w:rsid w:val="00FE0402"/>
    <w:rsid w:val="00FE043B"/>
    <w:rsid w:val="00FE0B88"/>
    <w:rsid w:val="00FE19EB"/>
    <w:rsid w:val="00FE2703"/>
    <w:rsid w:val="00FE4075"/>
    <w:rsid w:val="00FE4341"/>
    <w:rsid w:val="00FE4524"/>
    <w:rsid w:val="00FE5B24"/>
    <w:rsid w:val="00FE6731"/>
    <w:rsid w:val="00FE6AEC"/>
    <w:rsid w:val="00FF0057"/>
    <w:rsid w:val="00FF0E0B"/>
    <w:rsid w:val="00FF1C1D"/>
    <w:rsid w:val="00FF227D"/>
    <w:rsid w:val="00FF2C1B"/>
    <w:rsid w:val="00FF3ACB"/>
    <w:rsid w:val="00FF3D90"/>
    <w:rsid w:val="00FF54B4"/>
    <w:rsid w:val="00FF59EA"/>
    <w:rsid w:val="00FF5DE9"/>
    <w:rsid w:val="00FF6A71"/>
    <w:rsid w:val="00FF7C5C"/>
    <w:rsid w:val="00FF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D52026"/>
  <w15:docId w15:val="{5EA1310C-DA10-48E1-B64A-697D27EE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748E"/>
    <w:pPr>
      <w:tabs>
        <w:tab w:val="center" w:pos="4320"/>
        <w:tab w:val="right" w:pos="8640"/>
      </w:tabs>
    </w:pPr>
  </w:style>
  <w:style w:type="paragraph" w:styleId="Footer">
    <w:name w:val="footer"/>
    <w:basedOn w:val="Normal"/>
    <w:rsid w:val="006D748E"/>
    <w:pPr>
      <w:tabs>
        <w:tab w:val="center" w:pos="4320"/>
        <w:tab w:val="right" w:pos="8640"/>
      </w:tabs>
    </w:pPr>
  </w:style>
  <w:style w:type="character" w:styleId="PageNumber">
    <w:name w:val="page number"/>
    <w:basedOn w:val="DefaultParagraphFont"/>
    <w:rsid w:val="00C54024"/>
  </w:style>
  <w:style w:type="paragraph" w:styleId="BalloonText">
    <w:name w:val="Balloon Text"/>
    <w:basedOn w:val="Normal"/>
    <w:semiHidden/>
    <w:rsid w:val="00930CA8"/>
    <w:rPr>
      <w:rFonts w:ascii="Tahoma" w:hAnsi="Tahoma" w:cs="Tahoma"/>
      <w:sz w:val="16"/>
      <w:szCs w:val="16"/>
    </w:rPr>
  </w:style>
  <w:style w:type="paragraph" w:styleId="ListParagraph">
    <w:name w:val="List Paragraph"/>
    <w:basedOn w:val="Normal"/>
    <w:uiPriority w:val="34"/>
    <w:qFormat/>
    <w:rsid w:val="00A32353"/>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BA5852"/>
    <w:rPr>
      <w:color w:val="0563C1" w:themeColor="hyperlink"/>
      <w:u w:val="single"/>
    </w:rPr>
  </w:style>
  <w:style w:type="character" w:styleId="FollowedHyperlink">
    <w:name w:val="FollowedHyperlink"/>
    <w:basedOn w:val="DefaultParagraphFont"/>
    <w:semiHidden/>
    <w:unhideWhenUsed/>
    <w:rsid w:val="00FF54B4"/>
    <w:rPr>
      <w:color w:val="954F72" w:themeColor="followedHyperlink"/>
      <w:u w:val="single"/>
    </w:rPr>
  </w:style>
  <w:style w:type="character" w:styleId="CommentReference">
    <w:name w:val="annotation reference"/>
    <w:basedOn w:val="DefaultParagraphFont"/>
    <w:semiHidden/>
    <w:unhideWhenUsed/>
    <w:rsid w:val="00F60A0A"/>
    <w:rPr>
      <w:sz w:val="16"/>
      <w:szCs w:val="16"/>
    </w:rPr>
  </w:style>
  <w:style w:type="paragraph" w:styleId="CommentText">
    <w:name w:val="annotation text"/>
    <w:basedOn w:val="Normal"/>
    <w:link w:val="CommentTextChar"/>
    <w:semiHidden/>
    <w:unhideWhenUsed/>
    <w:rsid w:val="00F60A0A"/>
    <w:rPr>
      <w:sz w:val="20"/>
      <w:szCs w:val="20"/>
    </w:rPr>
  </w:style>
  <w:style w:type="character" w:customStyle="1" w:styleId="CommentTextChar">
    <w:name w:val="Comment Text Char"/>
    <w:basedOn w:val="DefaultParagraphFont"/>
    <w:link w:val="CommentText"/>
    <w:semiHidden/>
    <w:rsid w:val="00F60A0A"/>
  </w:style>
  <w:style w:type="paragraph" w:styleId="CommentSubject">
    <w:name w:val="annotation subject"/>
    <w:basedOn w:val="CommentText"/>
    <w:next w:val="CommentText"/>
    <w:link w:val="CommentSubjectChar"/>
    <w:semiHidden/>
    <w:unhideWhenUsed/>
    <w:rsid w:val="00F60A0A"/>
    <w:rPr>
      <w:b/>
      <w:bCs/>
    </w:rPr>
  </w:style>
  <w:style w:type="character" w:customStyle="1" w:styleId="CommentSubjectChar">
    <w:name w:val="Comment Subject Char"/>
    <w:basedOn w:val="CommentTextChar"/>
    <w:link w:val="CommentSubject"/>
    <w:semiHidden/>
    <w:rsid w:val="00F60A0A"/>
    <w:rPr>
      <w:b/>
      <w:bCs/>
    </w:rPr>
  </w:style>
  <w:style w:type="paragraph" w:styleId="NormalWeb">
    <w:name w:val="Normal (Web)"/>
    <w:basedOn w:val="Normal"/>
    <w:uiPriority w:val="99"/>
    <w:semiHidden/>
    <w:unhideWhenUsed/>
    <w:rsid w:val="008171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52339">
      <w:bodyDiv w:val="1"/>
      <w:marLeft w:val="0"/>
      <w:marRight w:val="0"/>
      <w:marTop w:val="0"/>
      <w:marBottom w:val="0"/>
      <w:divBdr>
        <w:top w:val="none" w:sz="0" w:space="0" w:color="auto"/>
        <w:left w:val="none" w:sz="0" w:space="0" w:color="auto"/>
        <w:bottom w:val="none" w:sz="0" w:space="0" w:color="auto"/>
        <w:right w:val="none" w:sz="0" w:space="0" w:color="auto"/>
      </w:divBdr>
    </w:div>
    <w:div w:id="1195999047">
      <w:bodyDiv w:val="1"/>
      <w:marLeft w:val="0"/>
      <w:marRight w:val="0"/>
      <w:marTop w:val="0"/>
      <w:marBottom w:val="0"/>
      <w:divBdr>
        <w:top w:val="none" w:sz="0" w:space="0" w:color="auto"/>
        <w:left w:val="none" w:sz="0" w:space="0" w:color="auto"/>
        <w:bottom w:val="none" w:sz="0" w:space="0" w:color="auto"/>
        <w:right w:val="none" w:sz="0" w:space="0" w:color="auto"/>
      </w:divBdr>
      <w:divsChild>
        <w:div w:id="44329654">
          <w:marLeft w:val="720"/>
          <w:marRight w:val="0"/>
          <w:marTop w:val="240"/>
          <w:marBottom w:val="0"/>
          <w:divBdr>
            <w:top w:val="none" w:sz="0" w:space="0" w:color="auto"/>
            <w:left w:val="none" w:sz="0" w:space="0" w:color="auto"/>
            <w:bottom w:val="none" w:sz="0" w:space="0" w:color="auto"/>
            <w:right w:val="none" w:sz="0" w:space="0" w:color="auto"/>
          </w:divBdr>
        </w:div>
        <w:div w:id="1717310883">
          <w:marLeft w:val="720"/>
          <w:marRight w:val="0"/>
          <w:marTop w:val="240"/>
          <w:marBottom w:val="0"/>
          <w:divBdr>
            <w:top w:val="none" w:sz="0" w:space="0" w:color="auto"/>
            <w:left w:val="none" w:sz="0" w:space="0" w:color="auto"/>
            <w:bottom w:val="none" w:sz="0" w:space="0" w:color="auto"/>
            <w:right w:val="none" w:sz="0" w:space="0" w:color="auto"/>
          </w:divBdr>
        </w:div>
        <w:div w:id="1338194650">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1449</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Present: Me, P, John S, Mike S, Kristine, Mark L, Jim Houston, Roger W, Samir, Biran C, Valeria Long, Dave Cannon, C Mader, Dan Vaughn, Steve L, Maxine, Cindy C,</vt:lpstr>
    </vt:vector>
  </TitlesOfParts>
  <Company>GVSU</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Me, P, John S, Mike S, Kristine, Mark L, Jim Houston, Roger W, Samir, Biran C, Valeria Long, Dave Cannon, C Mader, Dan Vaughn, Steve L, Maxine, Cindy C,</dc:title>
  <dc:creator>Irene Fountain</dc:creator>
  <cp:lastModifiedBy>Irene Fountain</cp:lastModifiedBy>
  <cp:revision>2</cp:revision>
  <cp:lastPrinted>2018-10-30T18:43:00Z</cp:lastPrinted>
  <dcterms:created xsi:type="dcterms:W3CDTF">2019-04-02T16:22:00Z</dcterms:created>
  <dcterms:modified xsi:type="dcterms:W3CDTF">2019-04-02T16:22:00Z</dcterms:modified>
</cp:coreProperties>
</file>