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61" w:rsidRPr="00C470E9" w:rsidRDefault="004B0461" w:rsidP="004B0461">
      <w:pPr>
        <w:jc w:val="center"/>
        <w:rPr>
          <w:b/>
          <w:sz w:val="22"/>
          <w:szCs w:val="22"/>
        </w:rPr>
      </w:pPr>
      <w:r w:rsidRPr="00C470E9">
        <w:rPr>
          <w:b/>
          <w:sz w:val="22"/>
          <w:szCs w:val="22"/>
        </w:rPr>
        <w:t>Graduate Council</w:t>
      </w:r>
      <w:r w:rsidR="0005037A" w:rsidRPr="00C470E9">
        <w:rPr>
          <w:b/>
          <w:sz w:val="22"/>
          <w:szCs w:val="22"/>
        </w:rPr>
        <w:t xml:space="preserve"> Meeting</w:t>
      </w:r>
    </w:p>
    <w:p w:rsidR="004B0461" w:rsidRPr="00C470E9" w:rsidRDefault="000C68F5" w:rsidP="004B04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2</w:t>
      </w:r>
      <w:r w:rsidR="008D2EDF" w:rsidRPr="00C470E9">
        <w:rPr>
          <w:b/>
          <w:sz w:val="22"/>
          <w:szCs w:val="22"/>
        </w:rPr>
        <w:t>, 2016</w:t>
      </w:r>
    </w:p>
    <w:p w:rsidR="004B0461" w:rsidRPr="00C470E9" w:rsidRDefault="00BD1B93" w:rsidP="004B0461">
      <w:pPr>
        <w:jc w:val="center"/>
        <w:rPr>
          <w:b/>
          <w:sz w:val="22"/>
          <w:szCs w:val="22"/>
        </w:rPr>
      </w:pPr>
      <w:r w:rsidRPr="00C470E9">
        <w:rPr>
          <w:b/>
          <w:sz w:val="22"/>
          <w:szCs w:val="22"/>
        </w:rPr>
        <w:t>10</w:t>
      </w:r>
      <w:r w:rsidR="000C68F5">
        <w:rPr>
          <w:b/>
          <w:sz w:val="22"/>
          <w:szCs w:val="22"/>
        </w:rPr>
        <w:t>7</w:t>
      </w:r>
      <w:r w:rsidR="00A209C4" w:rsidRPr="00C470E9">
        <w:rPr>
          <w:b/>
          <w:sz w:val="22"/>
          <w:szCs w:val="22"/>
        </w:rPr>
        <w:t>D</w:t>
      </w:r>
      <w:r w:rsidR="00831EE9" w:rsidRPr="00C470E9">
        <w:rPr>
          <w:b/>
          <w:sz w:val="22"/>
          <w:szCs w:val="22"/>
        </w:rPr>
        <w:t xml:space="preserve"> DEV</w:t>
      </w:r>
    </w:p>
    <w:p w:rsidR="005752D9" w:rsidRPr="00C470E9" w:rsidRDefault="00852964" w:rsidP="00EE6FC0">
      <w:pPr>
        <w:jc w:val="center"/>
        <w:rPr>
          <w:b/>
          <w:sz w:val="22"/>
          <w:szCs w:val="22"/>
        </w:rPr>
      </w:pPr>
      <w:r w:rsidRPr="00C470E9">
        <w:rPr>
          <w:b/>
          <w:sz w:val="22"/>
          <w:szCs w:val="22"/>
        </w:rPr>
        <w:t>Minutes</w:t>
      </w:r>
      <w:r w:rsidR="0036008D">
        <w:rPr>
          <w:b/>
          <w:sz w:val="22"/>
          <w:szCs w:val="22"/>
        </w:rPr>
        <w:br/>
        <w:t>(approved 9/23/16)</w:t>
      </w:r>
      <w:r w:rsidR="00D4703A" w:rsidRPr="00C470E9">
        <w:rPr>
          <w:b/>
          <w:sz w:val="22"/>
          <w:szCs w:val="22"/>
        </w:rPr>
        <w:br/>
      </w:r>
    </w:p>
    <w:p w:rsidR="001E51CD" w:rsidRDefault="003B5591" w:rsidP="00383B4E">
      <w:pPr>
        <w:rPr>
          <w:sz w:val="22"/>
          <w:szCs w:val="22"/>
        </w:rPr>
      </w:pPr>
      <w:r w:rsidRPr="00C470E9">
        <w:rPr>
          <w:b/>
          <w:sz w:val="22"/>
          <w:szCs w:val="22"/>
        </w:rPr>
        <w:t xml:space="preserve">Faculty Present: </w:t>
      </w:r>
      <w:r w:rsidRPr="00C470E9">
        <w:rPr>
          <w:sz w:val="22"/>
          <w:szCs w:val="22"/>
        </w:rPr>
        <w:t xml:space="preserve"> </w:t>
      </w:r>
      <w:r w:rsidR="00D503B6">
        <w:rPr>
          <w:sz w:val="22"/>
          <w:szCs w:val="22"/>
        </w:rPr>
        <w:t xml:space="preserve">D. Balfour, </w:t>
      </w:r>
      <w:r w:rsidR="006E7FE4">
        <w:rPr>
          <w:sz w:val="22"/>
          <w:szCs w:val="22"/>
        </w:rPr>
        <w:t xml:space="preserve">B. Bettinghaus, </w:t>
      </w:r>
      <w:r w:rsidR="00D503B6">
        <w:rPr>
          <w:sz w:val="22"/>
          <w:szCs w:val="22"/>
        </w:rPr>
        <w:t xml:space="preserve">A. Booth, </w:t>
      </w:r>
      <w:r w:rsidR="0076070C">
        <w:rPr>
          <w:sz w:val="22"/>
          <w:szCs w:val="22"/>
        </w:rPr>
        <w:t xml:space="preserve">A. Bostrom, </w:t>
      </w:r>
      <w:r w:rsidR="006E7FE4">
        <w:rPr>
          <w:sz w:val="22"/>
          <w:szCs w:val="22"/>
        </w:rPr>
        <w:t xml:space="preserve">A. Campbell, S. Choudhuri, </w:t>
      </w:r>
      <w:r w:rsidR="0076070C">
        <w:rPr>
          <w:sz w:val="22"/>
          <w:szCs w:val="22"/>
        </w:rPr>
        <w:t xml:space="preserve">D. Eick, </w:t>
      </w:r>
      <w:r w:rsidR="00D503B6">
        <w:rPr>
          <w:sz w:val="22"/>
          <w:szCs w:val="22"/>
        </w:rPr>
        <w:t xml:space="preserve">M. Harris, </w:t>
      </w:r>
      <w:r w:rsidR="006E7FE4">
        <w:rPr>
          <w:sz w:val="22"/>
          <w:szCs w:val="22"/>
        </w:rPr>
        <w:t xml:space="preserve">B. Harvey, </w:t>
      </w:r>
      <w:r w:rsidR="00DB22E8" w:rsidRPr="00DB22E8">
        <w:rPr>
          <w:sz w:val="22"/>
          <w:szCs w:val="22"/>
        </w:rPr>
        <w:t>F</w:t>
      </w:r>
      <w:r w:rsidR="006E7FE4">
        <w:rPr>
          <w:sz w:val="22"/>
          <w:szCs w:val="22"/>
        </w:rPr>
        <w:t xml:space="preserve">. </w:t>
      </w:r>
      <w:r w:rsidR="00DB22E8" w:rsidRPr="00DB22E8">
        <w:rPr>
          <w:sz w:val="22"/>
          <w:szCs w:val="22"/>
        </w:rPr>
        <w:t xml:space="preserve">Kraft, </w:t>
      </w:r>
      <w:r w:rsidR="006E7FE4">
        <w:rPr>
          <w:sz w:val="22"/>
          <w:szCs w:val="22"/>
        </w:rPr>
        <w:t>B. Martin,</w:t>
      </w:r>
      <w:r w:rsidR="0076070C">
        <w:rPr>
          <w:sz w:val="22"/>
          <w:szCs w:val="22"/>
        </w:rPr>
        <w:t xml:space="preserve"> D. Mitchell, </w:t>
      </w:r>
      <w:r w:rsidR="006E7FE4">
        <w:rPr>
          <w:sz w:val="22"/>
          <w:szCs w:val="22"/>
        </w:rPr>
        <w:t xml:space="preserve"> K. Ozga,</w:t>
      </w:r>
      <w:r w:rsidR="00DB22E8" w:rsidRPr="00DB22E8">
        <w:rPr>
          <w:sz w:val="22"/>
          <w:szCs w:val="22"/>
        </w:rPr>
        <w:t xml:space="preserve"> </w:t>
      </w:r>
      <w:r w:rsidR="00D503B6" w:rsidRPr="00D503B6">
        <w:rPr>
          <w:sz w:val="22"/>
          <w:szCs w:val="22"/>
        </w:rPr>
        <w:t>G</w:t>
      </w:r>
      <w:r w:rsidR="00D503B6">
        <w:rPr>
          <w:sz w:val="22"/>
          <w:szCs w:val="22"/>
        </w:rPr>
        <w:t>.</w:t>
      </w:r>
      <w:r w:rsidR="00D503B6" w:rsidRPr="00D503B6">
        <w:rPr>
          <w:sz w:val="22"/>
          <w:szCs w:val="22"/>
        </w:rPr>
        <w:t xml:space="preserve"> Schymik</w:t>
      </w:r>
      <w:r w:rsidR="00D503B6">
        <w:rPr>
          <w:sz w:val="22"/>
          <w:szCs w:val="22"/>
        </w:rPr>
        <w:t>,</w:t>
      </w:r>
      <w:r w:rsidR="00D503B6" w:rsidRPr="00D503B6">
        <w:rPr>
          <w:sz w:val="22"/>
          <w:szCs w:val="22"/>
        </w:rPr>
        <w:t xml:space="preserve"> </w:t>
      </w:r>
      <w:r w:rsidR="00DB22E8" w:rsidRPr="00DB22E8">
        <w:rPr>
          <w:sz w:val="22"/>
          <w:szCs w:val="22"/>
        </w:rPr>
        <w:t>M</w:t>
      </w:r>
      <w:r w:rsidR="006E7FE4">
        <w:rPr>
          <w:sz w:val="22"/>
          <w:szCs w:val="22"/>
        </w:rPr>
        <w:t xml:space="preserve">. </w:t>
      </w:r>
      <w:r w:rsidR="00DB22E8" w:rsidRPr="00DB22E8">
        <w:rPr>
          <w:sz w:val="22"/>
          <w:szCs w:val="22"/>
        </w:rPr>
        <w:t>Staves,</w:t>
      </w:r>
      <w:r w:rsidR="0076070C">
        <w:rPr>
          <w:sz w:val="22"/>
          <w:szCs w:val="22"/>
        </w:rPr>
        <w:t xml:space="preserve"> W. Sun, </w:t>
      </w:r>
      <w:r w:rsidR="00DB22E8" w:rsidRPr="00DB22E8">
        <w:rPr>
          <w:sz w:val="22"/>
          <w:szCs w:val="22"/>
        </w:rPr>
        <w:t>M</w:t>
      </w:r>
      <w:r w:rsidR="00D503B6">
        <w:rPr>
          <w:sz w:val="22"/>
          <w:szCs w:val="22"/>
        </w:rPr>
        <w:t>.</w:t>
      </w:r>
      <w:r w:rsidR="002816F8">
        <w:rPr>
          <w:sz w:val="22"/>
          <w:szCs w:val="22"/>
        </w:rPr>
        <w:t xml:space="preserve"> VanderK</w:t>
      </w:r>
      <w:r w:rsidR="00D503B6">
        <w:rPr>
          <w:sz w:val="22"/>
          <w:szCs w:val="22"/>
        </w:rPr>
        <w:t>ooi</w:t>
      </w:r>
      <w:r w:rsidR="00DB22E8" w:rsidRPr="00DB22E8">
        <w:rPr>
          <w:sz w:val="22"/>
          <w:szCs w:val="22"/>
        </w:rPr>
        <w:t xml:space="preserve"> </w:t>
      </w:r>
    </w:p>
    <w:p w:rsidR="000C68F5" w:rsidRPr="00C470E9" w:rsidRDefault="000C68F5" w:rsidP="00383B4E">
      <w:pPr>
        <w:rPr>
          <w:sz w:val="22"/>
          <w:szCs w:val="22"/>
        </w:rPr>
      </w:pPr>
    </w:p>
    <w:p w:rsidR="008863E2" w:rsidRPr="00C470E9" w:rsidRDefault="00E26227" w:rsidP="00E26227">
      <w:pPr>
        <w:rPr>
          <w:sz w:val="22"/>
          <w:szCs w:val="22"/>
        </w:rPr>
      </w:pPr>
      <w:r w:rsidRPr="00C470E9">
        <w:rPr>
          <w:b/>
          <w:sz w:val="22"/>
          <w:szCs w:val="22"/>
        </w:rPr>
        <w:t>Administrative Ex-Officio Present</w:t>
      </w:r>
      <w:r w:rsidR="00B81071" w:rsidRPr="00C470E9">
        <w:rPr>
          <w:b/>
          <w:sz w:val="22"/>
          <w:szCs w:val="22"/>
        </w:rPr>
        <w:t>:</w:t>
      </w:r>
      <w:r w:rsidR="00E25C2C" w:rsidRPr="00C470E9">
        <w:rPr>
          <w:sz w:val="22"/>
          <w:szCs w:val="22"/>
        </w:rPr>
        <w:t xml:space="preserve"> </w:t>
      </w:r>
      <w:r w:rsidR="00A961B3" w:rsidRPr="00C470E9">
        <w:rPr>
          <w:sz w:val="22"/>
          <w:szCs w:val="22"/>
        </w:rPr>
        <w:t xml:space="preserve">B. Cole, I. Fountain, </w:t>
      </w:r>
      <w:r w:rsidR="00395B07" w:rsidRPr="00C470E9">
        <w:rPr>
          <w:sz w:val="22"/>
          <w:szCs w:val="22"/>
        </w:rPr>
        <w:t xml:space="preserve">T. James-Heer, </w:t>
      </w:r>
      <w:r w:rsidR="00A961B3" w:rsidRPr="00C470E9">
        <w:rPr>
          <w:sz w:val="22"/>
          <w:szCs w:val="22"/>
        </w:rPr>
        <w:t xml:space="preserve">S. Lipnicki, </w:t>
      </w:r>
      <w:r w:rsidR="00BD1B93" w:rsidRPr="00C470E9">
        <w:rPr>
          <w:sz w:val="22"/>
          <w:szCs w:val="22"/>
        </w:rPr>
        <w:t xml:space="preserve">M. Luttenton, J. Potteiger, </w:t>
      </w:r>
      <w:r w:rsidR="00A961B3" w:rsidRPr="00C470E9">
        <w:rPr>
          <w:sz w:val="22"/>
          <w:szCs w:val="22"/>
        </w:rPr>
        <w:t>S. Soman</w:t>
      </w:r>
      <w:r w:rsidR="00F42E88" w:rsidRPr="00C470E9">
        <w:rPr>
          <w:sz w:val="22"/>
          <w:szCs w:val="22"/>
        </w:rPr>
        <w:t xml:space="preserve"> </w:t>
      </w:r>
    </w:p>
    <w:p w:rsidR="00CC4285" w:rsidRPr="00C470E9" w:rsidRDefault="00CC4285" w:rsidP="00E26227">
      <w:pPr>
        <w:rPr>
          <w:sz w:val="22"/>
          <w:szCs w:val="22"/>
        </w:rPr>
      </w:pPr>
    </w:p>
    <w:p w:rsidR="008863E2" w:rsidRPr="00C470E9" w:rsidRDefault="00CC4285" w:rsidP="00E26227">
      <w:pPr>
        <w:rPr>
          <w:sz w:val="22"/>
          <w:szCs w:val="22"/>
        </w:rPr>
      </w:pPr>
      <w:r w:rsidRPr="00C470E9">
        <w:rPr>
          <w:b/>
          <w:sz w:val="22"/>
          <w:szCs w:val="22"/>
        </w:rPr>
        <w:t>Elected Students Present:</w:t>
      </w:r>
      <w:r w:rsidRPr="00C470E9">
        <w:rPr>
          <w:sz w:val="22"/>
          <w:szCs w:val="22"/>
        </w:rPr>
        <w:t xml:space="preserve"> </w:t>
      </w:r>
      <w:r w:rsidR="006E7FE4">
        <w:rPr>
          <w:sz w:val="22"/>
          <w:szCs w:val="22"/>
        </w:rPr>
        <w:t>T. Boyd, C. Dolan</w:t>
      </w:r>
      <w:bookmarkStart w:id="0" w:name="_GoBack"/>
      <w:bookmarkEnd w:id="0"/>
      <w:r w:rsidR="00D503B6">
        <w:rPr>
          <w:sz w:val="22"/>
          <w:szCs w:val="22"/>
        </w:rPr>
        <w:br/>
      </w:r>
    </w:p>
    <w:p w:rsidR="00CD036F" w:rsidRPr="00C470E9" w:rsidRDefault="00E26227" w:rsidP="0073313F">
      <w:pPr>
        <w:rPr>
          <w:sz w:val="22"/>
          <w:szCs w:val="22"/>
        </w:rPr>
      </w:pPr>
      <w:r w:rsidRPr="00C470E9">
        <w:rPr>
          <w:b/>
          <w:sz w:val="22"/>
          <w:szCs w:val="22"/>
        </w:rPr>
        <w:t>Ex-Officio Students Present</w:t>
      </w:r>
      <w:r w:rsidRPr="00C470E9">
        <w:rPr>
          <w:sz w:val="22"/>
          <w:szCs w:val="22"/>
        </w:rPr>
        <w:t xml:space="preserve">: </w:t>
      </w:r>
      <w:r w:rsidR="008F3E95" w:rsidRPr="00C470E9">
        <w:rPr>
          <w:sz w:val="22"/>
          <w:szCs w:val="22"/>
        </w:rPr>
        <w:t xml:space="preserve"> </w:t>
      </w:r>
      <w:r w:rsidR="00D503B6">
        <w:rPr>
          <w:sz w:val="22"/>
          <w:szCs w:val="22"/>
        </w:rPr>
        <w:t>K. Stevenson</w:t>
      </w:r>
      <w:r w:rsidR="00D503B6">
        <w:rPr>
          <w:sz w:val="22"/>
          <w:szCs w:val="22"/>
        </w:rPr>
        <w:br/>
      </w:r>
    </w:p>
    <w:p w:rsidR="002E5203" w:rsidRPr="00C470E9" w:rsidRDefault="00FA2D3F" w:rsidP="0073313F">
      <w:pPr>
        <w:rPr>
          <w:sz w:val="22"/>
          <w:szCs w:val="22"/>
        </w:rPr>
      </w:pPr>
      <w:r w:rsidRPr="00C470E9">
        <w:rPr>
          <w:b/>
          <w:sz w:val="22"/>
          <w:szCs w:val="22"/>
        </w:rPr>
        <w:t xml:space="preserve">GSA </w:t>
      </w:r>
      <w:r w:rsidR="00464D9E" w:rsidRPr="00C470E9">
        <w:rPr>
          <w:b/>
          <w:sz w:val="22"/>
          <w:szCs w:val="22"/>
        </w:rPr>
        <w:t xml:space="preserve">Officers </w:t>
      </w:r>
      <w:r w:rsidRPr="00C470E9">
        <w:rPr>
          <w:b/>
          <w:sz w:val="22"/>
          <w:szCs w:val="22"/>
        </w:rPr>
        <w:t>Present</w:t>
      </w:r>
      <w:r w:rsidR="00571E98">
        <w:rPr>
          <w:b/>
          <w:sz w:val="22"/>
          <w:szCs w:val="22"/>
        </w:rPr>
        <w:t xml:space="preserve"> </w:t>
      </w:r>
      <w:r w:rsidR="00AD21B1" w:rsidRPr="00C470E9">
        <w:rPr>
          <w:sz w:val="22"/>
          <w:szCs w:val="22"/>
        </w:rPr>
        <w:t>F.</w:t>
      </w:r>
      <w:r w:rsidR="00AD21B1" w:rsidRPr="00C470E9">
        <w:rPr>
          <w:b/>
          <w:sz w:val="22"/>
          <w:szCs w:val="22"/>
        </w:rPr>
        <w:t xml:space="preserve"> </w:t>
      </w:r>
      <w:r w:rsidR="00BD1B93" w:rsidRPr="00C470E9">
        <w:rPr>
          <w:sz w:val="22"/>
          <w:szCs w:val="22"/>
        </w:rPr>
        <w:t>Lawrence</w:t>
      </w:r>
      <w:r w:rsidR="00D503B6">
        <w:rPr>
          <w:sz w:val="22"/>
          <w:szCs w:val="22"/>
        </w:rPr>
        <w:t>, J. Lawton</w:t>
      </w:r>
    </w:p>
    <w:p w:rsidR="009C50FD" w:rsidRPr="00C470E9" w:rsidRDefault="009C50FD" w:rsidP="0073313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280"/>
        <w:gridCol w:w="3060"/>
      </w:tblGrid>
      <w:tr w:rsidR="006D748E" w:rsidRPr="00C470E9" w:rsidTr="00AD5F35">
        <w:tc>
          <w:tcPr>
            <w:tcW w:w="2808" w:type="dxa"/>
          </w:tcPr>
          <w:p w:rsidR="006D748E" w:rsidRPr="00C470E9" w:rsidRDefault="006D748E" w:rsidP="002A612D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8280" w:type="dxa"/>
          </w:tcPr>
          <w:p w:rsidR="006D748E" w:rsidRPr="00C470E9" w:rsidRDefault="006D748E" w:rsidP="002A612D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3060" w:type="dxa"/>
          </w:tcPr>
          <w:p w:rsidR="006D748E" w:rsidRPr="00C470E9" w:rsidRDefault="006D748E" w:rsidP="002A612D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ACTION</w:t>
            </w:r>
            <w:r w:rsidR="002A612D" w:rsidRPr="00C470E9">
              <w:rPr>
                <w:b/>
                <w:sz w:val="22"/>
                <w:szCs w:val="22"/>
              </w:rPr>
              <w:t>/DECISION</w:t>
            </w:r>
          </w:p>
        </w:tc>
      </w:tr>
      <w:tr w:rsidR="006A6FAD" w:rsidRPr="00C470E9" w:rsidTr="00AD5F35">
        <w:tc>
          <w:tcPr>
            <w:tcW w:w="2808" w:type="dxa"/>
          </w:tcPr>
          <w:p w:rsidR="006A6FAD" w:rsidRPr="00C470E9" w:rsidRDefault="006A6FAD" w:rsidP="009A2C12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 </w:t>
            </w:r>
            <w:r w:rsidR="001B753D" w:rsidRPr="00C470E9">
              <w:rPr>
                <w:b/>
                <w:sz w:val="22"/>
                <w:szCs w:val="22"/>
              </w:rPr>
              <w:t xml:space="preserve">I. </w:t>
            </w:r>
            <w:r w:rsidRPr="00C470E9">
              <w:rPr>
                <w:b/>
                <w:sz w:val="22"/>
                <w:szCs w:val="22"/>
              </w:rPr>
              <w:t>Call to Order</w:t>
            </w:r>
            <w:r w:rsidR="00DB22E8">
              <w:rPr>
                <w:b/>
                <w:sz w:val="22"/>
                <w:szCs w:val="22"/>
              </w:rPr>
              <w:t>/Introductions</w:t>
            </w:r>
          </w:p>
        </w:tc>
        <w:tc>
          <w:tcPr>
            <w:tcW w:w="8280" w:type="dxa"/>
          </w:tcPr>
          <w:p w:rsidR="006A6FAD" w:rsidRPr="00C470E9" w:rsidRDefault="00DB22E8" w:rsidP="002816F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Booth called the meeting to order at 9:05 AM and introductions were made. </w:t>
            </w:r>
            <w:r w:rsidR="002816F8">
              <w:rPr>
                <w:sz w:val="22"/>
                <w:szCs w:val="22"/>
              </w:rPr>
              <w:t xml:space="preserve">GC members were asked to send a substitute if they are unable attend a meeting. </w:t>
            </w:r>
          </w:p>
        </w:tc>
        <w:tc>
          <w:tcPr>
            <w:tcW w:w="3060" w:type="dxa"/>
          </w:tcPr>
          <w:p w:rsidR="006A6FAD" w:rsidRPr="00C470E9" w:rsidRDefault="006A6FAD" w:rsidP="002A612D">
            <w:pPr>
              <w:rPr>
                <w:b/>
                <w:sz w:val="22"/>
                <w:szCs w:val="22"/>
              </w:rPr>
            </w:pPr>
          </w:p>
        </w:tc>
      </w:tr>
      <w:tr w:rsidR="008F5BA8" w:rsidRPr="00C470E9" w:rsidTr="00AD5F35">
        <w:tc>
          <w:tcPr>
            <w:tcW w:w="2808" w:type="dxa"/>
          </w:tcPr>
          <w:p w:rsidR="008F5BA8" w:rsidRPr="00C470E9" w:rsidRDefault="008F5BA8" w:rsidP="00935208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I</w:t>
            </w:r>
            <w:r w:rsidR="009A2C12" w:rsidRPr="00C470E9">
              <w:rPr>
                <w:b/>
                <w:sz w:val="22"/>
                <w:szCs w:val="22"/>
              </w:rPr>
              <w:t>I</w:t>
            </w:r>
            <w:r w:rsidRPr="00C470E9">
              <w:rPr>
                <w:b/>
                <w:sz w:val="22"/>
                <w:szCs w:val="22"/>
              </w:rPr>
              <w:t>. Approval of Agenda</w:t>
            </w:r>
            <w:r w:rsidR="009A2C12" w:rsidRPr="00C470E9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80" w:type="dxa"/>
          </w:tcPr>
          <w:p w:rsidR="008F5BA8" w:rsidRPr="00C470E9" w:rsidRDefault="008F5BA8" w:rsidP="002816F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8F5BA8" w:rsidRPr="00C470E9" w:rsidRDefault="009C50FD" w:rsidP="001F3C45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Motion: </w:t>
            </w:r>
            <w:r w:rsidR="002816F8">
              <w:rPr>
                <w:sz w:val="22"/>
                <w:szCs w:val="22"/>
              </w:rPr>
              <w:t xml:space="preserve">M. Staves </w:t>
            </w:r>
            <w:r w:rsidRPr="00C470E9">
              <w:rPr>
                <w:sz w:val="22"/>
                <w:szCs w:val="22"/>
              </w:rPr>
              <w:t xml:space="preserve">moved to approve the agenda. </w:t>
            </w:r>
            <w:r w:rsidR="002816F8">
              <w:rPr>
                <w:sz w:val="22"/>
                <w:szCs w:val="22"/>
              </w:rPr>
              <w:t xml:space="preserve">B. Martin </w:t>
            </w:r>
            <w:r w:rsidRPr="00C470E9">
              <w:rPr>
                <w:sz w:val="22"/>
                <w:szCs w:val="22"/>
              </w:rPr>
              <w:t>sec</w:t>
            </w:r>
            <w:r w:rsidR="00AD3CC1" w:rsidRPr="00C470E9">
              <w:rPr>
                <w:sz w:val="22"/>
                <w:szCs w:val="22"/>
              </w:rPr>
              <w:t>o</w:t>
            </w:r>
            <w:r w:rsidRPr="00C470E9">
              <w:rPr>
                <w:sz w:val="22"/>
                <w:szCs w:val="22"/>
              </w:rPr>
              <w:t xml:space="preserve">nded. </w:t>
            </w:r>
            <w:r w:rsidR="008D2EDF" w:rsidRPr="00C470E9">
              <w:rPr>
                <w:b/>
                <w:sz w:val="22"/>
                <w:szCs w:val="22"/>
              </w:rPr>
              <w:t xml:space="preserve"> </w:t>
            </w:r>
            <w:r w:rsidRPr="00C470E9">
              <w:rPr>
                <w:sz w:val="22"/>
                <w:szCs w:val="22"/>
              </w:rPr>
              <w:t>Motion passed unanimously.</w:t>
            </w:r>
          </w:p>
        </w:tc>
      </w:tr>
      <w:tr w:rsidR="009C3D2A" w:rsidRPr="00C470E9" w:rsidTr="00AD5F35">
        <w:tc>
          <w:tcPr>
            <w:tcW w:w="2808" w:type="dxa"/>
          </w:tcPr>
          <w:p w:rsidR="009C3D2A" w:rsidRPr="00C470E9" w:rsidRDefault="00614029" w:rsidP="002816F8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III</w:t>
            </w:r>
            <w:r w:rsidR="007A38E8" w:rsidRPr="00C470E9">
              <w:rPr>
                <w:b/>
                <w:sz w:val="22"/>
                <w:szCs w:val="22"/>
              </w:rPr>
              <w:t xml:space="preserve">. Approval of Minutes </w:t>
            </w:r>
            <w:r w:rsidR="002816F8">
              <w:rPr>
                <w:b/>
                <w:sz w:val="22"/>
                <w:szCs w:val="22"/>
              </w:rPr>
              <w:t>April 22</w:t>
            </w:r>
            <w:r w:rsidR="008D2EDF" w:rsidRPr="00C470E9">
              <w:rPr>
                <w:b/>
                <w:sz w:val="22"/>
                <w:szCs w:val="22"/>
              </w:rPr>
              <w:t>, 2016</w:t>
            </w:r>
          </w:p>
        </w:tc>
        <w:tc>
          <w:tcPr>
            <w:tcW w:w="8280" w:type="dxa"/>
          </w:tcPr>
          <w:p w:rsidR="009D1935" w:rsidRPr="00C470E9" w:rsidRDefault="009D1935" w:rsidP="007A38E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9C3D2A" w:rsidRPr="00C470E9" w:rsidRDefault="00D95370" w:rsidP="002816F8">
            <w:pPr>
              <w:rPr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Motion: </w:t>
            </w:r>
            <w:r w:rsidR="002816F8">
              <w:rPr>
                <w:sz w:val="22"/>
                <w:szCs w:val="22"/>
              </w:rPr>
              <w:t xml:space="preserve">M. Harris </w:t>
            </w:r>
            <w:r w:rsidR="009C50FD" w:rsidRPr="00C470E9">
              <w:rPr>
                <w:sz w:val="22"/>
                <w:szCs w:val="22"/>
              </w:rPr>
              <w:t>mov</w:t>
            </w:r>
            <w:r w:rsidR="002816F8">
              <w:rPr>
                <w:sz w:val="22"/>
                <w:szCs w:val="22"/>
              </w:rPr>
              <w:t>ed to approve the minutes of April 22, 2016. D. Balfour</w:t>
            </w:r>
            <w:r w:rsidR="00961B22" w:rsidRPr="00C470E9">
              <w:rPr>
                <w:sz w:val="22"/>
                <w:szCs w:val="22"/>
              </w:rPr>
              <w:t xml:space="preserve"> </w:t>
            </w:r>
            <w:r w:rsidR="00FD466E" w:rsidRPr="00C470E9">
              <w:rPr>
                <w:sz w:val="22"/>
                <w:szCs w:val="22"/>
              </w:rPr>
              <w:t xml:space="preserve">seconded. Motion passed unanimously. </w:t>
            </w:r>
          </w:p>
        </w:tc>
      </w:tr>
      <w:tr w:rsidR="007A38E8" w:rsidRPr="00C470E9" w:rsidTr="007C707E">
        <w:trPr>
          <w:trHeight w:val="791"/>
        </w:trPr>
        <w:tc>
          <w:tcPr>
            <w:tcW w:w="2808" w:type="dxa"/>
          </w:tcPr>
          <w:p w:rsidR="007A38E8" w:rsidRPr="00C470E9" w:rsidRDefault="000A55E4" w:rsidP="00191BF5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IV. </w:t>
            </w:r>
            <w:r w:rsidR="00236FB8" w:rsidRPr="00C470E9">
              <w:rPr>
                <w:b/>
                <w:sz w:val="22"/>
                <w:szCs w:val="22"/>
              </w:rPr>
              <w:t xml:space="preserve">Chair’s Report – </w:t>
            </w:r>
            <w:r w:rsidR="00191BF5">
              <w:rPr>
                <w:b/>
                <w:sz w:val="22"/>
                <w:szCs w:val="22"/>
              </w:rPr>
              <w:t>A. Booth</w:t>
            </w:r>
            <w:r w:rsidR="0010263B">
              <w:rPr>
                <w:b/>
                <w:sz w:val="22"/>
                <w:szCs w:val="22"/>
              </w:rPr>
              <w:t>/M. Luttenton</w:t>
            </w:r>
          </w:p>
        </w:tc>
        <w:tc>
          <w:tcPr>
            <w:tcW w:w="8280" w:type="dxa"/>
          </w:tcPr>
          <w:p w:rsidR="00191A2F" w:rsidRDefault="0010263B" w:rsidP="002816F8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M. Luttenton provided a history and ov</w:t>
            </w:r>
            <w:r w:rsidR="007F725C">
              <w:rPr>
                <w:rFonts w:eastAsiaTheme="minorHAnsi"/>
                <w:sz w:val="22"/>
                <w:szCs w:val="22"/>
              </w:rPr>
              <w:t xml:space="preserve">erview of the Graduate Council. </w:t>
            </w:r>
            <w:r w:rsidR="00931294">
              <w:rPr>
                <w:rFonts w:eastAsiaTheme="minorHAnsi"/>
                <w:sz w:val="22"/>
                <w:szCs w:val="22"/>
              </w:rPr>
              <w:t xml:space="preserve"> </w:t>
            </w:r>
            <w:r w:rsidR="007F725C">
              <w:rPr>
                <w:rFonts w:eastAsiaTheme="minorHAnsi"/>
                <w:sz w:val="22"/>
                <w:szCs w:val="22"/>
              </w:rPr>
              <w:t xml:space="preserve">Key points include: Graduate Council </w:t>
            </w:r>
            <w:r>
              <w:rPr>
                <w:rFonts w:eastAsiaTheme="minorHAnsi"/>
                <w:sz w:val="22"/>
                <w:szCs w:val="22"/>
              </w:rPr>
              <w:t>was formally established based on the Prospectus</w:t>
            </w:r>
            <w:r w:rsidR="007F725C">
              <w:rPr>
                <w:rFonts w:eastAsiaTheme="minorHAnsi"/>
                <w:sz w:val="22"/>
                <w:szCs w:val="22"/>
              </w:rPr>
              <w:t xml:space="preserve"> and Final Plan in January 2004; t</w:t>
            </w:r>
            <w:r>
              <w:rPr>
                <w:rFonts w:eastAsiaTheme="minorHAnsi"/>
                <w:sz w:val="22"/>
                <w:szCs w:val="22"/>
              </w:rPr>
              <w:t>he first ECS charges</w:t>
            </w:r>
            <w:r w:rsidR="007F725C">
              <w:rPr>
                <w:rFonts w:eastAsiaTheme="minorHAnsi"/>
                <w:sz w:val="22"/>
                <w:szCs w:val="22"/>
              </w:rPr>
              <w:t xml:space="preserve"> were set forth in April 2004; </w:t>
            </w:r>
            <w:r w:rsidR="00931294">
              <w:rPr>
                <w:rFonts w:eastAsiaTheme="minorHAnsi"/>
                <w:sz w:val="22"/>
                <w:szCs w:val="22"/>
              </w:rPr>
              <w:t xml:space="preserve"> </w:t>
            </w:r>
            <w:r w:rsidR="007F725C">
              <w:rPr>
                <w:rFonts w:eastAsiaTheme="minorHAnsi"/>
                <w:sz w:val="22"/>
                <w:szCs w:val="22"/>
              </w:rPr>
              <w:t>current G</w:t>
            </w:r>
            <w:r>
              <w:rPr>
                <w:rFonts w:eastAsiaTheme="minorHAnsi"/>
                <w:sz w:val="22"/>
                <w:szCs w:val="22"/>
              </w:rPr>
              <w:t xml:space="preserve">C member </w:t>
            </w:r>
            <w:r w:rsidR="002816F8" w:rsidRPr="002816F8">
              <w:rPr>
                <w:rFonts w:eastAsiaTheme="minorHAnsi"/>
                <w:sz w:val="22"/>
                <w:szCs w:val="22"/>
              </w:rPr>
              <w:t>D</w:t>
            </w:r>
            <w:r>
              <w:rPr>
                <w:rFonts w:eastAsiaTheme="minorHAnsi"/>
                <w:sz w:val="22"/>
                <w:szCs w:val="22"/>
              </w:rPr>
              <w:t xml:space="preserve">. </w:t>
            </w:r>
            <w:r w:rsidR="002A013C">
              <w:rPr>
                <w:rFonts w:eastAsiaTheme="minorHAnsi"/>
                <w:sz w:val="22"/>
                <w:szCs w:val="22"/>
              </w:rPr>
              <w:t xml:space="preserve">Balfour </w:t>
            </w:r>
            <w:r>
              <w:rPr>
                <w:rFonts w:eastAsiaTheme="minorHAnsi"/>
                <w:sz w:val="22"/>
                <w:szCs w:val="22"/>
              </w:rPr>
              <w:t xml:space="preserve">was an </w:t>
            </w:r>
            <w:r w:rsidR="002816F8" w:rsidRPr="002816F8">
              <w:rPr>
                <w:rFonts w:eastAsiaTheme="minorHAnsi"/>
                <w:sz w:val="22"/>
                <w:szCs w:val="22"/>
              </w:rPr>
              <w:t xml:space="preserve">author on original </w:t>
            </w:r>
            <w:r>
              <w:rPr>
                <w:rFonts w:eastAsiaTheme="minorHAnsi"/>
                <w:sz w:val="22"/>
                <w:szCs w:val="22"/>
              </w:rPr>
              <w:t>P</w:t>
            </w:r>
            <w:r w:rsidR="002816F8" w:rsidRPr="002816F8">
              <w:rPr>
                <w:rFonts w:eastAsiaTheme="minorHAnsi"/>
                <w:sz w:val="22"/>
                <w:szCs w:val="22"/>
              </w:rPr>
              <w:t>rospectus</w:t>
            </w:r>
            <w:r w:rsidR="007F725C">
              <w:rPr>
                <w:rFonts w:eastAsiaTheme="minorHAnsi"/>
                <w:sz w:val="22"/>
                <w:szCs w:val="22"/>
              </w:rPr>
              <w:t xml:space="preserve">; </w:t>
            </w:r>
            <w:r w:rsidR="00931294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A. Bostrom and B. Cole were original members of the Graduate Council. </w:t>
            </w:r>
          </w:p>
          <w:p w:rsidR="007A38E8" w:rsidRPr="00C470E9" w:rsidRDefault="00191A2F" w:rsidP="007F725C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The ECS draft charges were reviewed. </w:t>
            </w:r>
            <w:r w:rsidR="00931294">
              <w:rPr>
                <w:rFonts w:eastAsiaTheme="minorHAnsi"/>
                <w:sz w:val="22"/>
                <w:szCs w:val="22"/>
              </w:rPr>
              <w:t xml:space="preserve"> </w:t>
            </w:r>
            <w:r w:rsidR="007F725C">
              <w:rPr>
                <w:rFonts w:eastAsiaTheme="minorHAnsi"/>
                <w:sz w:val="22"/>
                <w:szCs w:val="22"/>
              </w:rPr>
              <w:t xml:space="preserve">Some charges are revisions or continuations of past charges and others are new. </w:t>
            </w:r>
            <w:r w:rsidR="00931294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The charges will be finalized at the ECS meeting this afternoon. </w:t>
            </w:r>
            <w:r w:rsidR="002816F8" w:rsidRPr="002816F8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85709D" w:rsidRPr="00C470E9" w:rsidRDefault="0085709D" w:rsidP="009C50FD">
            <w:pPr>
              <w:rPr>
                <w:sz w:val="22"/>
                <w:szCs w:val="22"/>
              </w:rPr>
            </w:pPr>
          </w:p>
        </w:tc>
      </w:tr>
      <w:tr w:rsidR="004F3A97" w:rsidRPr="00C470E9" w:rsidTr="007C707E">
        <w:trPr>
          <w:trHeight w:val="791"/>
        </w:trPr>
        <w:tc>
          <w:tcPr>
            <w:tcW w:w="2808" w:type="dxa"/>
          </w:tcPr>
          <w:p w:rsidR="004F3A97" w:rsidRPr="00C470E9" w:rsidRDefault="00614029" w:rsidP="000A55E4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lastRenderedPageBreak/>
              <w:t>V</w:t>
            </w:r>
            <w:r w:rsidR="007865FF" w:rsidRPr="00C470E9">
              <w:rPr>
                <w:b/>
                <w:sz w:val="22"/>
                <w:szCs w:val="22"/>
              </w:rPr>
              <w:t xml:space="preserve">. </w:t>
            </w:r>
            <w:r w:rsidR="007C707E" w:rsidRPr="00C470E9">
              <w:rPr>
                <w:b/>
                <w:sz w:val="22"/>
                <w:szCs w:val="22"/>
              </w:rPr>
              <w:t>Curriculum Subcommittee Report – M. Staves</w:t>
            </w:r>
            <w:r w:rsidR="007865FF" w:rsidRPr="00C470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:rsidR="004F3A97" w:rsidRPr="00C470E9" w:rsidRDefault="008B4A38" w:rsidP="00191A2F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first Curriculum Subcommittee meeting will be Friday, September 9.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Curriculum documents will be placed on the Google drive</w:t>
            </w:r>
            <w:r w:rsidR="00191A2F">
              <w:rPr>
                <w:rFonts w:eastAsia="Calibri"/>
                <w:sz w:val="22"/>
                <w:szCs w:val="22"/>
              </w:rPr>
              <w:t xml:space="preserve"> for review and comments.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 w:rsidR="00191A2F">
              <w:rPr>
                <w:rFonts w:eastAsia="Calibri"/>
                <w:sz w:val="22"/>
                <w:szCs w:val="22"/>
              </w:rPr>
              <w:t xml:space="preserve">At the first meeting there will also be discussion of the suggested </w:t>
            </w:r>
            <w:r w:rsidR="002816F8" w:rsidRPr="002816F8">
              <w:rPr>
                <w:rFonts w:eastAsia="Calibri"/>
                <w:sz w:val="22"/>
                <w:szCs w:val="22"/>
              </w:rPr>
              <w:t>move toward progra</w:t>
            </w:r>
            <w:r w:rsidR="00191A2F">
              <w:rPr>
                <w:rFonts w:eastAsia="Calibri"/>
                <w:sz w:val="22"/>
                <w:szCs w:val="22"/>
              </w:rPr>
              <w:t xml:space="preserve">m review. </w:t>
            </w:r>
          </w:p>
        </w:tc>
        <w:tc>
          <w:tcPr>
            <w:tcW w:w="3060" w:type="dxa"/>
          </w:tcPr>
          <w:p w:rsidR="004F3A97" w:rsidRPr="00C470E9" w:rsidRDefault="004F3A97" w:rsidP="004F3A97">
            <w:pPr>
              <w:rPr>
                <w:b/>
                <w:sz w:val="22"/>
                <w:szCs w:val="22"/>
              </w:rPr>
            </w:pPr>
          </w:p>
        </w:tc>
      </w:tr>
      <w:tr w:rsidR="000A55E4" w:rsidRPr="00C470E9" w:rsidTr="00AD5F35">
        <w:tc>
          <w:tcPr>
            <w:tcW w:w="2808" w:type="dxa"/>
          </w:tcPr>
          <w:p w:rsidR="000A55E4" w:rsidRPr="00C470E9" w:rsidRDefault="000A55E4" w:rsidP="003409B3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VI. Policy Subcommittee Report – A. Booth</w:t>
            </w:r>
          </w:p>
        </w:tc>
        <w:tc>
          <w:tcPr>
            <w:tcW w:w="8280" w:type="dxa"/>
          </w:tcPr>
          <w:p w:rsidR="000A55E4" w:rsidRPr="00C470E9" w:rsidRDefault="00962A9B" w:rsidP="0061048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The P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olicy </w:t>
            </w:r>
            <w:r>
              <w:rPr>
                <w:rFonts w:eastAsia="Calibri"/>
                <w:sz w:val="22"/>
                <w:szCs w:val="22"/>
              </w:rPr>
              <w:t xml:space="preserve">Subcommittee </w:t>
            </w:r>
            <w:r w:rsidR="00B77D5B">
              <w:rPr>
                <w:rFonts w:eastAsia="Calibri"/>
                <w:sz w:val="22"/>
                <w:szCs w:val="22"/>
              </w:rPr>
              <w:t xml:space="preserve">will also meet Friday, September 9.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 w:rsidR="00B77D5B">
              <w:rPr>
                <w:rFonts w:eastAsia="Calibri"/>
                <w:sz w:val="22"/>
                <w:szCs w:val="22"/>
              </w:rPr>
              <w:t xml:space="preserve">Last year, 7 policies were either revised or created.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 w:rsidR="00B77D5B">
              <w:rPr>
                <w:rFonts w:eastAsia="Calibri"/>
                <w:sz w:val="22"/>
                <w:szCs w:val="22"/>
              </w:rPr>
              <w:t>Potential policies this year include an independent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 study policy </w:t>
            </w:r>
            <w:r w:rsidR="00B77D5B">
              <w:rPr>
                <w:rFonts w:eastAsia="Calibri"/>
                <w:sz w:val="22"/>
                <w:szCs w:val="22"/>
              </w:rPr>
              <w:t xml:space="preserve">and a </w:t>
            </w:r>
            <w:r w:rsidR="002816F8" w:rsidRPr="002816F8">
              <w:rPr>
                <w:rFonts w:eastAsia="Calibri"/>
                <w:sz w:val="22"/>
                <w:szCs w:val="22"/>
              </w:rPr>
              <w:t>credit hours policy fo</w:t>
            </w:r>
            <w:r w:rsidR="00B77D5B">
              <w:rPr>
                <w:rFonts w:eastAsia="Calibri"/>
                <w:sz w:val="22"/>
                <w:szCs w:val="22"/>
              </w:rPr>
              <w:t>r clinical and internship hours.</w:t>
            </w:r>
          </w:p>
        </w:tc>
        <w:tc>
          <w:tcPr>
            <w:tcW w:w="3060" w:type="dxa"/>
          </w:tcPr>
          <w:p w:rsidR="00433A0C" w:rsidRPr="00C470E9" w:rsidRDefault="00433A0C" w:rsidP="006756FE">
            <w:pPr>
              <w:rPr>
                <w:sz w:val="22"/>
                <w:szCs w:val="22"/>
              </w:rPr>
            </w:pPr>
          </w:p>
        </w:tc>
      </w:tr>
      <w:tr w:rsidR="00614029" w:rsidRPr="00C470E9" w:rsidTr="00AD5F35">
        <w:tc>
          <w:tcPr>
            <w:tcW w:w="2808" w:type="dxa"/>
          </w:tcPr>
          <w:p w:rsidR="00614029" w:rsidRPr="00C470E9" w:rsidRDefault="007C707E" w:rsidP="008A52E6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V</w:t>
            </w:r>
            <w:r w:rsidR="00236FB8" w:rsidRPr="00C470E9">
              <w:rPr>
                <w:b/>
                <w:sz w:val="22"/>
                <w:szCs w:val="22"/>
              </w:rPr>
              <w:t>I</w:t>
            </w:r>
            <w:r w:rsidRPr="00C470E9">
              <w:rPr>
                <w:b/>
                <w:sz w:val="22"/>
                <w:szCs w:val="22"/>
              </w:rPr>
              <w:t>I. GSA Report –</w:t>
            </w:r>
            <w:r w:rsidR="009C50FD" w:rsidRPr="00C470E9">
              <w:rPr>
                <w:b/>
                <w:sz w:val="22"/>
                <w:szCs w:val="22"/>
              </w:rPr>
              <w:t xml:space="preserve"> </w:t>
            </w:r>
            <w:r w:rsidR="008A52E6" w:rsidRPr="00C470E9">
              <w:rPr>
                <w:b/>
                <w:sz w:val="22"/>
                <w:szCs w:val="22"/>
              </w:rPr>
              <w:t>F. Lawrence</w:t>
            </w:r>
          </w:p>
        </w:tc>
        <w:tc>
          <w:tcPr>
            <w:tcW w:w="8280" w:type="dxa"/>
          </w:tcPr>
          <w:p w:rsidR="00414109" w:rsidRDefault="008B56EF" w:rsidP="000E13BE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GSA hosted a </w:t>
            </w:r>
            <w:r w:rsidR="009640B5" w:rsidRPr="009640B5">
              <w:rPr>
                <w:rFonts w:eastAsia="Calibri"/>
                <w:sz w:val="22"/>
                <w:szCs w:val="22"/>
              </w:rPr>
              <w:t xml:space="preserve">table at </w:t>
            </w:r>
            <w:r>
              <w:rPr>
                <w:rFonts w:eastAsia="Calibri"/>
                <w:sz w:val="22"/>
                <w:szCs w:val="22"/>
              </w:rPr>
              <w:t xml:space="preserve">New Graduate Student Orientation.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M</w:t>
            </w:r>
            <w:r w:rsidR="009640B5" w:rsidRPr="009640B5">
              <w:rPr>
                <w:rFonts w:eastAsia="Calibri"/>
                <w:sz w:val="22"/>
                <w:szCs w:val="22"/>
              </w:rPr>
              <w:t>ore new members</w:t>
            </w:r>
            <w:r>
              <w:rPr>
                <w:rFonts w:eastAsia="Calibri"/>
                <w:sz w:val="22"/>
                <w:szCs w:val="22"/>
              </w:rPr>
              <w:t xml:space="preserve"> have registered in O</w:t>
            </w:r>
            <w:r w:rsidR="007F725C">
              <w:rPr>
                <w:rFonts w:eastAsia="Calibri"/>
                <w:sz w:val="22"/>
                <w:szCs w:val="22"/>
              </w:rPr>
              <w:t>rgS</w:t>
            </w:r>
            <w:r w:rsidR="009640B5" w:rsidRPr="009640B5">
              <w:rPr>
                <w:rFonts w:eastAsia="Calibri"/>
                <w:sz w:val="22"/>
                <w:szCs w:val="22"/>
              </w:rPr>
              <w:t xml:space="preserve">ync.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Graduate student representatives have been appointed to all standing committees. </w:t>
            </w:r>
          </w:p>
          <w:p w:rsidR="00414109" w:rsidRDefault="00414109" w:rsidP="000E13BE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</w:t>
            </w:r>
            <w:r w:rsidR="008352F5">
              <w:rPr>
                <w:rFonts w:eastAsia="Calibri"/>
                <w:sz w:val="22"/>
                <w:szCs w:val="22"/>
              </w:rPr>
              <w:t xml:space="preserve">he GSA picnic will be Friday, September 9, from 5:30-7:30 PM in the Seidman Building. President Haas is the keynote speaker. </w:t>
            </w:r>
          </w:p>
          <w:p w:rsidR="00414109" w:rsidRDefault="008352F5" w:rsidP="000E13BE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PACES </w:t>
            </w:r>
            <w:r w:rsidR="009640B5" w:rsidRPr="009640B5">
              <w:rPr>
                <w:rFonts w:eastAsia="Calibri"/>
                <w:sz w:val="22"/>
                <w:szCs w:val="22"/>
              </w:rPr>
              <w:t>schedule</w:t>
            </w:r>
            <w:r w:rsidR="00414109">
              <w:rPr>
                <w:rFonts w:eastAsia="Calibri"/>
                <w:sz w:val="22"/>
                <w:szCs w:val="22"/>
              </w:rPr>
              <w:t xml:space="preserve"> has been published, the GSA w</w:t>
            </w:r>
            <w:r w:rsidR="009640B5" w:rsidRPr="009640B5">
              <w:rPr>
                <w:rFonts w:eastAsia="Calibri"/>
                <w:sz w:val="22"/>
                <w:szCs w:val="22"/>
              </w:rPr>
              <w:t>ebsite is</w:t>
            </w:r>
            <w:r w:rsidR="00414109">
              <w:rPr>
                <w:rFonts w:eastAsia="Calibri"/>
                <w:sz w:val="22"/>
                <w:szCs w:val="22"/>
              </w:rPr>
              <w:t xml:space="preserve"> up-to-date, </w:t>
            </w:r>
            <w:r w:rsidR="00931294">
              <w:rPr>
                <w:rFonts w:eastAsia="Calibri"/>
                <w:sz w:val="22"/>
                <w:szCs w:val="22"/>
              </w:rPr>
              <w:t xml:space="preserve">and </w:t>
            </w:r>
            <w:r w:rsidR="00414109">
              <w:rPr>
                <w:rFonts w:eastAsia="Calibri"/>
                <w:sz w:val="22"/>
                <w:szCs w:val="22"/>
              </w:rPr>
              <w:t>the funding board meeting dates have been posted</w:t>
            </w:r>
            <w:r w:rsidR="009640B5" w:rsidRPr="009640B5">
              <w:rPr>
                <w:rFonts w:eastAsia="Calibri"/>
                <w:sz w:val="22"/>
                <w:szCs w:val="22"/>
              </w:rPr>
              <w:t>.</w:t>
            </w:r>
          </w:p>
          <w:p w:rsidR="00962A9B" w:rsidRPr="00C470E9" w:rsidRDefault="00414109" w:rsidP="00414109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Graduate Council members were asked to promote the picnic and PACES among their colleges, programs, and grad classes. </w:t>
            </w:r>
          </w:p>
        </w:tc>
        <w:tc>
          <w:tcPr>
            <w:tcW w:w="3060" w:type="dxa"/>
          </w:tcPr>
          <w:p w:rsidR="000B0FE5" w:rsidRPr="00C470E9" w:rsidRDefault="00172196" w:rsidP="00383B4E">
            <w:pPr>
              <w:rPr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C707E" w:rsidRPr="00C470E9" w:rsidTr="00AD5F35">
        <w:tc>
          <w:tcPr>
            <w:tcW w:w="2808" w:type="dxa"/>
          </w:tcPr>
          <w:p w:rsidR="007C707E" w:rsidRPr="00C470E9" w:rsidRDefault="000A55E4" w:rsidP="000A55E4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VIII</w:t>
            </w:r>
            <w:r w:rsidR="007C707E" w:rsidRPr="00C470E9">
              <w:rPr>
                <w:b/>
                <w:sz w:val="22"/>
                <w:szCs w:val="22"/>
              </w:rPr>
              <w:t xml:space="preserve">. Dean’s Report – </w:t>
            </w:r>
            <w:r w:rsidR="00236FB8" w:rsidRPr="00C470E9">
              <w:rPr>
                <w:b/>
                <w:sz w:val="22"/>
                <w:szCs w:val="22"/>
              </w:rPr>
              <w:t>J. Potteiger</w:t>
            </w:r>
          </w:p>
        </w:tc>
        <w:tc>
          <w:tcPr>
            <w:tcW w:w="8280" w:type="dxa"/>
          </w:tcPr>
          <w:p w:rsidR="002816F8" w:rsidRPr="002816F8" w:rsidRDefault="0041523E" w:rsidP="0041523E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J. Potteiger thanked the members for their commitment to serve.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His goal for the year is to start meetings with success stories of GVSU students as students’ successes reinforce the work that the Graduate Council does. </w:t>
            </w:r>
          </w:p>
          <w:p w:rsidR="002816F8" w:rsidRPr="002816F8" w:rsidRDefault="0041523E" w:rsidP="002816F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10484">
              <w:rPr>
                <w:rFonts w:eastAsia="Calibri"/>
                <w:sz w:val="22"/>
                <w:szCs w:val="22"/>
                <w:u w:val="single"/>
              </w:rPr>
              <w:t>A) New Policies for 2016-17</w:t>
            </w:r>
            <w:r w:rsidR="00610484">
              <w:rPr>
                <w:rFonts w:eastAsia="Calibri"/>
                <w:sz w:val="22"/>
                <w:szCs w:val="22"/>
              </w:rPr>
              <w:br/>
            </w:r>
            <w:r w:rsidR="002816F8" w:rsidRPr="002816F8">
              <w:rPr>
                <w:rFonts w:eastAsia="Calibri"/>
                <w:sz w:val="22"/>
                <w:szCs w:val="22"/>
              </w:rPr>
              <w:t>Policies being implemented</w:t>
            </w:r>
            <w:r>
              <w:rPr>
                <w:rFonts w:eastAsia="Calibri"/>
                <w:sz w:val="22"/>
                <w:szCs w:val="22"/>
              </w:rPr>
              <w:t xml:space="preserve"> include the policy on awarding two </w:t>
            </w:r>
            <w:r w:rsidR="002816F8" w:rsidRPr="002816F8">
              <w:rPr>
                <w:rFonts w:eastAsia="Calibri"/>
                <w:sz w:val="22"/>
                <w:szCs w:val="22"/>
              </w:rPr>
              <w:t>or more grad</w:t>
            </w:r>
            <w:r>
              <w:rPr>
                <w:rFonts w:eastAsia="Calibri"/>
                <w:sz w:val="22"/>
                <w:szCs w:val="22"/>
              </w:rPr>
              <w:t>uate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 degrees at</w:t>
            </w:r>
            <w:r>
              <w:rPr>
                <w:rFonts w:eastAsia="Calibri"/>
                <w:sz w:val="22"/>
                <w:szCs w:val="22"/>
              </w:rPr>
              <w:t xml:space="preserve"> the same level, dual level enrollment, </w:t>
            </w:r>
            <w:r w:rsidR="002816F8" w:rsidRPr="002816F8">
              <w:rPr>
                <w:rFonts w:eastAsia="Calibri"/>
                <w:sz w:val="22"/>
                <w:szCs w:val="22"/>
              </w:rPr>
              <w:t>credits assigned to project</w:t>
            </w:r>
            <w:r>
              <w:rPr>
                <w:rFonts w:eastAsia="Calibri"/>
                <w:sz w:val="22"/>
                <w:szCs w:val="22"/>
              </w:rPr>
              <w:t>/</w:t>
            </w:r>
            <w:r w:rsidR="002816F8" w:rsidRPr="002816F8">
              <w:rPr>
                <w:rFonts w:eastAsia="Calibri"/>
                <w:sz w:val="22"/>
                <w:szCs w:val="22"/>
              </w:rPr>
              <w:t>thesis</w:t>
            </w:r>
            <w:r>
              <w:rPr>
                <w:rFonts w:eastAsia="Calibri"/>
                <w:sz w:val="22"/>
                <w:szCs w:val="22"/>
              </w:rPr>
              <w:t>/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 diss</w:t>
            </w:r>
            <w:r>
              <w:rPr>
                <w:rFonts w:eastAsia="Calibri"/>
                <w:sz w:val="22"/>
                <w:szCs w:val="22"/>
              </w:rPr>
              <w:t xml:space="preserve">ertation, </w:t>
            </w:r>
            <w:r w:rsidR="002816F8" w:rsidRPr="002816F8">
              <w:rPr>
                <w:rFonts w:eastAsia="Calibri"/>
                <w:sz w:val="22"/>
                <w:szCs w:val="22"/>
              </w:rPr>
              <w:t>grades assigned to project</w:t>
            </w:r>
            <w:r>
              <w:rPr>
                <w:rFonts w:eastAsia="Calibri"/>
                <w:sz w:val="22"/>
                <w:szCs w:val="22"/>
              </w:rPr>
              <w:t>/</w:t>
            </w:r>
            <w:r w:rsidR="002816F8" w:rsidRPr="002816F8">
              <w:rPr>
                <w:rFonts w:eastAsia="Calibri"/>
                <w:sz w:val="22"/>
                <w:szCs w:val="22"/>
              </w:rPr>
              <w:t>thesis</w:t>
            </w:r>
            <w:r>
              <w:rPr>
                <w:rFonts w:eastAsia="Calibri"/>
                <w:sz w:val="22"/>
                <w:szCs w:val="22"/>
              </w:rPr>
              <w:t>/</w:t>
            </w:r>
            <w:r w:rsidR="002816F8" w:rsidRPr="002816F8">
              <w:rPr>
                <w:rFonts w:eastAsia="Calibri"/>
                <w:sz w:val="22"/>
                <w:szCs w:val="22"/>
              </w:rPr>
              <w:t>diss</w:t>
            </w:r>
            <w:r>
              <w:rPr>
                <w:rFonts w:eastAsia="Calibri"/>
                <w:sz w:val="22"/>
                <w:szCs w:val="22"/>
              </w:rPr>
              <w:t xml:space="preserve">ertation, </w:t>
            </w:r>
            <w:r w:rsidR="002816F8" w:rsidRPr="002816F8">
              <w:rPr>
                <w:rFonts w:eastAsia="Calibri"/>
                <w:sz w:val="22"/>
                <w:szCs w:val="22"/>
              </w:rPr>
              <w:t>combined degree</w:t>
            </w:r>
            <w:r>
              <w:rPr>
                <w:rFonts w:eastAsia="Calibri"/>
                <w:sz w:val="22"/>
                <w:szCs w:val="22"/>
              </w:rPr>
              <w:t xml:space="preserve">s undergraduate/graduate, </w:t>
            </w:r>
            <w:r w:rsidR="002816F8" w:rsidRPr="002816F8">
              <w:rPr>
                <w:rFonts w:eastAsia="Calibri"/>
                <w:sz w:val="22"/>
                <w:szCs w:val="22"/>
              </w:rPr>
              <w:t>combined degree</w:t>
            </w:r>
            <w:r>
              <w:rPr>
                <w:rFonts w:eastAsia="Calibri"/>
                <w:sz w:val="22"/>
                <w:szCs w:val="22"/>
              </w:rPr>
              <w:t xml:space="preserve">s graduate/graduate, and </w:t>
            </w:r>
            <w:r w:rsidR="002816F8" w:rsidRPr="002816F8">
              <w:rPr>
                <w:rFonts w:eastAsia="Calibri"/>
                <w:sz w:val="22"/>
                <w:szCs w:val="22"/>
              </w:rPr>
              <w:t>RCR training for grad</w:t>
            </w:r>
            <w:r>
              <w:rPr>
                <w:rFonts w:eastAsia="Calibri"/>
                <w:sz w:val="22"/>
                <w:szCs w:val="22"/>
              </w:rPr>
              <w:t>uate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 students.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He thanked S. Soman and R. Smart on their work to implement and track the RCR training policy. S</w:t>
            </w:r>
            <w:r w:rsidR="002816F8" w:rsidRPr="002816F8">
              <w:rPr>
                <w:rFonts w:eastAsia="Calibri"/>
                <w:sz w:val="22"/>
                <w:szCs w:val="22"/>
              </w:rPr>
              <w:t>tu</w:t>
            </w:r>
            <w:r>
              <w:rPr>
                <w:rFonts w:eastAsia="Calibri"/>
                <w:sz w:val="22"/>
                <w:szCs w:val="22"/>
              </w:rPr>
              <w:t>dents graduating in F</w:t>
            </w:r>
            <w:r w:rsidR="002816F8" w:rsidRPr="002816F8">
              <w:rPr>
                <w:rFonts w:eastAsia="Calibri"/>
                <w:sz w:val="22"/>
                <w:szCs w:val="22"/>
              </w:rPr>
              <w:t>all 2016</w:t>
            </w:r>
            <w:r>
              <w:rPr>
                <w:rFonts w:eastAsia="Calibri"/>
                <w:sz w:val="22"/>
                <w:szCs w:val="22"/>
              </w:rPr>
              <w:t xml:space="preserve"> are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 not required to meet</w:t>
            </w:r>
            <w:r>
              <w:rPr>
                <w:rFonts w:eastAsia="Calibri"/>
                <w:sz w:val="22"/>
                <w:szCs w:val="22"/>
              </w:rPr>
              <w:t xml:space="preserve"> the RCR training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 policy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816F8" w:rsidRPr="002816F8" w:rsidRDefault="00DF709C" w:rsidP="002816F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10484">
              <w:rPr>
                <w:rFonts w:eastAsia="Calibri"/>
                <w:sz w:val="22"/>
                <w:szCs w:val="22"/>
                <w:u w:val="single"/>
              </w:rPr>
              <w:t>B) Tuition R</w:t>
            </w:r>
            <w:r w:rsidR="002816F8" w:rsidRPr="00610484">
              <w:rPr>
                <w:rFonts w:eastAsia="Calibri"/>
                <w:sz w:val="22"/>
                <w:szCs w:val="22"/>
                <w:u w:val="single"/>
              </w:rPr>
              <w:t xml:space="preserve">ates for </w:t>
            </w:r>
            <w:r w:rsidRPr="00610484">
              <w:rPr>
                <w:rFonts w:eastAsia="Calibri"/>
                <w:sz w:val="22"/>
                <w:szCs w:val="22"/>
                <w:u w:val="single"/>
              </w:rPr>
              <w:t>G</w:t>
            </w:r>
            <w:r w:rsidR="002816F8" w:rsidRPr="00610484">
              <w:rPr>
                <w:rFonts w:eastAsia="Calibri"/>
                <w:sz w:val="22"/>
                <w:szCs w:val="22"/>
                <w:u w:val="single"/>
              </w:rPr>
              <w:t xml:space="preserve">rad </w:t>
            </w:r>
            <w:r w:rsidRPr="00610484">
              <w:rPr>
                <w:rFonts w:eastAsia="Calibri"/>
                <w:sz w:val="22"/>
                <w:szCs w:val="22"/>
                <w:u w:val="single"/>
              </w:rPr>
              <w:t>P</w:t>
            </w:r>
            <w:r w:rsidR="002816F8" w:rsidRPr="00610484">
              <w:rPr>
                <w:rFonts w:eastAsia="Calibri"/>
                <w:sz w:val="22"/>
                <w:szCs w:val="22"/>
                <w:u w:val="single"/>
              </w:rPr>
              <w:t>rograms</w:t>
            </w:r>
            <w:r w:rsidR="00610484">
              <w:rPr>
                <w:rFonts w:eastAsia="Calibri"/>
                <w:sz w:val="22"/>
                <w:szCs w:val="22"/>
              </w:rPr>
              <w:br/>
              <w:t>T</w:t>
            </w:r>
            <w:r>
              <w:rPr>
                <w:rFonts w:eastAsia="Calibri"/>
                <w:sz w:val="22"/>
                <w:szCs w:val="22"/>
              </w:rPr>
              <w:t xml:space="preserve">here is no longer a 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distinction </w:t>
            </w:r>
            <w:r>
              <w:rPr>
                <w:rFonts w:eastAsia="Calibri"/>
                <w:sz w:val="22"/>
                <w:szCs w:val="22"/>
              </w:rPr>
              <w:t xml:space="preserve">between </w:t>
            </w:r>
            <w:r w:rsidR="002816F8" w:rsidRPr="002816F8">
              <w:rPr>
                <w:rFonts w:eastAsia="Calibri"/>
                <w:sz w:val="22"/>
                <w:szCs w:val="22"/>
              </w:rPr>
              <w:t>resident v. non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resident or </w:t>
            </w:r>
            <w:r>
              <w:rPr>
                <w:rFonts w:eastAsia="Calibri"/>
                <w:sz w:val="22"/>
                <w:szCs w:val="22"/>
              </w:rPr>
              <w:t xml:space="preserve">international student tuition.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All students pay the same tuition rate per program. 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816F8" w:rsidRPr="002816F8" w:rsidRDefault="00DF709C" w:rsidP="002816F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10484">
              <w:rPr>
                <w:rFonts w:eastAsia="Calibri"/>
                <w:sz w:val="22"/>
                <w:szCs w:val="22"/>
                <w:u w:val="single"/>
              </w:rPr>
              <w:t xml:space="preserve">C) </w:t>
            </w:r>
            <w:r w:rsidR="002816F8" w:rsidRPr="00610484">
              <w:rPr>
                <w:rFonts w:eastAsia="Calibri"/>
                <w:sz w:val="22"/>
                <w:szCs w:val="22"/>
                <w:u w:val="single"/>
              </w:rPr>
              <w:t>Grad</w:t>
            </w:r>
            <w:r w:rsidRPr="00610484">
              <w:rPr>
                <w:rFonts w:eastAsia="Calibri"/>
                <w:sz w:val="22"/>
                <w:szCs w:val="22"/>
                <w:u w:val="single"/>
              </w:rPr>
              <w:t>uate Student Exit Survey</w:t>
            </w:r>
            <w:r w:rsidR="00610484"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sz w:val="22"/>
                <w:szCs w:val="22"/>
              </w:rPr>
              <w:t xml:space="preserve">M. Luttenton and J. Lawton were thanked for their work.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 w:rsidR="00B2238A">
              <w:rPr>
                <w:rFonts w:eastAsia="Calibri"/>
                <w:sz w:val="22"/>
                <w:szCs w:val="22"/>
              </w:rPr>
              <w:t>This survey is sent to a</w:t>
            </w:r>
            <w:r w:rsidR="002816F8" w:rsidRPr="002816F8">
              <w:rPr>
                <w:rFonts w:eastAsia="Calibri"/>
                <w:sz w:val="22"/>
                <w:szCs w:val="22"/>
              </w:rPr>
              <w:t>ll graduating grad</w:t>
            </w:r>
            <w:r w:rsidR="00EE5D09">
              <w:rPr>
                <w:rFonts w:eastAsia="Calibri"/>
                <w:sz w:val="22"/>
                <w:szCs w:val="22"/>
              </w:rPr>
              <w:t>uate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 students who sign up</w:t>
            </w:r>
            <w:r w:rsidR="00EE5D09">
              <w:rPr>
                <w:rFonts w:eastAsia="Calibri"/>
                <w:sz w:val="22"/>
                <w:szCs w:val="22"/>
              </w:rPr>
              <w:t xml:space="preserve"> to complete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 their degree in fall or winter.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 w:rsidR="00EE5D09">
              <w:rPr>
                <w:rFonts w:eastAsia="Calibri"/>
                <w:sz w:val="22"/>
                <w:szCs w:val="22"/>
              </w:rPr>
              <w:t>Key points were that scores for a</w:t>
            </w:r>
            <w:r w:rsidR="002816F8" w:rsidRPr="002816F8">
              <w:rPr>
                <w:rFonts w:eastAsia="Calibri"/>
                <w:sz w:val="22"/>
                <w:szCs w:val="22"/>
              </w:rPr>
              <w:t>dvising</w:t>
            </w:r>
            <w:r w:rsidR="00EE5D09">
              <w:rPr>
                <w:rFonts w:eastAsia="Calibri"/>
                <w:sz w:val="22"/>
                <w:szCs w:val="22"/>
              </w:rPr>
              <w:t>/</w:t>
            </w:r>
            <w:r w:rsidR="002816F8" w:rsidRPr="002816F8">
              <w:rPr>
                <w:rFonts w:eastAsia="Calibri"/>
                <w:sz w:val="22"/>
                <w:szCs w:val="22"/>
              </w:rPr>
              <w:t>guidance an</w:t>
            </w:r>
            <w:r w:rsidR="00EE5D09">
              <w:rPr>
                <w:rFonts w:eastAsia="Calibri"/>
                <w:sz w:val="22"/>
                <w:szCs w:val="22"/>
              </w:rPr>
              <w:t>d assistance finding employment had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 </w:t>
            </w:r>
            <w:r w:rsidR="002816F8" w:rsidRPr="002816F8">
              <w:rPr>
                <w:rFonts w:eastAsia="Calibri"/>
                <w:sz w:val="22"/>
                <w:szCs w:val="22"/>
              </w:rPr>
              <w:lastRenderedPageBreak/>
              <w:t xml:space="preserve">improved but </w:t>
            </w:r>
            <w:r w:rsidR="00EE5D09">
              <w:rPr>
                <w:rFonts w:eastAsia="Calibri"/>
                <w:sz w:val="22"/>
                <w:szCs w:val="22"/>
              </w:rPr>
              <w:t xml:space="preserve">were still not acceptable. Individual program reports will be distributed to GPDs at the first GPD meeting on September 9. </w:t>
            </w:r>
          </w:p>
          <w:p w:rsidR="002816F8" w:rsidRPr="002816F8" w:rsidRDefault="00EE5D09" w:rsidP="002816F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10484">
              <w:rPr>
                <w:rFonts w:eastAsia="Calibri"/>
                <w:sz w:val="22"/>
                <w:szCs w:val="22"/>
                <w:u w:val="single"/>
              </w:rPr>
              <w:t xml:space="preserve">D) </w:t>
            </w:r>
            <w:r w:rsidR="002816F8" w:rsidRPr="00610484">
              <w:rPr>
                <w:rFonts w:eastAsia="Calibri"/>
                <w:sz w:val="22"/>
                <w:szCs w:val="22"/>
                <w:u w:val="single"/>
              </w:rPr>
              <w:t xml:space="preserve">Increasing </w:t>
            </w:r>
            <w:r w:rsidRPr="00610484">
              <w:rPr>
                <w:rFonts w:eastAsia="Calibri"/>
                <w:sz w:val="22"/>
                <w:szCs w:val="22"/>
                <w:u w:val="single"/>
              </w:rPr>
              <w:t>G</w:t>
            </w:r>
            <w:r w:rsidR="002816F8" w:rsidRPr="00610484">
              <w:rPr>
                <w:rFonts w:eastAsia="Calibri"/>
                <w:sz w:val="22"/>
                <w:szCs w:val="22"/>
                <w:u w:val="single"/>
              </w:rPr>
              <w:t xml:space="preserve">raduate </w:t>
            </w:r>
            <w:r w:rsidRPr="00610484">
              <w:rPr>
                <w:rFonts w:eastAsia="Calibri"/>
                <w:sz w:val="22"/>
                <w:szCs w:val="22"/>
                <w:u w:val="single"/>
              </w:rPr>
              <w:t>Student Enrollment</w:t>
            </w:r>
            <w:r w:rsidR="00610484" w:rsidRPr="00610484">
              <w:rPr>
                <w:rFonts w:eastAsia="Calibri"/>
                <w:sz w:val="22"/>
                <w:szCs w:val="22"/>
                <w:u w:val="single"/>
              </w:rPr>
              <w:br/>
            </w:r>
            <w:r w:rsidR="002D0781">
              <w:rPr>
                <w:rFonts w:eastAsia="Calibri"/>
                <w:sz w:val="22"/>
                <w:szCs w:val="22"/>
              </w:rPr>
              <w:t xml:space="preserve">J. Potteiger and M. Luttenton met with President Haas to discuss increasing graduate enrollment and what is needed from a </w:t>
            </w:r>
            <w:r w:rsidR="002816F8" w:rsidRPr="002816F8">
              <w:rPr>
                <w:rFonts w:eastAsia="Calibri"/>
                <w:sz w:val="22"/>
                <w:szCs w:val="22"/>
              </w:rPr>
              <w:t>recruitment, admissions, and enrollment perspective</w:t>
            </w:r>
            <w:r w:rsidR="002D0781">
              <w:rPr>
                <w:rFonts w:eastAsia="Calibri"/>
                <w:sz w:val="22"/>
                <w:szCs w:val="22"/>
              </w:rPr>
              <w:t>. Graduate enrollment is i</w:t>
            </w:r>
            <w:r w:rsidR="002816F8" w:rsidRPr="002816F8">
              <w:rPr>
                <w:rFonts w:eastAsia="Calibri"/>
                <w:sz w:val="22"/>
                <w:szCs w:val="22"/>
              </w:rPr>
              <w:t>dentified</w:t>
            </w:r>
            <w:r w:rsidR="002D0781">
              <w:rPr>
                <w:rFonts w:eastAsia="Calibri"/>
                <w:sz w:val="22"/>
                <w:szCs w:val="22"/>
              </w:rPr>
              <w:t xml:space="preserve"> as an objective in both the university strategic plan and The Graduate School </w:t>
            </w:r>
            <w:r w:rsidR="002816F8" w:rsidRPr="002816F8">
              <w:rPr>
                <w:rFonts w:eastAsia="Calibri"/>
                <w:sz w:val="22"/>
                <w:szCs w:val="22"/>
              </w:rPr>
              <w:t>strategic plan</w:t>
            </w:r>
            <w:r w:rsidR="002D0781">
              <w:rPr>
                <w:rFonts w:eastAsia="Calibri"/>
                <w:sz w:val="22"/>
                <w:szCs w:val="22"/>
              </w:rPr>
              <w:t xml:space="preserve">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 w:rsidR="002D0781">
              <w:rPr>
                <w:rFonts w:eastAsia="Calibri"/>
                <w:sz w:val="22"/>
                <w:szCs w:val="22"/>
              </w:rPr>
              <w:t xml:space="preserve">Some professions such as athletic training are moving toward requiring a master’s degree, </w:t>
            </w:r>
            <w:r w:rsidR="00CC6333">
              <w:rPr>
                <w:rFonts w:eastAsia="Calibri"/>
                <w:sz w:val="22"/>
                <w:szCs w:val="22"/>
              </w:rPr>
              <w:t>and others such as</w:t>
            </w:r>
            <w:r w:rsidR="002D0781">
              <w:rPr>
                <w:rFonts w:eastAsia="Calibri"/>
                <w:sz w:val="22"/>
                <w:szCs w:val="22"/>
              </w:rPr>
              <w:t xml:space="preserve"> master’s degree</w:t>
            </w:r>
            <w:r w:rsidR="00CC6333">
              <w:rPr>
                <w:rFonts w:eastAsia="Calibri"/>
                <w:sz w:val="22"/>
                <w:szCs w:val="22"/>
              </w:rPr>
              <w:t>s</w:t>
            </w:r>
            <w:r w:rsidR="002D0781">
              <w:rPr>
                <w:rFonts w:eastAsia="Calibri"/>
                <w:sz w:val="22"/>
                <w:szCs w:val="22"/>
              </w:rPr>
              <w:t xml:space="preserve"> in social </w:t>
            </w:r>
            <w:r w:rsidR="00CC6333">
              <w:rPr>
                <w:rFonts w:eastAsia="Calibri"/>
                <w:sz w:val="22"/>
                <w:szCs w:val="22"/>
              </w:rPr>
              <w:t xml:space="preserve">innovation, </w:t>
            </w:r>
            <w:r w:rsidR="002D0781">
              <w:rPr>
                <w:rFonts w:eastAsia="Calibri"/>
                <w:sz w:val="22"/>
                <w:szCs w:val="22"/>
              </w:rPr>
              <w:t>therapeutic recreation, and data science and analytics</w:t>
            </w:r>
            <w:r w:rsidR="00CC6333">
              <w:rPr>
                <w:rFonts w:eastAsia="Calibri"/>
                <w:sz w:val="22"/>
                <w:szCs w:val="22"/>
              </w:rPr>
              <w:t xml:space="preserve"> are coming.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 w:rsidR="00CC6333">
              <w:rPr>
                <w:rFonts w:eastAsia="Calibri"/>
                <w:sz w:val="22"/>
                <w:szCs w:val="22"/>
              </w:rPr>
              <w:t xml:space="preserve">In another 2-3 years GVSU will have over 40 graduate programs.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 w:rsidR="00CC6333">
              <w:rPr>
                <w:rFonts w:eastAsia="Calibri"/>
                <w:sz w:val="22"/>
                <w:szCs w:val="22"/>
              </w:rPr>
              <w:t xml:space="preserve">The plan will include looking at programs </w:t>
            </w:r>
            <w:r w:rsidR="002816F8" w:rsidRPr="002816F8">
              <w:rPr>
                <w:rFonts w:eastAsia="Calibri"/>
                <w:sz w:val="22"/>
                <w:szCs w:val="22"/>
              </w:rPr>
              <w:t>that are underperforming</w:t>
            </w:r>
            <w:r w:rsidR="00CC6333">
              <w:rPr>
                <w:rFonts w:eastAsia="Calibri"/>
                <w:sz w:val="22"/>
                <w:szCs w:val="22"/>
              </w:rPr>
              <w:t xml:space="preserve">. 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816F8" w:rsidRPr="002816F8" w:rsidRDefault="00CC6333" w:rsidP="002816F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10484">
              <w:rPr>
                <w:rFonts w:eastAsia="Calibri"/>
                <w:sz w:val="22"/>
                <w:szCs w:val="22"/>
                <w:u w:val="single"/>
              </w:rPr>
              <w:t>E) Graduate Assistantships</w:t>
            </w:r>
            <w:r w:rsidR="00610484" w:rsidRPr="00610484">
              <w:rPr>
                <w:rFonts w:eastAsia="Calibri"/>
                <w:sz w:val="22"/>
                <w:szCs w:val="22"/>
              </w:rPr>
              <w:br/>
            </w:r>
            <w:r w:rsidR="0085133C">
              <w:rPr>
                <w:rFonts w:eastAsia="Calibri"/>
                <w:sz w:val="22"/>
                <w:szCs w:val="22"/>
              </w:rPr>
              <w:t xml:space="preserve">There has been discussion with the Provost on expanding the role of graduate assistants in instructional roles.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 w:rsidR="0085133C">
              <w:rPr>
                <w:rFonts w:eastAsia="Calibri"/>
                <w:sz w:val="22"/>
                <w:szCs w:val="22"/>
              </w:rPr>
              <w:t>Currently</w:t>
            </w:r>
            <w:r w:rsidR="00931294">
              <w:rPr>
                <w:rFonts w:eastAsia="Calibri"/>
                <w:sz w:val="22"/>
                <w:szCs w:val="22"/>
              </w:rPr>
              <w:t>, we</w:t>
            </w:r>
            <w:r w:rsidR="0085133C">
              <w:rPr>
                <w:rFonts w:eastAsia="Calibri"/>
                <w:sz w:val="22"/>
                <w:szCs w:val="22"/>
              </w:rPr>
              <w:t xml:space="preserve"> are doing this on a limited basis, e.g. they can be in charge of a lab, but the faculty member is the </w:t>
            </w:r>
            <w:r w:rsidR="002816F8" w:rsidRPr="002816F8">
              <w:rPr>
                <w:rFonts w:eastAsia="Calibri"/>
                <w:sz w:val="22"/>
                <w:szCs w:val="22"/>
              </w:rPr>
              <w:t>instructor of record</w:t>
            </w:r>
            <w:r w:rsidR="0085133C">
              <w:rPr>
                <w:rFonts w:eastAsia="Calibri"/>
                <w:sz w:val="22"/>
                <w:szCs w:val="22"/>
              </w:rPr>
              <w:t xml:space="preserve">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 w:rsidR="002816F8" w:rsidRPr="002816F8">
              <w:rPr>
                <w:rFonts w:eastAsia="Calibri"/>
                <w:sz w:val="22"/>
                <w:szCs w:val="22"/>
              </w:rPr>
              <w:t>HLC</w:t>
            </w:r>
            <w:r w:rsidR="0085133C">
              <w:rPr>
                <w:rFonts w:eastAsia="Calibri"/>
                <w:sz w:val="22"/>
                <w:szCs w:val="22"/>
              </w:rPr>
              <w:t xml:space="preserve"> has rules that we must use to 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determine </w:t>
            </w:r>
            <w:r w:rsidR="0085133C">
              <w:rPr>
                <w:rFonts w:eastAsia="Calibri"/>
                <w:sz w:val="22"/>
                <w:szCs w:val="22"/>
              </w:rPr>
              <w:t xml:space="preserve">an instructor’s 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qualifications to be in the classroom.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 w:rsidR="0085133C">
              <w:rPr>
                <w:rFonts w:eastAsia="Calibri"/>
                <w:sz w:val="22"/>
                <w:szCs w:val="22"/>
              </w:rPr>
              <w:t xml:space="preserve">The instructor must possess a degree above the level he/she is teaching but this policy does not apply to graduate assistants. </w:t>
            </w:r>
            <w:r w:rsidR="0085133C" w:rsidRPr="0085133C">
              <w:rPr>
                <w:rFonts w:eastAsia="Calibri"/>
                <w:sz w:val="22"/>
                <w:szCs w:val="22"/>
              </w:rPr>
              <w:t>Resources to</w:t>
            </w:r>
            <w:r w:rsidR="003975FB">
              <w:rPr>
                <w:rFonts w:eastAsia="Calibri"/>
                <w:sz w:val="22"/>
                <w:szCs w:val="22"/>
              </w:rPr>
              <w:t xml:space="preserve"> fund GAs is an ongoing issue</w:t>
            </w:r>
            <w:r w:rsidR="0085133C" w:rsidRPr="0085133C">
              <w:rPr>
                <w:rFonts w:eastAsia="Calibri"/>
                <w:sz w:val="22"/>
                <w:szCs w:val="22"/>
              </w:rPr>
              <w:t xml:space="preserve">. </w:t>
            </w:r>
            <w:r w:rsidR="00931294">
              <w:rPr>
                <w:rFonts w:eastAsia="Calibri"/>
                <w:sz w:val="22"/>
                <w:szCs w:val="22"/>
              </w:rPr>
              <w:t xml:space="preserve"> </w:t>
            </w:r>
            <w:r w:rsidR="0085133C" w:rsidRPr="0085133C">
              <w:rPr>
                <w:rFonts w:eastAsia="Calibri"/>
                <w:sz w:val="22"/>
                <w:szCs w:val="22"/>
              </w:rPr>
              <w:t>Having some GA positions that are stipend-only might be considered.</w:t>
            </w:r>
          </w:p>
          <w:p w:rsidR="007C707E" w:rsidRPr="00C470E9" w:rsidRDefault="00610484" w:rsidP="0061048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F) </w:t>
            </w:r>
            <w:r w:rsidR="0085133C" w:rsidRPr="00610484">
              <w:rPr>
                <w:rFonts w:eastAsia="Calibri"/>
                <w:sz w:val="22"/>
                <w:szCs w:val="22"/>
                <w:u w:val="single"/>
              </w:rPr>
              <w:t>Current Enrollment</w:t>
            </w:r>
            <w:r>
              <w:rPr>
                <w:rFonts w:eastAsia="Calibri"/>
                <w:sz w:val="22"/>
                <w:szCs w:val="22"/>
              </w:rPr>
              <w:br/>
            </w:r>
            <w:r w:rsidR="0085133C">
              <w:rPr>
                <w:rFonts w:eastAsia="Calibri"/>
                <w:sz w:val="22"/>
                <w:szCs w:val="22"/>
              </w:rPr>
              <w:t xml:space="preserve">Fall 2016 graduate student enrollment is </w:t>
            </w:r>
            <w:r w:rsidR="002816F8" w:rsidRPr="002816F8">
              <w:rPr>
                <w:rFonts w:eastAsia="Calibri"/>
                <w:sz w:val="22"/>
                <w:szCs w:val="22"/>
              </w:rPr>
              <w:t>3</w:t>
            </w:r>
            <w:r w:rsidR="0085133C">
              <w:rPr>
                <w:rFonts w:eastAsia="Calibri"/>
                <w:sz w:val="22"/>
                <w:szCs w:val="22"/>
              </w:rPr>
              <w:t>,</w:t>
            </w:r>
            <w:r w:rsidR="002816F8" w:rsidRPr="002816F8">
              <w:rPr>
                <w:rFonts w:eastAsia="Calibri"/>
                <w:sz w:val="22"/>
                <w:szCs w:val="22"/>
              </w:rPr>
              <w:t>262</w:t>
            </w:r>
            <w:r w:rsidR="0085133C">
              <w:rPr>
                <w:rFonts w:eastAsia="Calibri"/>
                <w:sz w:val="22"/>
                <w:szCs w:val="22"/>
              </w:rPr>
              <w:t xml:space="preserve">, down from last year which was </w:t>
            </w:r>
            <w:r w:rsidR="002816F8" w:rsidRPr="002816F8">
              <w:rPr>
                <w:rFonts w:eastAsia="Calibri"/>
                <w:sz w:val="22"/>
                <w:szCs w:val="22"/>
              </w:rPr>
              <w:t>3</w:t>
            </w:r>
            <w:r w:rsidR="0085133C">
              <w:rPr>
                <w:rFonts w:eastAsia="Calibri"/>
                <w:sz w:val="22"/>
                <w:szCs w:val="22"/>
              </w:rPr>
              <w:t>,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365. </w:t>
            </w:r>
            <w:r w:rsidR="0085133C">
              <w:rPr>
                <w:rFonts w:eastAsia="Calibri"/>
                <w:sz w:val="22"/>
                <w:szCs w:val="22"/>
              </w:rPr>
              <w:t xml:space="preserve">Programs can visit the Institutional Analysis website for </w:t>
            </w:r>
            <w:r w:rsidR="002816F8" w:rsidRPr="002816F8">
              <w:rPr>
                <w:rFonts w:eastAsia="Calibri"/>
                <w:sz w:val="22"/>
                <w:szCs w:val="22"/>
              </w:rPr>
              <w:t xml:space="preserve">historical data by program. </w:t>
            </w:r>
          </w:p>
        </w:tc>
        <w:tc>
          <w:tcPr>
            <w:tcW w:w="3060" w:type="dxa"/>
          </w:tcPr>
          <w:p w:rsidR="007C707E" w:rsidRPr="00C470E9" w:rsidRDefault="00B164B6" w:rsidP="00383B4E">
            <w:pPr>
              <w:rPr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lastRenderedPageBreak/>
              <w:t xml:space="preserve">: </w:t>
            </w:r>
          </w:p>
          <w:p w:rsidR="00B164B6" w:rsidRPr="00C470E9" w:rsidRDefault="00B164B6" w:rsidP="00383B4E">
            <w:pPr>
              <w:rPr>
                <w:sz w:val="22"/>
                <w:szCs w:val="22"/>
              </w:rPr>
            </w:pPr>
          </w:p>
          <w:p w:rsidR="00B164B6" w:rsidRPr="00C470E9" w:rsidRDefault="00B164B6" w:rsidP="00383B4E">
            <w:pPr>
              <w:rPr>
                <w:sz w:val="22"/>
                <w:szCs w:val="22"/>
              </w:rPr>
            </w:pPr>
          </w:p>
        </w:tc>
      </w:tr>
      <w:tr w:rsidR="00FE4524" w:rsidRPr="00C470E9" w:rsidTr="00AD5F35">
        <w:tc>
          <w:tcPr>
            <w:tcW w:w="2808" w:type="dxa"/>
          </w:tcPr>
          <w:p w:rsidR="00FE4524" w:rsidRPr="00C470E9" w:rsidRDefault="000A55E4" w:rsidP="00236FB8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I</w:t>
            </w:r>
            <w:r w:rsidR="00236FB8" w:rsidRPr="00C470E9">
              <w:rPr>
                <w:b/>
                <w:sz w:val="22"/>
                <w:szCs w:val="22"/>
              </w:rPr>
              <w:t>X</w:t>
            </w:r>
            <w:r w:rsidR="00CA4FBF" w:rsidRPr="00C470E9">
              <w:rPr>
                <w:b/>
                <w:sz w:val="22"/>
                <w:szCs w:val="22"/>
              </w:rPr>
              <w:t xml:space="preserve">. </w:t>
            </w:r>
            <w:r w:rsidR="007A38E8" w:rsidRPr="00C470E9">
              <w:rPr>
                <w:b/>
                <w:sz w:val="22"/>
                <w:szCs w:val="22"/>
              </w:rPr>
              <w:t>Old</w:t>
            </w:r>
            <w:r w:rsidR="009C50FD" w:rsidRPr="00C470E9">
              <w:rPr>
                <w:b/>
                <w:sz w:val="22"/>
                <w:szCs w:val="22"/>
              </w:rPr>
              <w:t>/New</w:t>
            </w:r>
            <w:r w:rsidR="00CA4FBF" w:rsidRPr="00C470E9">
              <w:rPr>
                <w:b/>
                <w:sz w:val="22"/>
                <w:szCs w:val="22"/>
              </w:rPr>
              <w:t xml:space="preserve"> Business </w:t>
            </w:r>
          </w:p>
        </w:tc>
        <w:tc>
          <w:tcPr>
            <w:tcW w:w="8280" w:type="dxa"/>
          </w:tcPr>
          <w:p w:rsidR="002816F8" w:rsidRDefault="002816F8" w:rsidP="002816F8">
            <w:pPr>
              <w:rPr>
                <w:rFonts w:eastAsia="Calibri"/>
                <w:sz w:val="22"/>
                <w:szCs w:val="22"/>
              </w:rPr>
            </w:pPr>
            <w:r w:rsidRPr="002816F8">
              <w:rPr>
                <w:rFonts w:eastAsia="Calibri"/>
                <w:sz w:val="22"/>
                <w:szCs w:val="22"/>
              </w:rPr>
              <w:t>Policy</w:t>
            </w:r>
            <w:r w:rsidR="0019523D">
              <w:rPr>
                <w:rFonts w:eastAsia="Calibri"/>
                <w:sz w:val="22"/>
                <w:szCs w:val="22"/>
              </w:rPr>
              <w:t xml:space="preserve"> Subcommittee members include</w:t>
            </w:r>
            <w:r w:rsidRPr="002816F8">
              <w:rPr>
                <w:rFonts w:eastAsia="Calibri"/>
                <w:sz w:val="22"/>
                <w:szCs w:val="22"/>
              </w:rPr>
              <w:t xml:space="preserve">:  </w:t>
            </w:r>
            <w:r w:rsidR="0019523D">
              <w:rPr>
                <w:rFonts w:eastAsia="Calibri"/>
                <w:sz w:val="22"/>
                <w:szCs w:val="22"/>
              </w:rPr>
              <w:t xml:space="preserve">Chair: A. Booth; </w:t>
            </w:r>
            <w:r w:rsidR="00610484" w:rsidRPr="00610484">
              <w:rPr>
                <w:rFonts w:eastAsia="Calibri"/>
                <w:sz w:val="22"/>
                <w:szCs w:val="22"/>
              </w:rPr>
              <w:t xml:space="preserve">D. Balfour, </w:t>
            </w:r>
            <w:r w:rsidRPr="002816F8">
              <w:rPr>
                <w:rFonts w:eastAsia="Calibri"/>
                <w:sz w:val="22"/>
                <w:szCs w:val="22"/>
              </w:rPr>
              <w:t>B</w:t>
            </w:r>
            <w:r w:rsidR="0019523D">
              <w:rPr>
                <w:rFonts w:eastAsia="Calibri"/>
                <w:sz w:val="22"/>
                <w:szCs w:val="22"/>
              </w:rPr>
              <w:t>. Bettinghaus, T. Boyd, A. Campbell, S. Choudhuri, D. Eick, B. Harvey, D. Mitchell, M. VanderKooi</w:t>
            </w:r>
          </w:p>
          <w:p w:rsidR="0019523D" w:rsidRPr="002816F8" w:rsidRDefault="0019523D" w:rsidP="002816F8">
            <w:pPr>
              <w:rPr>
                <w:rFonts w:eastAsia="Calibri"/>
                <w:sz w:val="22"/>
                <w:szCs w:val="22"/>
              </w:rPr>
            </w:pPr>
          </w:p>
          <w:p w:rsidR="00B83EE2" w:rsidRDefault="002816F8" w:rsidP="0098086A">
            <w:pPr>
              <w:rPr>
                <w:rFonts w:eastAsia="Calibri"/>
                <w:sz w:val="22"/>
                <w:szCs w:val="22"/>
              </w:rPr>
            </w:pPr>
            <w:r w:rsidRPr="002816F8">
              <w:rPr>
                <w:rFonts w:eastAsia="Calibri"/>
                <w:sz w:val="22"/>
                <w:szCs w:val="22"/>
              </w:rPr>
              <w:t xml:space="preserve">Curriculum: </w:t>
            </w:r>
            <w:r w:rsidR="0019523D">
              <w:rPr>
                <w:rFonts w:eastAsia="Calibri"/>
                <w:sz w:val="22"/>
                <w:szCs w:val="22"/>
              </w:rPr>
              <w:t>Chair: M. Staves; A. Bostrom, C. Dolan,  M. Harris, L. Huang, B. Martin, K. Ozga, G. Schymik, W</w:t>
            </w:r>
            <w:r w:rsidR="00253760">
              <w:rPr>
                <w:rFonts w:eastAsia="Calibri"/>
                <w:sz w:val="22"/>
                <w:szCs w:val="22"/>
              </w:rPr>
              <w:t xml:space="preserve">. </w:t>
            </w:r>
            <w:r w:rsidR="0019523D">
              <w:rPr>
                <w:rFonts w:eastAsia="Calibri"/>
                <w:sz w:val="22"/>
                <w:szCs w:val="22"/>
              </w:rPr>
              <w:t xml:space="preserve">Sun, and </w:t>
            </w:r>
            <w:r w:rsidR="00931294">
              <w:rPr>
                <w:rFonts w:eastAsia="Calibri"/>
                <w:sz w:val="22"/>
                <w:szCs w:val="22"/>
              </w:rPr>
              <w:t>J. Toot.</w:t>
            </w:r>
            <w:r w:rsidR="0019523D">
              <w:rPr>
                <w:rFonts w:eastAsia="Calibri"/>
                <w:sz w:val="22"/>
                <w:szCs w:val="22"/>
              </w:rPr>
              <w:t xml:space="preserve"> </w:t>
            </w:r>
            <w:r w:rsidRPr="002816F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53760" w:rsidRPr="00C470E9" w:rsidRDefault="00253760" w:rsidP="0098086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FE4524" w:rsidRPr="00C470E9" w:rsidRDefault="00FE4524" w:rsidP="005A531B">
            <w:pPr>
              <w:rPr>
                <w:b/>
                <w:sz w:val="22"/>
                <w:szCs w:val="22"/>
              </w:rPr>
            </w:pPr>
          </w:p>
        </w:tc>
      </w:tr>
      <w:tr w:rsidR="00CA4FBF" w:rsidRPr="00C470E9" w:rsidTr="00AD5F35">
        <w:tc>
          <w:tcPr>
            <w:tcW w:w="2808" w:type="dxa"/>
          </w:tcPr>
          <w:p w:rsidR="00CA4FBF" w:rsidRPr="00C470E9" w:rsidRDefault="00CA4FBF" w:rsidP="000A55E4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X. Adjournment</w:t>
            </w:r>
          </w:p>
        </w:tc>
        <w:tc>
          <w:tcPr>
            <w:tcW w:w="8280" w:type="dxa"/>
          </w:tcPr>
          <w:p w:rsidR="00CA4FBF" w:rsidRPr="00C470E9" w:rsidRDefault="00613198" w:rsidP="0098086A">
            <w:pPr>
              <w:spacing w:after="160" w:line="259" w:lineRule="auto"/>
              <w:rPr>
                <w:sz w:val="22"/>
                <w:szCs w:val="22"/>
              </w:rPr>
            </w:pPr>
            <w:r w:rsidRPr="00C470E9">
              <w:rPr>
                <w:sz w:val="22"/>
                <w:szCs w:val="22"/>
              </w:rPr>
              <w:t>The meeting adjourned by acclamation at 10:</w:t>
            </w:r>
            <w:r w:rsidR="0098086A">
              <w:rPr>
                <w:sz w:val="22"/>
                <w:szCs w:val="22"/>
              </w:rPr>
              <w:t>53</w:t>
            </w:r>
            <w:r w:rsidRPr="00C470E9">
              <w:rPr>
                <w:sz w:val="22"/>
                <w:szCs w:val="22"/>
              </w:rPr>
              <w:t xml:space="preserve"> AM. </w:t>
            </w:r>
          </w:p>
        </w:tc>
        <w:tc>
          <w:tcPr>
            <w:tcW w:w="3060" w:type="dxa"/>
          </w:tcPr>
          <w:p w:rsidR="00CA4FBF" w:rsidRPr="00C470E9" w:rsidRDefault="00CA4FBF" w:rsidP="009C50FD">
            <w:pPr>
              <w:rPr>
                <w:sz w:val="22"/>
                <w:szCs w:val="22"/>
              </w:rPr>
            </w:pPr>
          </w:p>
        </w:tc>
      </w:tr>
    </w:tbl>
    <w:p w:rsidR="00D56B54" w:rsidRPr="00C470E9" w:rsidRDefault="00D56B54">
      <w:pPr>
        <w:rPr>
          <w:sz w:val="22"/>
          <w:szCs w:val="22"/>
        </w:rPr>
      </w:pPr>
    </w:p>
    <w:p w:rsidR="00C470E9" w:rsidRPr="00C470E9" w:rsidRDefault="00C470E9">
      <w:pPr>
        <w:rPr>
          <w:sz w:val="22"/>
          <w:szCs w:val="22"/>
        </w:rPr>
      </w:pPr>
    </w:p>
    <w:sectPr w:rsidR="00C470E9" w:rsidRPr="00C470E9" w:rsidSect="00EB5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64" w:rsidRDefault="00083864">
      <w:r>
        <w:separator/>
      </w:r>
    </w:p>
  </w:endnote>
  <w:endnote w:type="continuationSeparator" w:id="0">
    <w:p w:rsidR="00083864" w:rsidRDefault="0008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1B8" w:rsidRDefault="00A07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08D">
      <w:rPr>
        <w:rStyle w:val="PageNumber"/>
        <w:noProof/>
      </w:rPr>
      <w:t>3</w:t>
    </w:r>
    <w:r>
      <w:rPr>
        <w:rStyle w:val="PageNumber"/>
      </w:rPr>
      <w:fldChar w:fldCharType="end"/>
    </w:r>
  </w:p>
  <w:p w:rsidR="00A071B8" w:rsidRDefault="00A07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64" w:rsidRDefault="00083864">
      <w:r>
        <w:separator/>
      </w:r>
    </w:p>
  </w:footnote>
  <w:footnote w:type="continuationSeparator" w:id="0">
    <w:p w:rsidR="00083864" w:rsidRDefault="0008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9D" w:rsidRDefault="003C3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28" w:rsidRDefault="00335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9D" w:rsidRDefault="003C3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983"/>
    <w:multiLevelType w:val="hybridMultilevel"/>
    <w:tmpl w:val="361E8148"/>
    <w:lvl w:ilvl="0" w:tplc="25B889FE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E739B"/>
    <w:multiLevelType w:val="hybridMultilevel"/>
    <w:tmpl w:val="647664B6"/>
    <w:lvl w:ilvl="0" w:tplc="0409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82867"/>
    <w:multiLevelType w:val="hybridMultilevel"/>
    <w:tmpl w:val="D1425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2ABB"/>
    <w:multiLevelType w:val="hybridMultilevel"/>
    <w:tmpl w:val="B2B8E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8B6"/>
    <w:multiLevelType w:val="hybridMultilevel"/>
    <w:tmpl w:val="8D9863DC"/>
    <w:lvl w:ilvl="0" w:tplc="926226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0307C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02756"/>
    <w:multiLevelType w:val="hybridMultilevel"/>
    <w:tmpl w:val="54525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250"/>
    <w:multiLevelType w:val="hybridMultilevel"/>
    <w:tmpl w:val="646E4D18"/>
    <w:lvl w:ilvl="0" w:tplc="B678C7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01BC3"/>
    <w:multiLevelType w:val="hybridMultilevel"/>
    <w:tmpl w:val="D34CA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5607"/>
    <w:multiLevelType w:val="hybridMultilevel"/>
    <w:tmpl w:val="F89C3CA2"/>
    <w:lvl w:ilvl="0" w:tplc="AAA2B1F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270D9"/>
    <w:multiLevelType w:val="hybridMultilevel"/>
    <w:tmpl w:val="DDD86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C21C3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4F5C"/>
    <w:multiLevelType w:val="hybridMultilevel"/>
    <w:tmpl w:val="EDCAEC12"/>
    <w:lvl w:ilvl="0" w:tplc="0A687D7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94623"/>
    <w:multiLevelType w:val="hybridMultilevel"/>
    <w:tmpl w:val="11265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127B"/>
    <w:multiLevelType w:val="hybridMultilevel"/>
    <w:tmpl w:val="C846B34C"/>
    <w:lvl w:ilvl="0" w:tplc="E112F348">
      <w:start w:val="11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D671F"/>
    <w:multiLevelType w:val="hybridMultilevel"/>
    <w:tmpl w:val="68A26B4C"/>
    <w:lvl w:ilvl="0" w:tplc="6D9091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A3161"/>
    <w:multiLevelType w:val="hybridMultilevel"/>
    <w:tmpl w:val="C9CE75A6"/>
    <w:lvl w:ilvl="0" w:tplc="35323D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42332E"/>
    <w:multiLevelType w:val="hybridMultilevel"/>
    <w:tmpl w:val="70923124"/>
    <w:lvl w:ilvl="0" w:tplc="C016C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B3839"/>
    <w:multiLevelType w:val="hybridMultilevel"/>
    <w:tmpl w:val="7A4ADD58"/>
    <w:lvl w:ilvl="0" w:tplc="E380201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14302"/>
    <w:multiLevelType w:val="hybridMultilevel"/>
    <w:tmpl w:val="454CF98C"/>
    <w:lvl w:ilvl="0" w:tplc="0244667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B680A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E4808"/>
    <w:multiLevelType w:val="hybridMultilevel"/>
    <w:tmpl w:val="199A8266"/>
    <w:lvl w:ilvl="0" w:tplc="131A5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B24AC"/>
    <w:multiLevelType w:val="hybridMultilevel"/>
    <w:tmpl w:val="2C0055C2"/>
    <w:lvl w:ilvl="0" w:tplc="67B63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B2814"/>
    <w:multiLevelType w:val="multilevel"/>
    <w:tmpl w:val="68A26B4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054E0E"/>
    <w:multiLevelType w:val="hybridMultilevel"/>
    <w:tmpl w:val="1AC0B378"/>
    <w:lvl w:ilvl="0" w:tplc="C9927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C1A79"/>
    <w:multiLevelType w:val="hybridMultilevel"/>
    <w:tmpl w:val="5C7EE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2573B"/>
    <w:multiLevelType w:val="hybridMultilevel"/>
    <w:tmpl w:val="399A3AB0"/>
    <w:lvl w:ilvl="0" w:tplc="8F02E5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E4A6E"/>
    <w:multiLevelType w:val="hybridMultilevel"/>
    <w:tmpl w:val="893E8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75265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434F8"/>
    <w:multiLevelType w:val="hybridMultilevel"/>
    <w:tmpl w:val="7DEA19D0"/>
    <w:lvl w:ilvl="0" w:tplc="8086F7EA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B61E37"/>
    <w:multiLevelType w:val="hybridMultilevel"/>
    <w:tmpl w:val="51FA4F50"/>
    <w:lvl w:ilvl="0" w:tplc="B8A6506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413CB0"/>
    <w:multiLevelType w:val="hybridMultilevel"/>
    <w:tmpl w:val="CE52B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4"/>
  </w:num>
  <w:num w:numId="5">
    <w:abstractNumId w:val="12"/>
  </w:num>
  <w:num w:numId="6">
    <w:abstractNumId w:val="29"/>
  </w:num>
  <w:num w:numId="7">
    <w:abstractNumId w:val="18"/>
  </w:num>
  <w:num w:numId="8">
    <w:abstractNumId w:val="9"/>
  </w:num>
  <w:num w:numId="9">
    <w:abstractNumId w:val="16"/>
  </w:num>
  <w:num w:numId="10">
    <w:abstractNumId w:val="15"/>
  </w:num>
  <w:num w:numId="11">
    <w:abstractNumId w:val="23"/>
  </w:num>
  <w:num w:numId="12">
    <w:abstractNumId w:val="19"/>
  </w:num>
  <w:num w:numId="13">
    <w:abstractNumId w:val="14"/>
  </w:num>
  <w:num w:numId="14">
    <w:abstractNumId w:val="30"/>
  </w:num>
  <w:num w:numId="15">
    <w:abstractNumId w:val="7"/>
  </w:num>
  <w:num w:numId="16">
    <w:abstractNumId w:val="26"/>
  </w:num>
  <w:num w:numId="17">
    <w:abstractNumId w:val="1"/>
  </w:num>
  <w:num w:numId="18">
    <w:abstractNumId w:val="11"/>
  </w:num>
  <w:num w:numId="19">
    <w:abstractNumId w:val="5"/>
  </w:num>
  <w:num w:numId="20">
    <w:abstractNumId w:val="22"/>
  </w:num>
  <w:num w:numId="21">
    <w:abstractNumId w:val="17"/>
  </w:num>
  <w:num w:numId="22">
    <w:abstractNumId w:val="25"/>
  </w:num>
  <w:num w:numId="23">
    <w:abstractNumId w:val="3"/>
  </w:num>
  <w:num w:numId="24">
    <w:abstractNumId w:val="28"/>
  </w:num>
  <w:num w:numId="25">
    <w:abstractNumId w:val="20"/>
  </w:num>
  <w:num w:numId="26">
    <w:abstractNumId w:val="8"/>
  </w:num>
  <w:num w:numId="27">
    <w:abstractNumId w:val="6"/>
  </w:num>
  <w:num w:numId="28">
    <w:abstractNumId w:val="31"/>
  </w:num>
  <w:num w:numId="29">
    <w:abstractNumId w:val="2"/>
  </w:num>
  <w:num w:numId="30">
    <w:abstractNumId w:val="13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9"/>
    <w:rsid w:val="00000920"/>
    <w:rsid w:val="000014F9"/>
    <w:rsid w:val="0000284D"/>
    <w:rsid w:val="00002A96"/>
    <w:rsid w:val="00002DF6"/>
    <w:rsid w:val="000031C6"/>
    <w:rsid w:val="000040C4"/>
    <w:rsid w:val="000043D2"/>
    <w:rsid w:val="00004D1A"/>
    <w:rsid w:val="00006583"/>
    <w:rsid w:val="00013AC5"/>
    <w:rsid w:val="00013AF0"/>
    <w:rsid w:val="000147FB"/>
    <w:rsid w:val="00016E72"/>
    <w:rsid w:val="00017E41"/>
    <w:rsid w:val="00020569"/>
    <w:rsid w:val="00021711"/>
    <w:rsid w:val="00022B36"/>
    <w:rsid w:val="00022BB0"/>
    <w:rsid w:val="000236BA"/>
    <w:rsid w:val="00026A7F"/>
    <w:rsid w:val="00026DB2"/>
    <w:rsid w:val="000312C2"/>
    <w:rsid w:val="000325A2"/>
    <w:rsid w:val="0003419C"/>
    <w:rsid w:val="0003461C"/>
    <w:rsid w:val="0003610A"/>
    <w:rsid w:val="00036911"/>
    <w:rsid w:val="000405EE"/>
    <w:rsid w:val="00040843"/>
    <w:rsid w:val="00042844"/>
    <w:rsid w:val="000433EE"/>
    <w:rsid w:val="0004350F"/>
    <w:rsid w:val="00043E5E"/>
    <w:rsid w:val="00044233"/>
    <w:rsid w:val="000455A2"/>
    <w:rsid w:val="000457E5"/>
    <w:rsid w:val="00046500"/>
    <w:rsid w:val="00050351"/>
    <w:rsid w:val="0005037A"/>
    <w:rsid w:val="00052647"/>
    <w:rsid w:val="00053EA4"/>
    <w:rsid w:val="00054389"/>
    <w:rsid w:val="00054433"/>
    <w:rsid w:val="00054A22"/>
    <w:rsid w:val="00060906"/>
    <w:rsid w:val="000667F4"/>
    <w:rsid w:val="00067822"/>
    <w:rsid w:val="00070B12"/>
    <w:rsid w:val="00074F5A"/>
    <w:rsid w:val="00075032"/>
    <w:rsid w:val="000764FB"/>
    <w:rsid w:val="0007765A"/>
    <w:rsid w:val="00081503"/>
    <w:rsid w:val="00082BF9"/>
    <w:rsid w:val="0008332A"/>
    <w:rsid w:val="00083864"/>
    <w:rsid w:val="000873E3"/>
    <w:rsid w:val="00087A7C"/>
    <w:rsid w:val="00093163"/>
    <w:rsid w:val="00093677"/>
    <w:rsid w:val="000941B6"/>
    <w:rsid w:val="00094FA8"/>
    <w:rsid w:val="00095913"/>
    <w:rsid w:val="00097D52"/>
    <w:rsid w:val="000A0B13"/>
    <w:rsid w:val="000A1979"/>
    <w:rsid w:val="000A1D68"/>
    <w:rsid w:val="000A2D2B"/>
    <w:rsid w:val="000A31D3"/>
    <w:rsid w:val="000A3C70"/>
    <w:rsid w:val="000A44C6"/>
    <w:rsid w:val="000A55E4"/>
    <w:rsid w:val="000A5DBF"/>
    <w:rsid w:val="000A5DC6"/>
    <w:rsid w:val="000A6ADB"/>
    <w:rsid w:val="000A70EE"/>
    <w:rsid w:val="000B0DAA"/>
    <w:rsid w:val="000B0FAE"/>
    <w:rsid w:val="000B0FE5"/>
    <w:rsid w:val="000B2263"/>
    <w:rsid w:val="000B2A7A"/>
    <w:rsid w:val="000B326A"/>
    <w:rsid w:val="000B5D07"/>
    <w:rsid w:val="000B6E05"/>
    <w:rsid w:val="000B7A2F"/>
    <w:rsid w:val="000C0237"/>
    <w:rsid w:val="000C0BE1"/>
    <w:rsid w:val="000C1033"/>
    <w:rsid w:val="000C36E6"/>
    <w:rsid w:val="000C36FC"/>
    <w:rsid w:val="000C44E4"/>
    <w:rsid w:val="000C635C"/>
    <w:rsid w:val="000C68F5"/>
    <w:rsid w:val="000C7DF1"/>
    <w:rsid w:val="000D25E4"/>
    <w:rsid w:val="000D2B0F"/>
    <w:rsid w:val="000D2DED"/>
    <w:rsid w:val="000D3315"/>
    <w:rsid w:val="000D3F78"/>
    <w:rsid w:val="000D5A9E"/>
    <w:rsid w:val="000E106B"/>
    <w:rsid w:val="000E13BE"/>
    <w:rsid w:val="000E1D1C"/>
    <w:rsid w:val="000E2954"/>
    <w:rsid w:val="000E5125"/>
    <w:rsid w:val="000E625B"/>
    <w:rsid w:val="000E6668"/>
    <w:rsid w:val="000E6F35"/>
    <w:rsid w:val="000E75E3"/>
    <w:rsid w:val="000E7B31"/>
    <w:rsid w:val="000F5ED4"/>
    <w:rsid w:val="000F6C50"/>
    <w:rsid w:val="0010233B"/>
    <w:rsid w:val="0010263B"/>
    <w:rsid w:val="001031CD"/>
    <w:rsid w:val="00104852"/>
    <w:rsid w:val="00104CAA"/>
    <w:rsid w:val="0010619B"/>
    <w:rsid w:val="001074F6"/>
    <w:rsid w:val="00113417"/>
    <w:rsid w:val="00114481"/>
    <w:rsid w:val="00114FCC"/>
    <w:rsid w:val="00116CF0"/>
    <w:rsid w:val="00116F60"/>
    <w:rsid w:val="0012084F"/>
    <w:rsid w:val="001222E3"/>
    <w:rsid w:val="001229FB"/>
    <w:rsid w:val="00123061"/>
    <w:rsid w:val="00123714"/>
    <w:rsid w:val="00123A4F"/>
    <w:rsid w:val="0012419B"/>
    <w:rsid w:val="00124D75"/>
    <w:rsid w:val="00127D2E"/>
    <w:rsid w:val="00127E49"/>
    <w:rsid w:val="001312ED"/>
    <w:rsid w:val="00131A23"/>
    <w:rsid w:val="0013348A"/>
    <w:rsid w:val="00133DBB"/>
    <w:rsid w:val="001376FA"/>
    <w:rsid w:val="00146607"/>
    <w:rsid w:val="00150918"/>
    <w:rsid w:val="00152CE4"/>
    <w:rsid w:val="00153EE9"/>
    <w:rsid w:val="001543EE"/>
    <w:rsid w:val="001565E1"/>
    <w:rsid w:val="00165EA0"/>
    <w:rsid w:val="00166EA5"/>
    <w:rsid w:val="00171B5D"/>
    <w:rsid w:val="00172196"/>
    <w:rsid w:val="00172F99"/>
    <w:rsid w:val="00173ADA"/>
    <w:rsid w:val="00174408"/>
    <w:rsid w:val="00174A20"/>
    <w:rsid w:val="0017667A"/>
    <w:rsid w:val="00182336"/>
    <w:rsid w:val="00182AC1"/>
    <w:rsid w:val="001845A4"/>
    <w:rsid w:val="00185BCD"/>
    <w:rsid w:val="00186D3F"/>
    <w:rsid w:val="00187CFD"/>
    <w:rsid w:val="0019132B"/>
    <w:rsid w:val="00191A2F"/>
    <w:rsid w:val="00191BF5"/>
    <w:rsid w:val="00191FA6"/>
    <w:rsid w:val="00191FE4"/>
    <w:rsid w:val="00192F14"/>
    <w:rsid w:val="00194809"/>
    <w:rsid w:val="0019523D"/>
    <w:rsid w:val="00195364"/>
    <w:rsid w:val="00196675"/>
    <w:rsid w:val="001A0747"/>
    <w:rsid w:val="001A0B3C"/>
    <w:rsid w:val="001A48A7"/>
    <w:rsid w:val="001A64D3"/>
    <w:rsid w:val="001B12EE"/>
    <w:rsid w:val="001B2F12"/>
    <w:rsid w:val="001B5006"/>
    <w:rsid w:val="001B5593"/>
    <w:rsid w:val="001B74EA"/>
    <w:rsid w:val="001B753D"/>
    <w:rsid w:val="001B7B78"/>
    <w:rsid w:val="001B7E00"/>
    <w:rsid w:val="001C0807"/>
    <w:rsid w:val="001C3A87"/>
    <w:rsid w:val="001C3BD0"/>
    <w:rsid w:val="001C5E1F"/>
    <w:rsid w:val="001C677E"/>
    <w:rsid w:val="001D05EF"/>
    <w:rsid w:val="001D0663"/>
    <w:rsid w:val="001D2CBD"/>
    <w:rsid w:val="001D657A"/>
    <w:rsid w:val="001D6975"/>
    <w:rsid w:val="001E0B51"/>
    <w:rsid w:val="001E11DA"/>
    <w:rsid w:val="001E1378"/>
    <w:rsid w:val="001E1960"/>
    <w:rsid w:val="001E4D2A"/>
    <w:rsid w:val="001E51CD"/>
    <w:rsid w:val="001E6075"/>
    <w:rsid w:val="001E6A7A"/>
    <w:rsid w:val="001E7802"/>
    <w:rsid w:val="001F0099"/>
    <w:rsid w:val="001F073F"/>
    <w:rsid w:val="001F155B"/>
    <w:rsid w:val="001F3C45"/>
    <w:rsid w:val="001F460B"/>
    <w:rsid w:val="001F49F2"/>
    <w:rsid w:val="001F500E"/>
    <w:rsid w:val="001F56E1"/>
    <w:rsid w:val="001F733E"/>
    <w:rsid w:val="001F7884"/>
    <w:rsid w:val="0020171D"/>
    <w:rsid w:val="0020323A"/>
    <w:rsid w:val="0020417F"/>
    <w:rsid w:val="0020526B"/>
    <w:rsid w:val="002069AD"/>
    <w:rsid w:val="0021088A"/>
    <w:rsid w:val="0021117A"/>
    <w:rsid w:val="00211940"/>
    <w:rsid w:val="00211BB0"/>
    <w:rsid w:val="002120B5"/>
    <w:rsid w:val="00212AD6"/>
    <w:rsid w:val="00213E4D"/>
    <w:rsid w:val="00214334"/>
    <w:rsid w:val="0021538A"/>
    <w:rsid w:val="002162F4"/>
    <w:rsid w:val="0021784F"/>
    <w:rsid w:val="00222163"/>
    <w:rsid w:val="0022318C"/>
    <w:rsid w:val="00223A1B"/>
    <w:rsid w:val="0022475F"/>
    <w:rsid w:val="00225944"/>
    <w:rsid w:val="00232C71"/>
    <w:rsid w:val="00232F1C"/>
    <w:rsid w:val="00232F64"/>
    <w:rsid w:val="0023336D"/>
    <w:rsid w:val="002336FF"/>
    <w:rsid w:val="00235E6D"/>
    <w:rsid w:val="002360A7"/>
    <w:rsid w:val="00236FB8"/>
    <w:rsid w:val="0023703F"/>
    <w:rsid w:val="0023710D"/>
    <w:rsid w:val="002413FE"/>
    <w:rsid w:val="0024199B"/>
    <w:rsid w:val="002421B1"/>
    <w:rsid w:val="002424C2"/>
    <w:rsid w:val="00242CA2"/>
    <w:rsid w:val="00242D65"/>
    <w:rsid w:val="002434B7"/>
    <w:rsid w:val="00244A37"/>
    <w:rsid w:val="00244FDD"/>
    <w:rsid w:val="00247586"/>
    <w:rsid w:val="00247E3A"/>
    <w:rsid w:val="00252D58"/>
    <w:rsid w:val="00253760"/>
    <w:rsid w:val="00255A8D"/>
    <w:rsid w:val="002608C5"/>
    <w:rsid w:val="002616DE"/>
    <w:rsid w:val="00261ABF"/>
    <w:rsid w:val="00263ACE"/>
    <w:rsid w:val="00263DD3"/>
    <w:rsid w:val="00264EEE"/>
    <w:rsid w:val="00266156"/>
    <w:rsid w:val="0027186F"/>
    <w:rsid w:val="00272059"/>
    <w:rsid w:val="002755B7"/>
    <w:rsid w:val="002816F8"/>
    <w:rsid w:val="00281880"/>
    <w:rsid w:val="00284C89"/>
    <w:rsid w:val="002855E7"/>
    <w:rsid w:val="002878D6"/>
    <w:rsid w:val="00290681"/>
    <w:rsid w:val="0029077E"/>
    <w:rsid w:val="00293663"/>
    <w:rsid w:val="00293972"/>
    <w:rsid w:val="00293996"/>
    <w:rsid w:val="0029464E"/>
    <w:rsid w:val="002A013C"/>
    <w:rsid w:val="002A0BBF"/>
    <w:rsid w:val="002A55F1"/>
    <w:rsid w:val="002A612D"/>
    <w:rsid w:val="002A672E"/>
    <w:rsid w:val="002A67B6"/>
    <w:rsid w:val="002A6902"/>
    <w:rsid w:val="002B1A0D"/>
    <w:rsid w:val="002B488A"/>
    <w:rsid w:val="002B569D"/>
    <w:rsid w:val="002C19F8"/>
    <w:rsid w:val="002C20B7"/>
    <w:rsid w:val="002C250B"/>
    <w:rsid w:val="002C6D58"/>
    <w:rsid w:val="002C79AC"/>
    <w:rsid w:val="002D00D6"/>
    <w:rsid w:val="002D0781"/>
    <w:rsid w:val="002D621D"/>
    <w:rsid w:val="002D750B"/>
    <w:rsid w:val="002D78E6"/>
    <w:rsid w:val="002E0ADA"/>
    <w:rsid w:val="002E0DE6"/>
    <w:rsid w:val="002E0F74"/>
    <w:rsid w:val="002E10E4"/>
    <w:rsid w:val="002E5203"/>
    <w:rsid w:val="002E7E9A"/>
    <w:rsid w:val="002F0991"/>
    <w:rsid w:val="002F4E6E"/>
    <w:rsid w:val="002F566E"/>
    <w:rsid w:val="002F75E6"/>
    <w:rsid w:val="002F787C"/>
    <w:rsid w:val="003004FB"/>
    <w:rsid w:val="00301B64"/>
    <w:rsid w:val="00303259"/>
    <w:rsid w:val="003049F5"/>
    <w:rsid w:val="00304B67"/>
    <w:rsid w:val="00305CF3"/>
    <w:rsid w:val="00306B2E"/>
    <w:rsid w:val="00307452"/>
    <w:rsid w:val="00307D56"/>
    <w:rsid w:val="003107FE"/>
    <w:rsid w:val="00310DCD"/>
    <w:rsid w:val="00312D31"/>
    <w:rsid w:val="00316AC7"/>
    <w:rsid w:val="0032169F"/>
    <w:rsid w:val="00321CE3"/>
    <w:rsid w:val="00324C7E"/>
    <w:rsid w:val="00335283"/>
    <w:rsid w:val="00335328"/>
    <w:rsid w:val="00335EA8"/>
    <w:rsid w:val="003409B3"/>
    <w:rsid w:val="00340BB4"/>
    <w:rsid w:val="00342339"/>
    <w:rsid w:val="0034327F"/>
    <w:rsid w:val="00345984"/>
    <w:rsid w:val="00345EF6"/>
    <w:rsid w:val="00346250"/>
    <w:rsid w:val="0034702E"/>
    <w:rsid w:val="003511DE"/>
    <w:rsid w:val="00357EFF"/>
    <w:rsid w:val="0036008D"/>
    <w:rsid w:val="003632E3"/>
    <w:rsid w:val="00363442"/>
    <w:rsid w:val="003634A5"/>
    <w:rsid w:val="003644BB"/>
    <w:rsid w:val="00365C3A"/>
    <w:rsid w:val="00365F04"/>
    <w:rsid w:val="003675BF"/>
    <w:rsid w:val="00367FAE"/>
    <w:rsid w:val="003709B9"/>
    <w:rsid w:val="00372ABA"/>
    <w:rsid w:val="003739D6"/>
    <w:rsid w:val="00380BC9"/>
    <w:rsid w:val="00382460"/>
    <w:rsid w:val="00382461"/>
    <w:rsid w:val="00383066"/>
    <w:rsid w:val="00383B4E"/>
    <w:rsid w:val="003849A5"/>
    <w:rsid w:val="0039235A"/>
    <w:rsid w:val="00393BB5"/>
    <w:rsid w:val="00394423"/>
    <w:rsid w:val="00394530"/>
    <w:rsid w:val="00395B07"/>
    <w:rsid w:val="00395E13"/>
    <w:rsid w:val="003965B6"/>
    <w:rsid w:val="003975FB"/>
    <w:rsid w:val="00397DB6"/>
    <w:rsid w:val="003A529B"/>
    <w:rsid w:val="003A6A71"/>
    <w:rsid w:val="003A6E63"/>
    <w:rsid w:val="003B1974"/>
    <w:rsid w:val="003B1AF5"/>
    <w:rsid w:val="003B1DE8"/>
    <w:rsid w:val="003B3951"/>
    <w:rsid w:val="003B39F0"/>
    <w:rsid w:val="003B3E07"/>
    <w:rsid w:val="003B5591"/>
    <w:rsid w:val="003B6986"/>
    <w:rsid w:val="003B6CBE"/>
    <w:rsid w:val="003B7276"/>
    <w:rsid w:val="003C3111"/>
    <w:rsid w:val="003C319D"/>
    <w:rsid w:val="003C3BF9"/>
    <w:rsid w:val="003C4293"/>
    <w:rsid w:val="003C4303"/>
    <w:rsid w:val="003C4555"/>
    <w:rsid w:val="003C5E0C"/>
    <w:rsid w:val="003C76E3"/>
    <w:rsid w:val="003D02F7"/>
    <w:rsid w:val="003D04C0"/>
    <w:rsid w:val="003D0855"/>
    <w:rsid w:val="003D1923"/>
    <w:rsid w:val="003D2886"/>
    <w:rsid w:val="003D3EB6"/>
    <w:rsid w:val="003D4988"/>
    <w:rsid w:val="003D4C3D"/>
    <w:rsid w:val="003D5D85"/>
    <w:rsid w:val="003D5FCF"/>
    <w:rsid w:val="003E030D"/>
    <w:rsid w:val="003E10BB"/>
    <w:rsid w:val="003E2336"/>
    <w:rsid w:val="003E284B"/>
    <w:rsid w:val="003E43A6"/>
    <w:rsid w:val="003E4797"/>
    <w:rsid w:val="003E4AE1"/>
    <w:rsid w:val="003E6392"/>
    <w:rsid w:val="003E6404"/>
    <w:rsid w:val="003E682B"/>
    <w:rsid w:val="003E6E9F"/>
    <w:rsid w:val="003E7113"/>
    <w:rsid w:val="003F0A42"/>
    <w:rsid w:val="003F114D"/>
    <w:rsid w:val="003F1782"/>
    <w:rsid w:val="003F2D12"/>
    <w:rsid w:val="003F39F5"/>
    <w:rsid w:val="003F43D5"/>
    <w:rsid w:val="003F587E"/>
    <w:rsid w:val="003F7BC8"/>
    <w:rsid w:val="00400A98"/>
    <w:rsid w:val="00401B60"/>
    <w:rsid w:val="00402EC4"/>
    <w:rsid w:val="004038AA"/>
    <w:rsid w:val="004044FA"/>
    <w:rsid w:val="00406207"/>
    <w:rsid w:val="00407551"/>
    <w:rsid w:val="00411582"/>
    <w:rsid w:val="004123EF"/>
    <w:rsid w:val="00414109"/>
    <w:rsid w:val="0041523E"/>
    <w:rsid w:val="00415A80"/>
    <w:rsid w:val="004167CF"/>
    <w:rsid w:val="00416C9A"/>
    <w:rsid w:val="00422A82"/>
    <w:rsid w:val="004232ED"/>
    <w:rsid w:val="00426275"/>
    <w:rsid w:val="004272EC"/>
    <w:rsid w:val="00431456"/>
    <w:rsid w:val="00433A0C"/>
    <w:rsid w:val="00434F47"/>
    <w:rsid w:val="0043714B"/>
    <w:rsid w:val="004371EB"/>
    <w:rsid w:val="004376CA"/>
    <w:rsid w:val="004404FB"/>
    <w:rsid w:val="00440511"/>
    <w:rsid w:val="00444FA4"/>
    <w:rsid w:val="00446010"/>
    <w:rsid w:val="00446CBF"/>
    <w:rsid w:val="00446F98"/>
    <w:rsid w:val="0044746B"/>
    <w:rsid w:val="00447A6C"/>
    <w:rsid w:val="0045077E"/>
    <w:rsid w:val="004509E2"/>
    <w:rsid w:val="00451FB7"/>
    <w:rsid w:val="004529D6"/>
    <w:rsid w:val="0045345F"/>
    <w:rsid w:val="004538E6"/>
    <w:rsid w:val="004567D5"/>
    <w:rsid w:val="00456CFC"/>
    <w:rsid w:val="00461900"/>
    <w:rsid w:val="004629D7"/>
    <w:rsid w:val="00463019"/>
    <w:rsid w:val="00464D9E"/>
    <w:rsid w:val="004658DA"/>
    <w:rsid w:val="004668CD"/>
    <w:rsid w:val="004672D0"/>
    <w:rsid w:val="00467564"/>
    <w:rsid w:val="0046762A"/>
    <w:rsid w:val="00467F4F"/>
    <w:rsid w:val="00471B1A"/>
    <w:rsid w:val="00472890"/>
    <w:rsid w:val="0047487F"/>
    <w:rsid w:val="00474B90"/>
    <w:rsid w:val="00474C2A"/>
    <w:rsid w:val="0048169E"/>
    <w:rsid w:val="00482580"/>
    <w:rsid w:val="004834B9"/>
    <w:rsid w:val="00484200"/>
    <w:rsid w:val="004851AF"/>
    <w:rsid w:val="00485900"/>
    <w:rsid w:val="00485CBD"/>
    <w:rsid w:val="00486464"/>
    <w:rsid w:val="004904B6"/>
    <w:rsid w:val="004914D9"/>
    <w:rsid w:val="004A0895"/>
    <w:rsid w:val="004A0996"/>
    <w:rsid w:val="004A1E2F"/>
    <w:rsid w:val="004A2A86"/>
    <w:rsid w:val="004A5426"/>
    <w:rsid w:val="004A77EF"/>
    <w:rsid w:val="004A7FC9"/>
    <w:rsid w:val="004B0461"/>
    <w:rsid w:val="004B16A7"/>
    <w:rsid w:val="004B4D53"/>
    <w:rsid w:val="004C1A93"/>
    <w:rsid w:val="004C6074"/>
    <w:rsid w:val="004C75E2"/>
    <w:rsid w:val="004D115F"/>
    <w:rsid w:val="004D4697"/>
    <w:rsid w:val="004D4F7A"/>
    <w:rsid w:val="004D6BFC"/>
    <w:rsid w:val="004D73C8"/>
    <w:rsid w:val="004D7F14"/>
    <w:rsid w:val="004E1392"/>
    <w:rsid w:val="004E3C0F"/>
    <w:rsid w:val="004E4D05"/>
    <w:rsid w:val="004E7F70"/>
    <w:rsid w:val="004F3076"/>
    <w:rsid w:val="004F35F3"/>
    <w:rsid w:val="004F3A97"/>
    <w:rsid w:val="004F56A9"/>
    <w:rsid w:val="004F762F"/>
    <w:rsid w:val="00500BE1"/>
    <w:rsid w:val="00500E19"/>
    <w:rsid w:val="00500E4A"/>
    <w:rsid w:val="00502D70"/>
    <w:rsid w:val="005036EB"/>
    <w:rsid w:val="00505EF9"/>
    <w:rsid w:val="0050714F"/>
    <w:rsid w:val="00510F02"/>
    <w:rsid w:val="00511E64"/>
    <w:rsid w:val="00512F28"/>
    <w:rsid w:val="00520AD1"/>
    <w:rsid w:val="00520C81"/>
    <w:rsid w:val="00522377"/>
    <w:rsid w:val="00525BDD"/>
    <w:rsid w:val="0052666F"/>
    <w:rsid w:val="00532E25"/>
    <w:rsid w:val="00533688"/>
    <w:rsid w:val="00534AE0"/>
    <w:rsid w:val="00535D93"/>
    <w:rsid w:val="00540DAA"/>
    <w:rsid w:val="0054277B"/>
    <w:rsid w:val="00543C60"/>
    <w:rsid w:val="005451F7"/>
    <w:rsid w:val="005452EE"/>
    <w:rsid w:val="00546431"/>
    <w:rsid w:val="00550ABB"/>
    <w:rsid w:val="00554A76"/>
    <w:rsid w:val="00565B74"/>
    <w:rsid w:val="00567257"/>
    <w:rsid w:val="00567825"/>
    <w:rsid w:val="005709CC"/>
    <w:rsid w:val="00571E98"/>
    <w:rsid w:val="0057208E"/>
    <w:rsid w:val="00573150"/>
    <w:rsid w:val="005733A2"/>
    <w:rsid w:val="005752D9"/>
    <w:rsid w:val="00575357"/>
    <w:rsid w:val="005765B7"/>
    <w:rsid w:val="00576DD4"/>
    <w:rsid w:val="00577D0E"/>
    <w:rsid w:val="005825A7"/>
    <w:rsid w:val="00582FBB"/>
    <w:rsid w:val="00583AB2"/>
    <w:rsid w:val="00584803"/>
    <w:rsid w:val="0058534B"/>
    <w:rsid w:val="00586FE5"/>
    <w:rsid w:val="00590A06"/>
    <w:rsid w:val="00591244"/>
    <w:rsid w:val="00593751"/>
    <w:rsid w:val="00593F89"/>
    <w:rsid w:val="0059475C"/>
    <w:rsid w:val="00596161"/>
    <w:rsid w:val="00596C66"/>
    <w:rsid w:val="0059733D"/>
    <w:rsid w:val="005A021F"/>
    <w:rsid w:val="005A19FF"/>
    <w:rsid w:val="005A2376"/>
    <w:rsid w:val="005A3F2E"/>
    <w:rsid w:val="005A531B"/>
    <w:rsid w:val="005A70EC"/>
    <w:rsid w:val="005A735A"/>
    <w:rsid w:val="005B02CD"/>
    <w:rsid w:val="005B1230"/>
    <w:rsid w:val="005B2C7F"/>
    <w:rsid w:val="005B3E92"/>
    <w:rsid w:val="005B4732"/>
    <w:rsid w:val="005B58E4"/>
    <w:rsid w:val="005B6F66"/>
    <w:rsid w:val="005B7E9F"/>
    <w:rsid w:val="005C0C30"/>
    <w:rsid w:val="005C0EA3"/>
    <w:rsid w:val="005C17C5"/>
    <w:rsid w:val="005C22C2"/>
    <w:rsid w:val="005C32A6"/>
    <w:rsid w:val="005C35D9"/>
    <w:rsid w:val="005D53FE"/>
    <w:rsid w:val="005D5AB0"/>
    <w:rsid w:val="005D7F2D"/>
    <w:rsid w:val="005E0AC9"/>
    <w:rsid w:val="005E2308"/>
    <w:rsid w:val="005E27CE"/>
    <w:rsid w:val="005E4000"/>
    <w:rsid w:val="005E4E21"/>
    <w:rsid w:val="005F32D9"/>
    <w:rsid w:val="005F563B"/>
    <w:rsid w:val="005F56C5"/>
    <w:rsid w:val="005F69DC"/>
    <w:rsid w:val="005F6BA0"/>
    <w:rsid w:val="00600A83"/>
    <w:rsid w:val="00601210"/>
    <w:rsid w:val="00602F3B"/>
    <w:rsid w:val="00603606"/>
    <w:rsid w:val="0060753B"/>
    <w:rsid w:val="00610484"/>
    <w:rsid w:val="00613198"/>
    <w:rsid w:val="00614029"/>
    <w:rsid w:val="006157DD"/>
    <w:rsid w:val="006161EF"/>
    <w:rsid w:val="00616317"/>
    <w:rsid w:val="00616EC5"/>
    <w:rsid w:val="00621A1B"/>
    <w:rsid w:val="006235ED"/>
    <w:rsid w:val="00626EF5"/>
    <w:rsid w:val="006305B7"/>
    <w:rsid w:val="006340C7"/>
    <w:rsid w:val="006350D0"/>
    <w:rsid w:val="00636ACB"/>
    <w:rsid w:val="00636D4E"/>
    <w:rsid w:val="006372B6"/>
    <w:rsid w:val="0063787D"/>
    <w:rsid w:val="0064143B"/>
    <w:rsid w:val="00642669"/>
    <w:rsid w:val="00643D43"/>
    <w:rsid w:val="00644549"/>
    <w:rsid w:val="00645920"/>
    <w:rsid w:val="00647A9C"/>
    <w:rsid w:val="00647F46"/>
    <w:rsid w:val="00650074"/>
    <w:rsid w:val="00650817"/>
    <w:rsid w:val="00650BA6"/>
    <w:rsid w:val="00653168"/>
    <w:rsid w:val="006534A3"/>
    <w:rsid w:val="00653646"/>
    <w:rsid w:val="00654AAF"/>
    <w:rsid w:val="00655BC2"/>
    <w:rsid w:val="00661D8C"/>
    <w:rsid w:val="00664B3C"/>
    <w:rsid w:val="0066536D"/>
    <w:rsid w:val="0066577A"/>
    <w:rsid w:val="006659FB"/>
    <w:rsid w:val="00666448"/>
    <w:rsid w:val="00667B32"/>
    <w:rsid w:val="00667CF9"/>
    <w:rsid w:val="00673576"/>
    <w:rsid w:val="00673C36"/>
    <w:rsid w:val="00674906"/>
    <w:rsid w:val="006750AD"/>
    <w:rsid w:val="006756FE"/>
    <w:rsid w:val="00676116"/>
    <w:rsid w:val="00676506"/>
    <w:rsid w:val="006767D5"/>
    <w:rsid w:val="006775CE"/>
    <w:rsid w:val="00680A39"/>
    <w:rsid w:val="00681C06"/>
    <w:rsid w:val="00683FB6"/>
    <w:rsid w:val="00687AF7"/>
    <w:rsid w:val="006902F0"/>
    <w:rsid w:val="00690712"/>
    <w:rsid w:val="00692A99"/>
    <w:rsid w:val="006962A8"/>
    <w:rsid w:val="00697995"/>
    <w:rsid w:val="006A4ED9"/>
    <w:rsid w:val="006A6FAD"/>
    <w:rsid w:val="006B01A6"/>
    <w:rsid w:val="006B0C27"/>
    <w:rsid w:val="006B2113"/>
    <w:rsid w:val="006B2FC4"/>
    <w:rsid w:val="006B349F"/>
    <w:rsid w:val="006B404F"/>
    <w:rsid w:val="006B4E26"/>
    <w:rsid w:val="006B5341"/>
    <w:rsid w:val="006C0921"/>
    <w:rsid w:val="006C0B7A"/>
    <w:rsid w:val="006C3744"/>
    <w:rsid w:val="006C4572"/>
    <w:rsid w:val="006D14B1"/>
    <w:rsid w:val="006D2468"/>
    <w:rsid w:val="006D3612"/>
    <w:rsid w:val="006D43E8"/>
    <w:rsid w:val="006D50CF"/>
    <w:rsid w:val="006D5498"/>
    <w:rsid w:val="006D667C"/>
    <w:rsid w:val="006D6807"/>
    <w:rsid w:val="006D6B5C"/>
    <w:rsid w:val="006D748E"/>
    <w:rsid w:val="006E066A"/>
    <w:rsid w:val="006E1945"/>
    <w:rsid w:val="006E1D70"/>
    <w:rsid w:val="006E252E"/>
    <w:rsid w:val="006E419F"/>
    <w:rsid w:val="006E7891"/>
    <w:rsid w:val="006E7C3C"/>
    <w:rsid w:val="006E7E11"/>
    <w:rsid w:val="006E7FE4"/>
    <w:rsid w:val="006F508F"/>
    <w:rsid w:val="0070060E"/>
    <w:rsid w:val="0070074C"/>
    <w:rsid w:val="0070092E"/>
    <w:rsid w:val="0070104C"/>
    <w:rsid w:val="00702796"/>
    <w:rsid w:val="007037A1"/>
    <w:rsid w:val="00704140"/>
    <w:rsid w:val="00706838"/>
    <w:rsid w:val="00711731"/>
    <w:rsid w:val="007131C7"/>
    <w:rsid w:val="0071404F"/>
    <w:rsid w:val="0071503E"/>
    <w:rsid w:val="00715E13"/>
    <w:rsid w:val="00717231"/>
    <w:rsid w:val="00722772"/>
    <w:rsid w:val="00723CE2"/>
    <w:rsid w:val="00725DD4"/>
    <w:rsid w:val="00727E16"/>
    <w:rsid w:val="00730BA9"/>
    <w:rsid w:val="0073213B"/>
    <w:rsid w:val="0073313F"/>
    <w:rsid w:val="007337A1"/>
    <w:rsid w:val="00733946"/>
    <w:rsid w:val="00735B79"/>
    <w:rsid w:val="00736325"/>
    <w:rsid w:val="007365EC"/>
    <w:rsid w:val="00736B04"/>
    <w:rsid w:val="00741659"/>
    <w:rsid w:val="00741759"/>
    <w:rsid w:val="00742233"/>
    <w:rsid w:val="00744BAE"/>
    <w:rsid w:val="00750839"/>
    <w:rsid w:val="00750BE1"/>
    <w:rsid w:val="007513CE"/>
    <w:rsid w:val="00751EDE"/>
    <w:rsid w:val="00753347"/>
    <w:rsid w:val="00755C21"/>
    <w:rsid w:val="007562B4"/>
    <w:rsid w:val="00757AC4"/>
    <w:rsid w:val="0076070C"/>
    <w:rsid w:val="00761A66"/>
    <w:rsid w:val="00765DE8"/>
    <w:rsid w:val="00765E4B"/>
    <w:rsid w:val="0076743D"/>
    <w:rsid w:val="0076768B"/>
    <w:rsid w:val="00770A6B"/>
    <w:rsid w:val="00771539"/>
    <w:rsid w:val="00771B57"/>
    <w:rsid w:val="00772B43"/>
    <w:rsid w:val="0077499A"/>
    <w:rsid w:val="00775ACC"/>
    <w:rsid w:val="00781214"/>
    <w:rsid w:val="00781615"/>
    <w:rsid w:val="007817F6"/>
    <w:rsid w:val="00783C90"/>
    <w:rsid w:val="007861C6"/>
    <w:rsid w:val="007865FF"/>
    <w:rsid w:val="00786A9D"/>
    <w:rsid w:val="00786D85"/>
    <w:rsid w:val="007929BA"/>
    <w:rsid w:val="00792AD1"/>
    <w:rsid w:val="00793311"/>
    <w:rsid w:val="00793D2B"/>
    <w:rsid w:val="00793E54"/>
    <w:rsid w:val="00794A98"/>
    <w:rsid w:val="00796445"/>
    <w:rsid w:val="0079788F"/>
    <w:rsid w:val="007A1165"/>
    <w:rsid w:val="007A38E8"/>
    <w:rsid w:val="007B511C"/>
    <w:rsid w:val="007B54BB"/>
    <w:rsid w:val="007B7CAA"/>
    <w:rsid w:val="007C187F"/>
    <w:rsid w:val="007C1D02"/>
    <w:rsid w:val="007C2503"/>
    <w:rsid w:val="007C707E"/>
    <w:rsid w:val="007D2A0D"/>
    <w:rsid w:val="007D2E9B"/>
    <w:rsid w:val="007D4A52"/>
    <w:rsid w:val="007D4FC8"/>
    <w:rsid w:val="007E4E01"/>
    <w:rsid w:val="007E5207"/>
    <w:rsid w:val="007E76C1"/>
    <w:rsid w:val="007E7C48"/>
    <w:rsid w:val="007F4A97"/>
    <w:rsid w:val="007F568F"/>
    <w:rsid w:val="007F58E5"/>
    <w:rsid w:val="007F6C86"/>
    <w:rsid w:val="007F725C"/>
    <w:rsid w:val="007F760D"/>
    <w:rsid w:val="007F77B7"/>
    <w:rsid w:val="008001C8"/>
    <w:rsid w:val="00800620"/>
    <w:rsid w:val="0080352F"/>
    <w:rsid w:val="008064D2"/>
    <w:rsid w:val="00810AC8"/>
    <w:rsid w:val="00810CD5"/>
    <w:rsid w:val="00813924"/>
    <w:rsid w:val="008163DD"/>
    <w:rsid w:val="00821712"/>
    <w:rsid w:val="00822E7D"/>
    <w:rsid w:val="008269CA"/>
    <w:rsid w:val="00827D8E"/>
    <w:rsid w:val="00827F68"/>
    <w:rsid w:val="008315FD"/>
    <w:rsid w:val="00831EE9"/>
    <w:rsid w:val="008322A2"/>
    <w:rsid w:val="008331F7"/>
    <w:rsid w:val="008352F5"/>
    <w:rsid w:val="00835519"/>
    <w:rsid w:val="008358BA"/>
    <w:rsid w:val="00835EA7"/>
    <w:rsid w:val="0083749E"/>
    <w:rsid w:val="00840AAB"/>
    <w:rsid w:val="00840DBE"/>
    <w:rsid w:val="00841038"/>
    <w:rsid w:val="00844224"/>
    <w:rsid w:val="00844DEE"/>
    <w:rsid w:val="00844FFE"/>
    <w:rsid w:val="0084518F"/>
    <w:rsid w:val="008452EA"/>
    <w:rsid w:val="00845909"/>
    <w:rsid w:val="00846003"/>
    <w:rsid w:val="008472CE"/>
    <w:rsid w:val="008503AF"/>
    <w:rsid w:val="00850E5A"/>
    <w:rsid w:val="0085133C"/>
    <w:rsid w:val="008519B3"/>
    <w:rsid w:val="00852964"/>
    <w:rsid w:val="008538C3"/>
    <w:rsid w:val="00856A77"/>
    <w:rsid w:val="0085709D"/>
    <w:rsid w:val="008577B4"/>
    <w:rsid w:val="008579F6"/>
    <w:rsid w:val="00857B8A"/>
    <w:rsid w:val="00861725"/>
    <w:rsid w:val="00861B32"/>
    <w:rsid w:val="008622D9"/>
    <w:rsid w:val="00862B9B"/>
    <w:rsid w:val="00865133"/>
    <w:rsid w:val="00867981"/>
    <w:rsid w:val="0087247B"/>
    <w:rsid w:val="008727E9"/>
    <w:rsid w:val="00872B34"/>
    <w:rsid w:val="0087351E"/>
    <w:rsid w:val="008735CB"/>
    <w:rsid w:val="00875157"/>
    <w:rsid w:val="008761DA"/>
    <w:rsid w:val="008832B8"/>
    <w:rsid w:val="00883AE2"/>
    <w:rsid w:val="00883C8E"/>
    <w:rsid w:val="008844C7"/>
    <w:rsid w:val="00885E5F"/>
    <w:rsid w:val="008863E2"/>
    <w:rsid w:val="00890149"/>
    <w:rsid w:val="0089314F"/>
    <w:rsid w:val="008941AA"/>
    <w:rsid w:val="0089471F"/>
    <w:rsid w:val="00896351"/>
    <w:rsid w:val="008976B7"/>
    <w:rsid w:val="00897BA9"/>
    <w:rsid w:val="008A1E5E"/>
    <w:rsid w:val="008A26E5"/>
    <w:rsid w:val="008A40A3"/>
    <w:rsid w:val="008A52E6"/>
    <w:rsid w:val="008A7DF6"/>
    <w:rsid w:val="008B1410"/>
    <w:rsid w:val="008B3195"/>
    <w:rsid w:val="008B3EF5"/>
    <w:rsid w:val="008B4A38"/>
    <w:rsid w:val="008B56EF"/>
    <w:rsid w:val="008B607C"/>
    <w:rsid w:val="008B6BFB"/>
    <w:rsid w:val="008B73F1"/>
    <w:rsid w:val="008B76BD"/>
    <w:rsid w:val="008C09BA"/>
    <w:rsid w:val="008C10FA"/>
    <w:rsid w:val="008C4EBB"/>
    <w:rsid w:val="008C6E48"/>
    <w:rsid w:val="008D045A"/>
    <w:rsid w:val="008D11BE"/>
    <w:rsid w:val="008D2A99"/>
    <w:rsid w:val="008D2EDF"/>
    <w:rsid w:val="008D4D50"/>
    <w:rsid w:val="008D510A"/>
    <w:rsid w:val="008D6067"/>
    <w:rsid w:val="008D6D79"/>
    <w:rsid w:val="008D6E1D"/>
    <w:rsid w:val="008D7D86"/>
    <w:rsid w:val="008D7E01"/>
    <w:rsid w:val="008E2107"/>
    <w:rsid w:val="008E48DA"/>
    <w:rsid w:val="008E4A61"/>
    <w:rsid w:val="008E4ECE"/>
    <w:rsid w:val="008E6104"/>
    <w:rsid w:val="008E7EEE"/>
    <w:rsid w:val="008F2A52"/>
    <w:rsid w:val="008F3E95"/>
    <w:rsid w:val="008F4D59"/>
    <w:rsid w:val="008F4DA3"/>
    <w:rsid w:val="008F4E70"/>
    <w:rsid w:val="008F5BA8"/>
    <w:rsid w:val="008F5D30"/>
    <w:rsid w:val="00900586"/>
    <w:rsid w:val="00901547"/>
    <w:rsid w:val="00901F20"/>
    <w:rsid w:val="00902642"/>
    <w:rsid w:val="0090326E"/>
    <w:rsid w:val="00905D38"/>
    <w:rsid w:val="009070F5"/>
    <w:rsid w:val="0090713E"/>
    <w:rsid w:val="00907A88"/>
    <w:rsid w:val="00911A59"/>
    <w:rsid w:val="0091226B"/>
    <w:rsid w:val="00915DD6"/>
    <w:rsid w:val="0091612B"/>
    <w:rsid w:val="00917E5B"/>
    <w:rsid w:val="009238C4"/>
    <w:rsid w:val="0092399B"/>
    <w:rsid w:val="009248A5"/>
    <w:rsid w:val="00924ABA"/>
    <w:rsid w:val="00926E74"/>
    <w:rsid w:val="009279C4"/>
    <w:rsid w:val="00927C25"/>
    <w:rsid w:val="00930CA8"/>
    <w:rsid w:val="00931294"/>
    <w:rsid w:val="00932906"/>
    <w:rsid w:val="00932913"/>
    <w:rsid w:val="00934785"/>
    <w:rsid w:val="00935208"/>
    <w:rsid w:val="009434AA"/>
    <w:rsid w:val="00943DEF"/>
    <w:rsid w:val="00944646"/>
    <w:rsid w:val="00945D16"/>
    <w:rsid w:val="00952974"/>
    <w:rsid w:val="00953BCB"/>
    <w:rsid w:val="0095418C"/>
    <w:rsid w:val="009545B9"/>
    <w:rsid w:val="00954780"/>
    <w:rsid w:val="00955D9F"/>
    <w:rsid w:val="00956092"/>
    <w:rsid w:val="0095735A"/>
    <w:rsid w:val="00960253"/>
    <w:rsid w:val="00960658"/>
    <w:rsid w:val="00961111"/>
    <w:rsid w:val="00961B22"/>
    <w:rsid w:val="0096203B"/>
    <w:rsid w:val="0096262B"/>
    <w:rsid w:val="00962A9B"/>
    <w:rsid w:val="00962EFA"/>
    <w:rsid w:val="009640B5"/>
    <w:rsid w:val="009740E2"/>
    <w:rsid w:val="009747BD"/>
    <w:rsid w:val="00975C3F"/>
    <w:rsid w:val="0097680C"/>
    <w:rsid w:val="009773A9"/>
    <w:rsid w:val="0097748A"/>
    <w:rsid w:val="0098086A"/>
    <w:rsid w:val="00981FFC"/>
    <w:rsid w:val="00982DC1"/>
    <w:rsid w:val="00983F51"/>
    <w:rsid w:val="00986580"/>
    <w:rsid w:val="00990481"/>
    <w:rsid w:val="009904FD"/>
    <w:rsid w:val="0099152E"/>
    <w:rsid w:val="00993BDE"/>
    <w:rsid w:val="00994D56"/>
    <w:rsid w:val="009952C7"/>
    <w:rsid w:val="00997482"/>
    <w:rsid w:val="009A2C12"/>
    <w:rsid w:val="009A2EF6"/>
    <w:rsid w:val="009A2FE3"/>
    <w:rsid w:val="009A3DB6"/>
    <w:rsid w:val="009A4CBE"/>
    <w:rsid w:val="009B022C"/>
    <w:rsid w:val="009B08FA"/>
    <w:rsid w:val="009B0A50"/>
    <w:rsid w:val="009B186C"/>
    <w:rsid w:val="009B35A3"/>
    <w:rsid w:val="009B7898"/>
    <w:rsid w:val="009B7A25"/>
    <w:rsid w:val="009C19BB"/>
    <w:rsid w:val="009C3D2A"/>
    <w:rsid w:val="009C4E98"/>
    <w:rsid w:val="009C50FD"/>
    <w:rsid w:val="009C58ED"/>
    <w:rsid w:val="009C5EAB"/>
    <w:rsid w:val="009D01F8"/>
    <w:rsid w:val="009D0D9F"/>
    <w:rsid w:val="009D1935"/>
    <w:rsid w:val="009D3604"/>
    <w:rsid w:val="009D4C9C"/>
    <w:rsid w:val="009E0155"/>
    <w:rsid w:val="009E0A05"/>
    <w:rsid w:val="009E268D"/>
    <w:rsid w:val="009E34AB"/>
    <w:rsid w:val="009E37EB"/>
    <w:rsid w:val="009E4B1C"/>
    <w:rsid w:val="009E76FB"/>
    <w:rsid w:val="009F4A66"/>
    <w:rsid w:val="009F7D41"/>
    <w:rsid w:val="00A01251"/>
    <w:rsid w:val="00A03580"/>
    <w:rsid w:val="00A0438B"/>
    <w:rsid w:val="00A05803"/>
    <w:rsid w:val="00A071B8"/>
    <w:rsid w:val="00A13132"/>
    <w:rsid w:val="00A14568"/>
    <w:rsid w:val="00A1575A"/>
    <w:rsid w:val="00A16225"/>
    <w:rsid w:val="00A162CA"/>
    <w:rsid w:val="00A209C4"/>
    <w:rsid w:val="00A20F45"/>
    <w:rsid w:val="00A21ADD"/>
    <w:rsid w:val="00A23008"/>
    <w:rsid w:val="00A236DE"/>
    <w:rsid w:val="00A23AB5"/>
    <w:rsid w:val="00A24036"/>
    <w:rsid w:val="00A25A99"/>
    <w:rsid w:val="00A26664"/>
    <w:rsid w:val="00A30A5B"/>
    <w:rsid w:val="00A32353"/>
    <w:rsid w:val="00A32813"/>
    <w:rsid w:val="00A3284C"/>
    <w:rsid w:val="00A34597"/>
    <w:rsid w:val="00A366F6"/>
    <w:rsid w:val="00A377D3"/>
    <w:rsid w:val="00A4262B"/>
    <w:rsid w:val="00A45EC8"/>
    <w:rsid w:val="00A46610"/>
    <w:rsid w:val="00A46F7D"/>
    <w:rsid w:val="00A50B4B"/>
    <w:rsid w:val="00A52409"/>
    <w:rsid w:val="00A54E2C"/>
    <w:rsid w:val="00A562E0"/>
    <w:rsid w:val="00A57F56"/>
    <w:rsid w:val="00A60D02"/>
    <w:rsid w:val="00A663EA"/>
    <w:rsid w:val="00A66D54"/>
    <w:rsid w:val="00A73AA1"/>
    <w:rsid w:val="00A751D3"/>
    <w:rsid w:val="00A76D35"/>
    <w:rsid w:val="00A80764"/>
    <w:rsid w:val="00A807BC"/>
    <w:rsid w:val="00A8109A"/>
    <w:rsid w:val="00A813D1"/>
    <w:rsid w:val="00A8148D"/>
    <w:rsid w:val="00A81EC0"/>
    <w:rsid w:val="00A84323"/>
    <w:rsid w:val="00A847EE"/>
    <w:rsid w:val="00A84845"/>
    <w:rsid w:val="00A85A8E"/>
    <w:rsid w:val="00A86EF2"/>
    <w:rsid w:val="00A87162"/>
    <w:rsid w:val="00A903D7"/>
    <w:rsid w:val="00A90B8E"/>
    <w:rsid w:val="00A914DB"/>
    <w:rsid w:val="00A93942"/>
    <w:rsid w:val="00A93E1C"/>
    <w:rsid w:val="00A960E3"/>
    <w:rsid w:val="00A961B3"/>
    <w:rsid w:val="00A96743"/>
    <w:rsid w:val="00AA3BFB"/>
    <w:rsid w:val="00AA4A37"/>
    <w:rsid w:val="00AA5478"/>
    <w:rsid w:val="00AA70A2"/>
    <w:rsid w:val="00AA7FA6"/>
    <w:rsid w:val="00AB1850"/>
    <w:rsid w:val="00AB4191"/>
    <w:rsid w:val="00AB5457"/>
    <w:rsid w:val="00AC016C"/>
    <w:rsid w:val="00AC3536"/>
    <w:rsid w:val="00AC3A09"/>
    <w:rsid w:val="00AC3D72"/>
    <w:rsid w:val="00AC534B"/>
    <w:rsid w:val="00AD0829"/>
    <w:rsid w:val="00AD1046"/>
    <w:rsid w:val="00AD21B1"/>
    <w:rsid w:val="00AD3CC1"/>
    <w:rsid w:val="00AD4077"/>
    <w:rsid w:val="00AD4E73"/>
    <w:rsid w:val="00AD5C9B"/>
    <w:rsid w:val="00AD5F35"/>
    <w:rsid w:val="00AD63D7"/>
    <w:rsid w:val="00AD685E"/>
    <w:rsid w:val="00AD7E3F"/>
    <w:rsid w:val="00AE03FF"/>
    <w:rsid w:val="00AE32C4"/>
    <w:rsid w:val="00AE51BE"/>
    <w:rsid w:val="00AE5412"/>
    <w:rsid w:val="00AE60E1"/>
    <w:rsid w:val="00AE659F"/>
    <w:rsid w:val="00AE71C7"/>
    <w:rsid w:val="00AF069E"/>
    <w:rsid w:val="00AF09CE"/>
    <w:rsid w:val="00AF0FBD"/>
    <w:rsid w:val="00AF149A"/>
    <w:rsid w:val="00AF1853"/>
    <w:rsid w:val="00AF2034"/>
    <w:rsid w:val="00AF2A7C"/>
    <w:rsid w:val="00AF2E18"/>
    <w:rsid w:val="00AF4C53"/>
    <w:rsid w:val="00B02075"/>
    <w:rsid w:val="00B025E5"/>
    <w:rsid w:val="00B0290C"/>
    <w:rsid w:val="00B052DC"/>
    <w:rsid w:val="00B05372"/>
    <w:rsid w:val="00B0747D"/>
    <w:rsid w:val="00B07FFD"/>
    <w:rsid w:val="00B10A28"/>
    <w:rsid w:val="00B11558"/>
    <w:rsid w:val="00B13ABA"/>
    <w:rsid w:val="00B1543F"/>
    <w:rsid w:val="00B15521"/>
    <w:rsid w:val="00B164B6"/>
    <w:rsid w:val="00B1692E"/>
    <w:rsid w:val="00B22083"/>
    <w:rsid w:val="00B2238A"/>
    <w:rsid w:val="00B2399E"/>
    <w:rsid w:val="00B23F15"/>
    <w:rsid w:val="00B25273"/>
    <w:rsid w:val="00B25547"/>
    <w:rsid w:val="00B25B85"/>
    <w:rsid w:val="00B25E52"/>
    <w:rsid w:val="00B26DD0"/>
    <w:rsid w:val="00B3265C"/>
    <w:rsid w:val="00B337C4"/>
    <w:rsid w:val="00B340F7"/>
    <w:rsid w:val="00B35D69"/>
    <w:rsid w:val="00B36C05"/>
    <w:rsid w:val="00B36FB0"/>
    <w:rsid w:val="00B40A4F"/>
    <w:rsid w:val="00B43265"/>
    <w:rsid w:val="00B44475"/>
    <w:rsid w:val="00B44FFF"/>
    <w:rsid w:val="00B51EFB"/>
    <w:rsid w:val="00B52A1E"/>
    <w:rsid w:val="00B53754"/>
    <w:rsid w:val="00B53ECD"/>
    <w:rsid w:val="00B54691"/>
    <w:rsid w:val="00B5735C"/>
    <w:rsid w:val="00B60E12"/>
    <w:rsid w:val="00B61ACB"/>
    <w:rsid w:val="00B67115"/>
    <w:rsid w:val="00B7574F"/>
    <w:rsid w:val="00B77175"/>
    <w:rsid w:val="00B7737D"/>
    <w:rsid w:val="00B7771E"/>
    <w:rsid w:val="00B77D5B"/>
    <w:rsid w:val="00B81071"/>
    <w:rsid w:val="00B83EE2"/>
    <w:rsid w:val="00B841F4"/>
    <w:rsid w:val="00B849A2"/>
    <w:rsid w:val="00B856BB"/>
    <w:rsid w:val="00B86610"/>
    <w:rsid w:val="00B900E7"/>
    <w:rsid w:val="00B91539"/>
    <w:rsid w:val="00B921EC"/>
    <w:rsid w:val="00B93C90"/>
    <w:rsid w:val="00BA1540"/>
    <w:rsid w:val="00BA2250"/>
    <w:rsid w:val="00BA47F1"/>
    <w:rsid w:val="00BA4D35"/>
    <w:rsid w:val="00BA5852"/>
    <w:rsid w:val="00BB0848"/>
    <w:rsid w:val="00BB13D8"/>
    <w:rsid w:val="00BB2F51"/>
    <w:rsid w:val="00BB3554"/>
    <w:rsid w:val="00BB44AC"/>
    <w:rsid w:val="00BB70E4"/>
    <w:rsid w:val="00BB7F23"/>
    <w:rsid w:val="00BC0861"/>
    <w:rsid w:val="00BC1036"/>
    <w:rsid w:val="00BC5DD5"/>
    <w:rsid w:val="00BC667B"/>
    <w:rsid w:val="00BC6DCA"/>
    <w:rsid w:val="00BC75A0"/>
    <w:rsid w:val="00BD0B91"/>
    <w:rsid w:val="00BD13E9"/>
    <w:rsid w:val="00BD17E2"/>
    <w:rsid w:val="00BD1B93"/>
    <w:rsid w:val="00BD21DC"/>
    <w:rsid w:val="00BD34D2"/>
    <w:rsid w:val="00BD6095"/>
    <w:rsid w:val="00BD7C31"/>
    <w:rsid w:val="00BD7F5A"/>
    <w:rsid w:val="00BE087C"/>
    <w:rsid w:val="00BE30AD"/>
    <w:rsid w:val="00BE3904"/>
    <w:rsid w:val="00BE3D45"/>
    <w:rsid w:val="00BE551A"/>
    <w:rsid w:val="00BE567F"/>
    <w:rsid w:val="00BE5E41"/>
    <w:rsid w:val="00BE6AD5"/>
    <w:rsid w:val="00BF0126"/>
    <w:rsid w:val="00BF1C69"/>
    <w:rsid w:val="00BF22E0"/>
    <w:rsid w:val="00BF31A4"/>
    <w:rsid w:val="00BF359B"/>
    <w:rsid w:val="00BF36EF"/>
    <w:rsid w:val="00BF36FD"/>
    <w:rsid w:val="00BF3BE8"/>
    <w:rsid w:val="00BF3CC0"/>
    <w:rsid w:val="00BF64A7"/>
    <w:rsid w:val="00BF77C4"/>
    <w:rsid w:val="00BF7DBB"/>
    <w:rsid w:val="00C061E9"/>
    <w:rsid w:val="00C10F4F"/>
    <w:rsid w:val="00C11786"/>
    <w:rsid w:val="00C1180F"/>
    <w:rsid w:val="00C160CE"/>
    <w:rsid w:val="00C17F5C"/>
    <w:rsid w:val="00C20BBA"/>
    <w:rsid w:val="00C22C08"/>
    <w:rsid w:val="00C2509E"/>
    <w:rsid w:val="00C254AA"/>
    <w:rsid w:val="00C2600E"/>
    <w:rsid w:val="00C26337"/>
    <w:rsid w:val="00C30888"/>
    <w:rsid w:val="00C3687D"/>
    <w:rsid w:val="00C4216D"/>
    <w:rsid w:val="00C42DB7"/>
    <w:rsid w:val="00C42E7D"/>
    <w:rsid w:val="00C4300C"/>
    <w:rsid w:val="00C46453"/>
    <w:rsid w:val="00C470E9"/>
    <w:rsid w:val="00C47FCA"/>
    <w:rsid w:val="00C54024"/>
    <w:rsid w:val="00C56B01"/>
    <w:rsid w:val="00C57E75"/>
    <w:rsid w:val="00C61583"/>
    <w:rsid w:val="00C61E56"/>
    <w:rsid w:val="00C6295A"/>
    <w:rsid w:val="00C63D9B"/>
    <w:rsid w:val="00C64152"/>
    <w:rsid w:val="00C642FB"/>
    <w:rsid w:val="00C64308"/>
    <w:rsid w:val="00C6569B"/>
    <w:rsid w:val="00C6799A"/>
    <w:rsid w:val="00C7171F"/>
    <w:rsid w:val="00C72546"/>
    <w:rsid w:val="00C72863"/>
    <w:rsid w:val="00C745E5"/>
    <w:rsid w:val="00C81CC1"/>
    <w:rsid w:val="00C82F0C"/>
    <w:rsid w:val="00C82F49"/>
    <w:rsid w:val="00C83C3E"/>
    <w:rsid w:val="00C8595D"/>
    <w:rsid w:val="00C877CD"/>
    <w:rsid w:val="00C904E1"/>
    <w:rsid w:val="00C90737"/>
    <w:rsid w:val="00C958DF"/>
    <w:rsid w:val="00C95E69"/>
    <w:rsid w:val="00C96798"/>
    <w:rsid w:val="00C97215"/>
    <w:rsid w:val="00CA19AB"/>
    <w:rsid w:val="00CA259F"/>
    <w:rsid w:val="00CA362B"/>
    <w:rsid w:val="00CA4FBF"/>
    <w:rsid w:val="00CA7105"/>
    <w:rsid w:val="00CB2E2F"/>
    <w:rsid w:val="00CB46D9"/>
    <w:rsid w:val="00CB5E03"/>
    <w:rsid w:val="00CB6BF5"/>
    <w:rsid w:val="00CB7F2A"/>
    <w:rsid w:val="00CC0609"/>
    <w:rsid w:val="00CC1D47"/>
    <w:rsid w:val="00CC34DC"/>
    <w:rsid w:val="00CC4285"/>
    <w:rsid w:val="00CC4768"/>
    <w:rsid w:val="00CC4AEE"/>
    <w:rsid w:val="00CC4B51"/>
    <w:rsid w:val="00CC6333"/>
    <w:rsid w:val="00CD036F"/>
    <w:rsid w:val="00CD13A0"/>
    <w:rsid w:val="00CD75C7"/>
    <w:rsid w:val="00CE0127"/>
    <w:rsid w:val="00CE0902"/>
    <w:rsid w:val="00CE126D"/>
    <w:rsid w:val="00CE1C9A"/>
    <w:rsid w:val="00CE315F"/>
    <w:rsid w:val="00CE3ABF"/>
    <w:rsid w:val="00CE50A9"/>
    <w:rsid w:val="00CE5A1A"/>
    <w:rsid w:val="00CE5CC4"/>
    <w:rsid w:val="00CE69D0"/>
    <w:rsid w:val="00CF1FD2"/>
    <w:rsid w:val="00CF3B8F"/>
    <w:rsid w:val="00CF3F1F"/>
    <w:rsid w:val="00CF54B1"/>
    <w:rsid w:val="00CF54BC"/>
    <w:rsid w:val="00CF6E56"/>
    <w:rsid w:val="00D05120"/>
    <w:rsid w:val="00D067C3"/>
    <w:rsid w:val="00D0693E"/>
    <w:rsid w:val="00D06F5F"/>
    <w:rsid w:val="00D07E2D"/>
    <w:rsid w:val="00D111C6"/>
    <w:rsid w:val="00D11F87"/>
    <w:rsid w:val="00D1271C"/>
    <w:rsid w:val="00D13B4C"/>
    <w:rsid w:val="00D17ACE"/>
    <w:rsid w:val="00D25032"/>
    <w:rsid w:val="00D26ADF"/>
    <w:rsid w:val="00D279F9"/>
    <w:rsid w:val="00D3025D"/>
    <w:rsid w:val="00D31737"/>
    <w:rsid w:val="00D323B2"/>
    <w:rsid w:val="00D36CC4"/>
    <w:rsid w:val="00D37053"/>
    <w:rsid w:val="00D373DA"/>
    <w:rsid w:val="00D37864"/>
    <w:rsid w:val="00D40B0B"/>
    <w:rsid w:val="00D45E63"/>
    <w:rsid w:val="00D45F21"/>
    <w:rsid w:val="00D46964"/>
    <w:rsid w:val="00D46E6C"/>
    <w:rsid w:val="00D4703A"/>
    <w:rsid w:val="00D503B6"/>
    <w:rsid w:val="00D53CD5"/>
    <w:rsid w:val="00D5513D"/>
    <w:rsid w:val="00D55EF6"/>
    <w:rsid w:val="00D56AA3"/>
    <w:rsid w:val="00D56B54"/>
    <w:rsid w:val="00D57847"/>
    <w:rsid w:val="00D57B89"/>
    <w:rsid w:val="00D60FC2"/>
    <w:rsid w:val="00D65135"/>
    <w:rsid w:val="00D6624A"/>
    <w:rsid w:val="00D67B9E"/>
    <w:rsid w:val="00D67E43"/>
    <w:rsid w:val="00D70B1F"/>
    <w:rsid w:val="00D70C04"/>
    <w:rsid w:val="00D70C47"/>
    <w:rsid w:val="00D73718"/>
    <w:rsid w:val="00D7379A"/>
    <w:rsid w:val="00D73C5A"/>
    <w:rsid w:val="00D759D0"/>
    <w:rsid w:val="00D76F49"/>
    <w:rsid w:val="00D824B0"/>
    <w:rsid w:val="00D82EB0"/>
    <w:rsid w:val="00D83723"/>
    <w:rsid w:val="00D845BE"/>
    <w:rsid w:val="00D8505C"/>
    <w:rsid w:val="00D902FB"/>
    <w:rsid w:val="00D905C6"/>
    <w:rsid w:val="00D91190"/>
    <w:rsid w:val="00D91B8A"/>
    <w:rsid w:val="00D92756"/>
    <w:rsid w:val="00D94176"/>
    <w:rsid w:val="00D9450E"/>
    <w:rsid w:val="00D945CB"/>
    <w:rsid w:val="00D946CF"/>
    <w:rsid w:val="00D94BB4"/>
    <w:rsid w:val="00D9534A"/>
    <w:rsid w:val="00D95370"/>
    <w:rsid w:val="00D959F1"/>
    <w:rsid w:val="00D960CB"/>
    <w:rsid w:val="00D9735D"/>
    <w:rsid w:val="00DB089C"/>
    <w:rsid w:val="00DB0CD3"/>
    <w:rsid w:val="00DB22E8"/>
    <w:rsid w:val="00DB247C"/>
    <w:rsid w:val="00DB49C8"/>
    <w:rsid w:val="00DB4A21"/>
    <w:rsid w:val="00DB4C51"/>
    <w:rsid w:val="00DB6849"/>
    <w:rsid w:val="00DC17DF"/>
    <w:rsid w:val="00DC21B9"/>
    <w:rsid w:val="00DC29AA"/>
    <w:rsid w:val="00DC2D5C"/>
    <w:rsid w:val="00DC4089"/>
    <w:rsid w:val="00DC5972"/>
    <w:rsid w:val="00DC5EC6"/>
    <w:rsid w:val="00DC7747"/>
    <w:rsid w:val="00DD0B4A"/>
    <w:rsid w:val="00DD2169"/>
    <w:rsid w:val="00DD2727"/>
    <w:rsid w:val="00DD291D"/>
    <w:rsid w:val="00DD65C6"/>
    <w:rsid w:val="00DD734F"/>
    <w:rsid w:val="00DD796A"/>
    <w:rsid w:val="00DE008E"/>
    <w:rsid w:val="00DE2EE3"/>
    <w:rsid w:val="00DE405F"/>
    <w:rsid w:val="00DE59DE"/>
    <w:rsid w:val="00DE6DFC"/>
    <w:rsid w:val="00DE78B3"/>
    <w:rsid w:val="00DF0713"/>
    <w:rsid w:val="00DF1679"/>
    <w:rsid w:val="00DF2904"/>
    <w:rsid w:val="00DF2D1B"/>
    <w:rsid w:val="00DF3114"/>
    <w:rsid w:val="00DF3586"/>
    <w:rsid w:val="00DF39A3"/>
    <w:rsid w:val="00DF3B42"/>
    <w:rsid w:val="00DF5A13"/>
    <w:rsid w:val="00DF709C"/>
    <w:rsid w:val="00DF7870"/>
    <w:rsid w:val="00E01209"/>
    <w:rsid w:val="00E02187"/>
    <w:rsid w:val="00E04293"/>
    <w:rsid w:val="00E05069"/>
    <w:rsid w:val="00E05A42"/>
    <w:rsid w:val="00E05DF7"/>
    <w:rsid w:val="00E06A82"/>
    <w:rsid w:val="00E07299"/>
    <w:rsid w:val="00E103F7"/>
    <w:rsid w:val="00E1121C"/>
    <w:rsid w:val="00E11F74"/>
    <w:rsid w:val="00E14542"/>
    <w:rsid w:val="00E16EF6"/>
    <w:rsid w:val="00E171C0"/>
    <w:rsid w:val="00E203CE"/>
    <w:rsid w:val="00E22029"/>
    <w:rsid w:val="00E23439"/>
    <w:rsid w:val="00E25C2C"/>
    <w:rsid w:val="00E26227"/>
    <w:rsid w:val="00E26CBD"/>
    <w:rsid w:val="00E26EC3"/>
    <w:rsid w:val="00E303A9"/>
    <w:rsid w:val="00E3172F"/>
    <w:rsid w:val="00E31C5F"/>
    <w:rsid w:val="00E34DA3"/>
    <w:rsid w:val="00E351A2"/>
    <w:rsid w:val="00E366D5"/>
    <w:rsid w:val="00E402CF"/>
    <w:rsid w:val="00E41322"/>
    <w:rsid w:val="00E445D2"/>
    <w:rsid w:val="00E448CF"/>
    <w:rsid w:val="00E44D15"/>
    <w:rsid w:val="00E4557A"/>
    <w:rsid w:val="00E47693"/>
    <w:rsid w:val="00E5035E"/>
    <w:rsid w:val="00E5092E"/>
    <w:rsid w:val="00E541A1"/>
    <w:rsid w:val="00E54676"/>
    <w:rsid w:val="00E554AC"/>
    <w:rsid w:val="00E55716"/>
    <w:rsid w:val="00E57F0F"/>
    <w:rsid w:val="00E60166"/>
    <w:rsid w:val="00E627BF"/>
    <w:rsid w:val="00E638EB"/>
    <w:rsid w:val="00E6686F"/>
    <w:rsid w:val="00E66C4C"/>
    <w:rsid w:val="00E70A5C"/>
    <w:rsid w:val="00E71388"/>
    <w:rsid w:val="00E75BC5"/>
    <w:rsid w:val="00E83D16"/>
    <w:rsid w:val="00E8432D"/>
    <w:rsid w:val="00E85648"/>
    <w:rsid w:val="00E85668"/>
    <w:rsid w:val="00E85762"/>
    <w:rsid w:val="00E8716F"/>
    <w:rsid w:val="00E87491"/>
    <w:rsid w:val="00E90654"/>
    <w:rsid w:val="00E920AB"/>
    <w:rsid w:val="00E926CE"/>
    <w:rsid w:val="00E94938"/>
    <w:rsid w:val="00E95FD1"/>
    <w:rsid w:val="00E96B79"/>
    <w:rsid w:val="00E97538"/>
    <w:rsid w:val="00EA0052"/>
    <w:rsid w:val="00EA082C"/>
    <w:rsid w:val="00EA1D74"/>
    <w:rsid w:val="00EA20EE"/>
    <w:rsid w:val="00EA217A"/>
    <w:rsid w:val="00EA5DAC"/>
    <w:rsid w:val="00EA602A"/>
    <w:rsid w:val="00EB0DE1"/>
    <w:rsid w:val="00EB2468"/>
    <w:rsid w:val="00EB5BC5"/>
    <w:rsid w:val="00EB6243"/>
    <w:rsid w:val="00EB7F59"/>
    <w:rsid w:val="00EC00D8"/>
    <w:rsid w:val="00EC17BB"/>
    <w:rsid w:val="00EC21FF"/>
    <w:rsid w:val="00EC275F"/>
    <w:rsid w:val="00EC3929"/>
    <w:rsid w:val="00EC5415"/>
    <w:rsid w:val="00EC6436"/>
    <w:rsid w:val="00EC6F9B"/>
    <w:rsid w:val="00EC732F"/>
    <w:rsid w:val="00EC7C26"/>
    <w:rsid w:val="00ED2093"/>
    <w:rsid w:val="00ED2E88"/>
    <w:rsid w:val="00ED384A"/>
    <w:rsid w:val="00ED43A5"/>
    <w:rsid w:val="00ED56AA"/>
    <w:rsid w:val="00ED6BC8"/>
    <w:rsid w:val="00ED7C63"/>
    <w:rsid w:val="00ED7F6E"/>
    <w:rsid w:val="00EE174B"/>
    <w:rsid w:val="00EE1808"/>
    <w:rsid w:val="00EE369F"/>
    <w:rsid w:val="00EE41D7"/>
    <w:rsid w:val="00EE4F5F"/>
    <w:rsid w:val="00EE55EE"/>
    <w:rsid w:val="00EE5D09"/>
    <w:rsid w:val="00EE6FC0"/>
    <w:rsid w:val="00EE7820"/>
    <w:rsid w:val="00EF2385"/>
    <w:rsid w:val="00EF43FA"/>
    <w:rsid w:val="00EF677F"/>
    <w:rsid w:val="00EF7669"/>
    <w:rsid w:val="00F0102A"/>
    <w:rsid w:val="00F02738"/>
    <w:rsid w:val="00F036BB"/>
    <w:rsid w:val="00F06F42"/>
    <w:rsid w:val="00F07F38"/>
    <w:rsid w:val="00F10AAB"/>
    <w:rsid w:val="00F10F5F"/>
    <w:rsid w:val="00F122DA"/>
    <w:rsid w:val="00F159DB"/>
    <w:rsid w:val="00F229BC"/>
    <w:rsid w:val="00F2475B"/>
    <w:rsid w:val="00F24A01"/>
    <w:rsid w:val="00F25EFD"/>
    <w:rsid w:val="00F330AA"/>
    <w:rsid w:val="00F4082B"/>
    <w:rsid w:val="00F40B51"/>
    <w:rsid w:val="00F42E88"/>
    <w:rsid w:val="00F43C20"/>
    <w:rsid w:val="00F441E7"/>
    <w:rsid w:val="00F4672E"/>
    <w:rsid w:val="00F47728"/>
    <w:rsid w:val="00F5017A"/>
    <w:rsid w:val="00F5519B"/>
    <w:rsid w:val="00F552BD"/>
    <w:rsid w:val="00F556A9"/>
    <w:rsid w:val="00F56A49"/>
    <w:rsid w:val="00F56C76"/>
    <w:rsid w:val="00F607D1"/>
    <w:rsid w:val="00F6126E"/>
    <w:rsid w:val="00F62280"/>
    <w:rsid w:val="00F62928"/>
    <w:rsid w:val="00F6389B"/>
    <w:rsid w:val="00F6615C"/>
    <w:rsid w:val="00F673C3"/>
    <w:rsid w:val="00F7144B"/>
    <w:rsid w:val="00F725A6"/>
    <w:rsid w:val="00F729B1"/>
    <w:rsid w:val="00F72C56"/>
    <w:rsid w:val="00F73825"/>
    <w:rsid w:val="00F73B2E"/>
    <w:rsid w:val="00F74403"/>
    <w:rsid w:val="00F7479A"/>
    <w:rsid w:val="00F75BDC"/>
    <w:rsid w:val="00F76BA8"/>
    <w:rsid w:val="00F81F19"/>
    <w:rsid w:val="00F82D26"/>
    <w:rsid w:val="00F82EBC"/>
    <w:rsid w:val="00F830D3"/>
    <w:rsid w:val="00F83285"/>
    <w:rsid w:val="00F833B0"/>
    <w:rsid w:val="00F834B3"/>
    <w:rsid w:val="00F84F8F"/>
    <w:rsid w:val="00F862AA"/>
    <w:rsid w:val="00F8647D"/>
    <w:rsid w:val="00F86DD8"/>
    <w:rsid w:val="00F86F63"/>
    <w:rsid w:val="00F92B49"/>
    <w:rsid w:val="00F9343C"/>
    <w:rsid w:val="00F93B76"/>
    <w:rsid w:val="00F95917"/>
    <w:rsid w:val="00FA2D3F"/>
    <w:rsid w:val="00FA4880"/>
    <w:rsid w:val="00FA4893"/>
    <w:rsid w:val="00FA509A"/>
    <w:rsid w:val="00FA6305"/>
    <w:rsid w:val="00FA6491"/>
    <w:rsid w:val="00FA6E10"/>
    <w:rsid w:val="00FB02C5"/>
    <w:rsid w:val="00FB2F70"/>
    <w:rsid w:val="00FB3103"/>
    <w:rsid w:val="00FB394A"/>
    <w:rsid w:val="00FB4338"/>
    <w:rsid w:val="00FB7283"/>
    <w:rsid w:val="00FC0219"/>
    <w:rsid w:val="00FC4564"/>
    <w:rsid w:val="00FC502D"/>
    <w:rsid w:val="00FC68C2"/>
    <w:rsid w:val="00FD2885"/>
    <w:rsid w:val="00FD40F2"/>
    <w:rsid w:val="00FD466E"/>
    <w:rsid w:val="00FD54DB"/>
    <w:rsid w:val="00FD65A4"/>
    <w:rsid w:val="00FD6ACA"/>
    <w:rsid w:val="00FE043B"/>
    <w:rsid w:val="00FE19EB"/>
    <w:rsid w:val="00FE4075"/>
    <w:rsid w:val="00FE4524"/>
    <w:rsid w:val="00FE6AEC"/>
    <w:rsid w:val="00FF0057"/>
    <w:rsid w:val="00FF1C1D"/>
    <w:rsid w:val="00FF2C1B"/>
    <w:rsid w:val="00FF3D90"/>
    <w:rsid w:val="00FF54B4"/>
    <w:rsid w:val="00FF59EA"/>
    <w:rsid w:val="00FF5DE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6863184-F230-489B-A129-98B44C97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7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024"/>
  </w:style>
  <w:style w:type="paragraph" w:styleId="BalloonText">
    <w:name w:val="Balloon Text"/>
    <w:basedOn w:val="Normal"/>
    <w:semiHidden/>
    <w:rsid w:val="00930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BA58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F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Me, P, John S, Mike S, Kristine, Mark L, Jim Houston, Roger W, Samir, Biran C, Valeria Long, Dave Cannon, C Mader, Dan Vaughn, Steve L, Maxine, Cindy C,</vt:lpstr>
    </vt:vector>
  </TitlesOfParts>
  <Company>GVSU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Me, P, John S, Mike S, Kristine, Mark L, Jim Houston, Roger W, Samir, Biran C, Valeria Long, Dave Cannon, C Mader, Dan Vaughn, Steve L, Maxine, Cindy C,</dc:title>
  <dc:creator>Irene Fountain</dc:creator>
  <cp:lastModifiedBy>Irene Fountain</cp:lastModifiedBy>
  <cp:revision>2</cp:revision>
  <cp:lastPrinted>2016-04-28T18:38:00Z</cp:lastPrinted>
  <dcterms:created xsi:type="dcterms:W3CDTF">2016-10-05T19:32:00Z</dcterms:created>
  <dcterms:modified xsi:type="dcterms:W3CDTF">2016-10-05T19:32:00Z</dcterms:modified>
</cp:coreProperties>
</file>