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461" w:rsidRPr="008863E2" w:rsidRDefault="004B0461" w:rsidP="004B0461">
      <w:pPr>
        <w:jc w:val="center"/>
        <w:rPr>
          <w:b/>
          <w:sz w:val="22"/>
          <w:szCs w:val="22"/>
        </w:rPr>
      </w:pPr>
      <w:r w:rsidRPr="008863E2">
        <w:rPr>
          <w:b/>
          <w:sz w:val="22"/>
          <w:szCs w:val="22"/>
        </w:rPr>
        <w:t>Graduate Council</w:t>
      </w:r>
      <w:r w:rsidR="0005037A" w:rsidRPr="008863E2">
        <w:rPr>
          <w:b/>
          <w:sz w:val="22"/>
          <w:szCs w:val="22"/>
        </w:rPr>
        <w:t xml:space="preserve"> Meeting</w:t>
      </w:r>
    </w:p>
    <w:p w:rsidR="004B0461" w:rsidRPr="008863E2" w:rsidRDefault="00D441E5" w:rsidP="004B0461">
      <w:pPr>
        <w:jc w:val="center"/>
        <w:rPr>
          <w:b/>
          <w:sz w:val="22"/>
          <w:szCs w:val="22"/>
        </w:rPr>
      </w:pPr>
      <w:r>
        <w:rPr>
          <w:b/>
          <w:sz w:val="22"/>
          <w:szCs w:val="22"/>
        </w:rPr>
        <w:t>October 23</w:t>
      </w:r>
      <w:r w:rsidR="001B7E00" w:rsidRPr="008863E2">
        <w:rPr>
          <w:b/>
          <w:sz w:val="22"/>
          <w:szCs w:val="22"/>
        </w:rPr>
        <w:t>, 2015</w:t>
      </w:r>
    </w:p>
    <w:p w:rsidR="004B0461" w:rsidRPr="008863E2" w:rsidRDefault="00F42E88" w:rsidP="004B0461">
      <w:pPr>
        <w:jc w:val="center"/>
        <w:rPr>
          <w:b/>
          <w:sz w:val="22"/>
          <w:szCs w:val="22"/>
        </w:rPr>
      </w:pPr>
      <w:r w:rsidRPr="008863E2">
        <w:rPr>
          <w:b/>
          <w:sz w:val="22"/>
          <w:szCs w:val="22"/>
        </w:rPr>
        <w:t>203</w:t>
      </w:r>
      <w:r w:rsidR="00A209C4" w:rsidRPr="008863E2">
        <w:rPr>
          <w:b/>
          <w:sz w:val="22"/>
          <w:szCs w:val="22"/>
        </w:rPr>
        <w:t>D</w:t>
      </w:r>
      <w:r w:rsidR="00831EE9" w:rsidRPr="008863E2">
        <w:rPr>
          <w:b/>
          <w:sz w:val="22"/>
          <w:szCs w:val="22"/>
        </w:rPr>
        <w:t xml:space="preserve"> DEV</w:t>
      </w:r>
      <w:bookmarkStart w:id="0" w:name="_GoBack"/>
      <w:bookmarkEnd w:id="0"/>
    </w:p>
    <w:p w:rsidR="005752D9" w:rsidRPr="00447899" w:rsidRDefault="00852964" w:rsidP="00EE6FC0">
      <w:pPr>
        <w:jc w:val="center"/>
        <w:rPr>
          <w:b/>
          <w:sz w:val="16"/>
          <w:szCs w:val="16"/>
        </w:rPr>
      </w:pPr>
      <w:r w:rsidRPr="008863E2">
        <w:rPr>
          <w:b/>
          <w:sz w:val="22"/>
          <w:szCs w:val="22"/>
        </w:rPr>
        <w:t>Minutes</w:t>
      </w:r>
      <w:r w:rsidR="002B1A0D" w:rsidRPr="008863E2">
        <w:rPr>
          <w:b/>
          <w:sz w:val="22"/>
          <w:szCs w:val="22"/>
        </w:rPr>
        <w:br/>
      </w:r>
      <w:r w:rsidR="00447899" w:rsidRPr="00447899">
        <w:rPr>
          <w:b/>
          <w:sz w:val="16"/>
          <w:szCs w:val="16"/>
        </w:rPr>
        <w:t>(approved on 1/22/16)</w:t>
      </w:r>
    </w:p>
    <w:p w:rsidR="00614029" w:rsidRPr="008863E2" w:rsidRDefault="00614029" w:rsidP="003E030D">
      <w:pPr>
        <w:rPr>
          <w:b/>
          <w:sz w:val="22"/>
          <w:szCs w:val="22"/>
        </w:rPr>
      </w:pPr>
    </w:p>
    <w:p w:rsidR="00383B4E" w:rsidRPr="008863E2" w:rsidRDefault="003B5591" w:rsidP="00383B4E">
      <w:pPr>
        <w:rPr>
          <w:sz w:val="22"/>
          <w:szCs w:val="22"/>
        </w:rPr>
      </w:pPr>
      <w:r w:rsidRPr="008863E2">
        <w:rPr>
          <w:b/>
          <w:sz w:val="22"/>
          <w:szCs w:val="22"/>
        </w:rPr>
        <w:t xml:space="preserve">Faculty Present: </w:t>
      </w:r>
      <w:r w:rsidRPr="008863E2">
        <w:rPr>
          <w:sz w:val="22"/>
          <w:szCs w:val="22"/>
        </w:rPr>
        <w:t xml:space="preserve"> </w:t>
      </w:r>
      <w:r w:rsidR="00736F1F">
        <w:rPr>
          <w:sz w:val="22"/>
          <w:szCs w:val="22"/>
        </w:rPr>
        <w:t>D. Balfour, J. Barry, A. Booth, A. Bostrom, S. Choudhuri, M. Harris, L. Huang, F. Kraft, M. Luttenton, B. Martin, D. Mitchell, P. Ratliff-Miller, L. Sheehan, M. Staves</w:t>
      </w:r>
    </w:p>
    <w:p w:rsidR="00614029" w:rsidRPr="008863E2" w:rsidRDefault="00614029" w:rsidP="003E030D">
      <w:pPr>
        <w:rPr>
          <w:b/>
          <w:sz w:val="22"/>
          <w:szCs w:val="22"/>
        </w:rPr>
      </w:pPr>
    </w:p>
    <w:p w:rsidR="008863E2" w:rsidRDefault="00E26227" w:rsidP="00E26227">
      <w:pPr>
        <w:rPr>
          <w:sz w:val="22"/>
          <w:szCs w:val="22"/>
        </w:rPr>
      </w:pPr>
      <w:r w:rsidRPr="008863E2">
        <w:rPr>
          <w:b/>
          <w:sz w:val="22"/>
          <w:szCs w:val="22"/>
        </w:rPr>
        <w:t>Administrative Ex-Officio Present</w:t>
      </w:r>
      <w:r w:rsidR="00B81071" w:rsidRPr="008863E2">
        <w:rPr>
          <w:b/>
          <w:sz w:val="22"/>
          <w:szCs w:val="22"/>
        </w:rPr>
        <w:t>:</w:t>
      </w:r>
      <w:r w:rsidR="00E25C2C" w:rsidRPr="008863E2">
        <w:rPr>
          <w:sz w:val="22"/>
          <w:szCs w:val="22"/>
        </w:rPr>
        <w:t xml:space="preserve"> </w:t>
      </w:r>
      <w:r w:rsidR="00A961B3" w:rsidRPr="008863E2">
        <w:rPr>
          <w:sz w:val="22"/>
          <w:szCs w:val="22"/>
        </w:rPr>
        <w:t xml:space="preserve">B. Cole, I. Fountain, </w:t>
      </w:r>
      <w:r w:rsidR="00FA2D3F" w:rsidRPr="008863E2">
        <w:rPr>
          <w:sz w:val="22"/>
          <w:szCs w:val="22"/>
        </w:rPr>
        <w:t xml:space="preserve">T. James-Heer, </w:t>
      </w:r>
      <w:r w:rsidR="00A961B3" w:rsidRPr="008863E2">
        <w:rPr>
          <w:sz w:val="22"/>
          <w:szCs w:val="22"/>
        </w:rPr>
        <w:t xml:space="preserve">S. Lipnicki, </w:t>
      </w:r>
      <w:r w:rsidR="006179BF">
        <w:rPr>
          <w:sz w:val="22"/>
          <w:szCs w:val="22"/>
        </w:rPr>
        <w:t xml:space="preserve">J. Potteiger, </w:t>
      </w:r>
      <w:r w:rsidR="00A961B3" w:rsidRPr="008863E2">
        <w:rPr>
          <w:sz w:val="22"/>
          <w:szCs w:val="22"/>
        </w:rPr>
        <w:t>S. Soman</w:t>
      </w:r>
      <w:r w:rsidR="00F42E88" w:rsidRPr="008863E2">
        <w:rPr>
          <w:sz w:val="22"/>
          <w:szCs w:val="22"/>
        </w:rPr>
        <w:t>, J. Stevenson</w:t>
      </w:r>
    </w:p>
    <w:p w:rsidR="008863E2" w:rsidRDefault="008863E2" w:rsidP="00E26227">
      <w:pPr>
        <w:rPr>
          <w:sz w:val="22"/>
          <w:szCs w:val="22"/>
        </w:rPr>
      </w:pPr>
    </w:p>
    <w:p w:rsidR="00CD036F" w:rsidRPr="008863E2" w:rsidRDefault="00E26227" w:rsidP="0073313F">
      <w:pPr>
        <w:rPr>
          <w:sz w:val="22"/>
          <w:szCs w:val="22"/>
        </w:rPr>
      </w:pPr>
      <w:r w:rsidRPr="008863E2">
        <w:rPr>
          <w:b/>
          <w:sz w:val="22"/>
          <w:szCs w:val="22"/>
        </w:rPr>
        <w:t>Ex-Officio Students Present</w:t>
      </w:r>
      <w:r w:rsidRPr="008863E2">
        <w:rPr>
          <w:sz w:val="22"/>
          <w:szCs w:val="22"/>
        </w:rPr>
        <w:t xml:space="preserve">: </w:t>
      </w:r>
      <w:r w:rsidR="008F3E95" w:rsidRPr="008863E2">
        <w:rPr>
          <w:sz w:val="22"/>
          <w:szCs w:val="22"/>
        </w:rPr>
        <w:t xml:space="preserve"> </w:t>
      </w:r>
      <w:r w:rsidR="002E5203" w:rsidRPr="008863E2">
        <w:rPr>
          <w:sz w:val="22"/>
          <w:szCs w:val="22"/>
        </w:rPr>
        <w:t xml:space="preserve">J. Lawton, </w:t>
      </w:r>
      <w:r w:rsidR="00FA2D3F" w:rsidRPr="008863E2">
        <w:rPr>
          <w:sz w:val="22"/>
          <w:szCs w:val="22"/>
        </w:rPr>
        <w:t>B. Showerman</w:t>
      </w:r>
      <w:r w:rsidR="00FA2D3F" w:rsidRPr="008863E2">
        <w:rPr>
          <w:sz w:val="22"/>
          <w:szCs w:val="22"/>
        </w:rPr>
        <w:br/>
      </w:r>
    </w:p>
    <w:p w:rsidR="00D441E5" w:rsidRDefault="00FA2D3F" w:rsidP="0073313F">
      <w:pPr>
        <w:rPr>
          <w:sz w:val="22"/>
          <w:szCs w:val="22"/>
        </w:rPr>
      </w:pPr>
      <w:r w:rsidRPr="008863E2">
        <w:rPr>
          <w:b/>
          <w:sz w:val="22"/>
          <w:szCs w:val="22"/>
        </w:rPr>
        <w:t xml:space="preserve">GSA </w:t>
      </w:r>
      <w:r w:rsidR="00464D9E" w:rsidRPr="008863E2">
        <w:rPr>
          <w:b/>
          <w:sz w:val="22"/>
          <w:szCs w:val="22"/>
        </w:rPr>
        <w:t xml:space="preserve">Officers </w:t>
      </w:r>
      <w:r w:rsidRPr="008863E2">
        <w:rPr>
          <w:b/>
          <w:sz w:val="22"/>
          <w:szCs w:val="22"/>
        </w:rPr>
        <w:t xml:space="preserve">Present: </w:t>
      </w:r>
      <w:r w:rsidR="00736F1F" w:rsidRPr="00736F1F">
        <w:rPr>
          <w:sz w:val="22"/>
          <w:szCs w:val="22"/>
        </w:rPr>
        <w:t>S. Eslamian</w:t>
      </w:r>
      <w:r w:rsidR="00736F1F">
        <w:rPr>
          <w:b/>
          <w:sz w:val="22"/>
          <w:szCs w:val="22"/>
        </w:rPr>
        <w:t xml:space="preserve">, </w:t>
      </w:r>
      <w:r w:rsidRPr="008863E2">
        <w:rPr>
          <w:sz w:val="22"/>
          <w:szCs w:val="22"/>
        </w:rPr>
        <w:t>L. Presutti,</w:t>
      </w:r>
      <w:r w:rsidR="00014F75">
        <w:rPr>
          <w:sz w:val="22"/>
          <w:szCs w:val="22"/>
        </w:rPr>
        <w:t xml:space="preserve"> F</w:t>
      </w:r>
      <w:r w:rsidR="00736F1F">
        <w:rPr>
          <w:sz w:val="22"/>
          <w:szCs w:val="22"/>
        </w:rPr>
        <w:t>.</w:t>
      </w:r>
      <w:r w:rsidR="00014F75">
        <w:rPr>
          <w:sz w:val="22"/>
          <w:szCs w:val="22"/>
        </w:rPr>
        <w:t xml:space="preserve"> Lawrence</w:t>
      </w:r>
      <w:r w:rsidR="00736F1F">
        <w:rPr>
          <w:sz w:val="22"/>
          <w:szCs w:val="22"/>
        </w:rPr>
        <w:t xml:space="preserve">, </w:t>
      </w:r>
      <w:r w:rsidRPr="008863E2">
        <w:rPr>
          <w:sz w:val="22"/>
          <w:szCs w:val="22"/>
        </w:rPr>
        <w:t>N. Zweifel</w:t>
      </w:r>
    </w:p>
    <w:p w:rsidR="00F82EBC" w:rsidRPr="008863E2" w:rsidRDefault="00F82EBC" w:rsidP="0073313F">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8280"/>
        <w:gridCol w:w="3060"/>
      </w:tblGrid>
      <w:tr w:rsidR="006D748E" w:rsidRPr="008863E2" w:rsidTr="00AD5F35">
        <w:tc>
          <w:tcPr>
            <w:tcW w:w="2808" w:type="dxa"/>
          </w:tcPr>
          <w:p w:rsidR="006D748E" w:rsidRPr="008863E2" w:rsidRDefault="006D748E" w:rsidP="002A612D">
            <w:pPr>
              <w:rPr>
                <w:b/>
                <w:sz w:val="22"/>
                <w:szCs w:val="22"/>
              </w:rPr>
            </w:pPr>
            <w:r w:rsidRPr="008863E2">
              <w:rPr>
                <w:b/>
                <w:sz w:val="22"/>
                <w:szCs w:val="22"/>
              </w:rPr>
              <w:t>AGENDA ITEM</w:t>
            </w:r>
          </w:p>
        </w:tc>
        <w:tc>
          <w:tcPr>
            <w:tcW w:w="8280" w:type="dxa"/>
          </w:tcPr>
          <w:p w:rsidR="006D748E" w:rsidRPr="008863E2" w:rsidRDefault="006D748E" w:rsidP="002A612D">
            <w:pPr>
              <w:rPr>
                <w:b/>
                <w:sz w:val="22"/>
                <w:szCs w:val="22"/>
              </w:rPr>
            </w:pPr>
            <w:r w:rsidRPr="008863E2">
              <w:rPr>
                <w:b/>
                <w:sz w:val="22"/>
                <w:szCs w:val="22"/>
              </w:rPr>
              <w:t>DISCUSSION</w:t>
            </w:r>
          </w:p>
        </w:tc>
        <w:tc>
          <w:tcPr>
            <w:tcW w:w="3060" w:type="dxa"/>
          </w:tcPr>
          <w:p w:rsidR="006D748E" w:rsidRPr="008863E2" w:rsidRDefault="006D748E" w:rsidP="002A612D">
            <w:pPr>
              <w:rPr>
                <w:b/>
                <w:sz w:val="22"/>
                <w:szCs w:val="22"/>
              </w:rPr>
            </w:pPr>
            <w:r w:rsidRPr="008863E2">
              <w:rPr>
                <w:b/>
                <w:sz w:val="22"/>
                <w:szCs w:val="22"/>
              </w:rPr>
              <w:t>ACTION</w:t>
            </w:r>
            <w:r w:rsidR="002A612D" w:rsidRPr="008863E2">
              <w:rPr>
                <w:b/>
                <w:sz w:val="22"/>
                <w:szCs w:val="22"/>
              </w:rPr>
              <w:t>/DECISION</w:t>
            </w:r>
          </w:p>
        </w:tc>
      </w:tr>
      <w:tr w:rsidR="006A6FAD" w:rsidRPr="008863E2" w:rsidTr="00AD5F35">
        <w:tc>
          <w:tcPr>
            <w:tcW w:w="2808" w:type="dxa"/>
          </w:tcPr>
          <w:p w:rsidR="006A6FAD" w:rsidRPr="008863E2" w:rsidRDefault="006A6FAD" w:rsidP="009A2C12">
            <w:pPr>
              <w:rPr>
                <w:b/>
                <w:sz w:val="22"/>
                <w:szCs w:val="22"/>
              </w:rPr>
            </w:pPr>
            <w:r w:rsidRPr="008863E2">
              <w:rPr>
                <w:b/>
                <w:sz w:val="22"/>
                <w:szCs w:val="22"/>
              </w:rPr>
              <w:t xml:space="preserve"> </w:t>
            </w:r>
            <w:r w:rsidR="001B753D" w:rsidRPr="008863E2">
              <w:rPr>
                <w:b/>
                <w:sz w:val="22"/>
                <w:szCs w:val="22"/>
              </w:rPr>
              <w:t xml:space="preserve">I. </w:t>
            </w:r>
            <w:r w:rsidRPr="008863E2">
              <w:rPr>
                <w:b/>
                <w:sz w:val="22"/>
                <w:szCs w:val="22"/>
              </w:rPr>
              <w:t>Call to Order</w:t>
            </w:r>
            <w:r w:rsidR="009A2C12" w:rsidRPr="008863E2">
              <w:rPr>
                <w:b/>
                <w:sz w:val="22"/>
                <w:szCs w:val="22"/>
              </w:rPr>
              <w:t xml:space="preserve"> </w:t>
            </w:r>
          </w:p>
        </w:tc>
        <w:tc>
          <w:tcPr>
            <w:tcW w:w="8280" w:type="dxa"/>
          </w:tcPr>
          <w:p w:rsidR="006A6FAD" w:rsidRPr="008863E2" w:rsidRDefault="00EC00D8" w:rsidP="000B2A7A">
            <w:pPr>
              <w:spacing w:after="160" w:line="259" w:lineRule="auto"/>
              <w:rPr>
                <w:sz w:val="22"/>
                <w:szCs w:val="22"/>
              </w:rPr>
            </w:pPr>
            <w:r w:rsidRPr="008863E2">
              <w:rPr>
                <w:rFonts w:eastAsiaTheme="minorHAnsi"/>
                <w:sz w:val="22"/>
                <w:szCs w:val="22"/>
              </w:rPr>
              <w:t>M. Luttenton called the meeting to order at 9:0</w:t>
            </w:r>
            <w:r w:rsidR="000B2A7A" w:rsidRPr="008863E2">
              <w:rPr>
                <w:rFonts w:eastAsiaTheme="minorHAnsi"/>
                <w:sz w:val="22"/>
                <w:szCs w:val="22"/>
              </w:rPr>
              <w:t>4</w:t>
            </w:r>
            <w:r w:rsidRPr="008863E2">
              <w:rPr>
                <w:rFonts w:eastAsiaTheme="minorHAnsi"/>
                <w:sz w:val="22"/>
                <w:szCs w:val="22"/>
              </w:rPr>
              <w:t xml:space="preserve"> AM. </w:t>
            </w:r>
          </w:p>
        </w:tc>
        <w:tc>
          <w:tcPr>
            <w:tcW w:w="3060" w:type="dxa"/>
          </w:tcPr>
          <w:p w:rsidR="006A6FAD" w:rsidRPr="008863E2" w:rsidRDefault="006A6FAD" w:rsidP="002A612D">
            <w:pPr>
              <w:rPr>
                <w:b/>
                <w:sz w:val="22"/>
                <w:szCs w:val="22"/>
              </w:rPr>
            </w:pPr>
          </w:p>
        </w:tc>
      </w:tr>
      <w:tr w:rsidR="008F5BA8" w:rsidRPr="008863E2" w:rsidTr="00AD5F35">
        <w:tc>
          <w:tcPr>
            <w:tcW w:w="2808" w:type="dxa"/>
          </w:tcPr>
          <w:p w:rsidR="008F5BA8" w:rsidRPr="008863E2" w:rsidRDefault="008F5BA8" w:rsidP="00935208">
            <w:pPr>
              <w:rPr>
                <w:b/>
                <w:sz w:val="22"/>
                <w:szCs w:val="22"/>
              </w:rPr>
            </w:pPr>
            <w:r w:rsidRPr="008863E2">
              <w:rPr>
                <w:b/>
                <w:sz w:val="22"/>
                <w:szCs w:val="22"/>
              </w:rPr>
              <w:t>I</w:t>
            </w:r>
            <w:r w:rsidR="009A2C12" w:rsidRPr="008863E2">
              <w:rPr>
                <w:b/>
                <w:sz w:val="22"/>
                <w:szCs w:val="22"/>
              </w:rPr>
              <w:t>I</w:t>
            </w:r>
            <w:r w:rsidRPr="008863E2">
              <w:rPr>
                <w:b/>
                <w:sz w:val="22"/>
                <w:szCs w:val="22"/>
              </w:rPr>
              <w:t>. Approval of Agenda</w:t>
            </w:r>
            <w:r w:rsidR="009A2C12" w:rsidRPr="008863E2">
              <w:rPr>
                <w:b/>
                <w:sz w:val="22"/>
                <w:szCs w:val="22"/>
              </w:rPr>
              <w:t xml:space="preserve">  </w:t>
            </w:r>
          </w:p>
        </w:tc>
        <w:tc>
          <w:tcPr>
            <w:tcW w:w="8280" w:type="dxa"/>
          </w:tcPr>
          <w:p w:rsidR="008F5BA8" w:rsidRPr="008863E2" w:rsidRDefault="008F5BA8" w:rsidP="00D37053">
            <w:pPr>
              <w:spacing w:after="200" w:line="276" w:lineRule="auto"/>
              <w:rPr>
                <w:rFonts w:eastAsia="Calibri"/>
                <w:sz w:val="22"/>
                <w:szCs w:val="22"/>
              </w:rPr>
            </w:pPr>
          </w:p>
        </w:tc>
        <w:tc>
          <w:tcPr>
            <w:tcW w:w="3060" w:type="dxa"/>
          </w:tcPr>
          <w:p w:rsidR="008F5BA8" w:rsidRPr="008863E2" w:rsidRDefault="00081503" w:rsidP="00736F1F">
            <w:pPr>
              <w:rPr>
                <w:sz w:val="22"/>
                <w:szCs w:val="22"/>
              </w:rPr>
            </w:pPr>
            <w:r w:rsidRPr="008863E2">
              <w:rPr>
                <w:b/>
                <w:sz w:val="22"/>
                <w:szCs w:val="22"/>
              </w:rPr>
              <w:t xml:space="preserve">Motion: </w:t>
            </w:r>
            <w:r w:rsidR="00736F1F">
              <w:rPr>
                <w:sz w:val="22"/>
                <w:szCs w:val="22"/>
              </w:rPr>
              <w:t xml:space="preserve">M. Staves </w:t>
            </w:r>
            <w:r w:rsidR="00B43265" w:rsidRPr="008863E2">
              <w:rPr>
                <w:sz w:val="22"/>
                <w:szCs w:val="22"/>
              </w:rPr>
              <w:t xml:space="preserve">moved to approve the agenda. </w:t>
            </w:r>
            <w:r w:rsidR="00F82EBC" w:rsidRPr="008863E2">
              <w:rPr>
                <w:sz w:val="22"/>
                <w:szCs w:val="22"/>
              </w:rPr>
              <w:t>A. Booth</w:t>
            </w:r>
            <w:r w:rsidR="003B6986" w:rsidRPr="008863E2">
              <w:rPr>
                <w:sz w:val="22"/>
                <w:szCs w:val="22"/>
              </w:rPr>
              <w:t xml:space="preserve"> </w:t>
            </w:r>
            <w:r w:rsidR="00B43265" w:rsidRPr="008863E2">
              <w:rPr>
                <w:sz w:val="22"/>
                <w:szCs w:val="22"/>
              </w:rPr>
              <w:t xml:space="preserve">seconded. Motion passed unanimously. </w:t>
            </w:r>
          </w:p>
        </w:tc>
      </w:tr>
      <w:tr w:rsidR="009C3D2A" w:rsidRPr="008863E2" w:rsidTr="00AD5F35">
        <w:tc>
          <w:tcPr>
            <w:tcW w:w="2808" w:type="dxa"/>
          </w:tcPr>
          <w:p w:rsidR="009C3D2A" w:rsidRPr="008863E2" w:rsidRDefault="00614029" w:rsidP="00D441E5">
            <w:pPr>
              <w:rPr>
                <w:b/>
                <w:sz w:val="22"/>
                <w:szCs w:val="22"/>
              </w:rPr>
            </w:pPr>
            <w:r w:rsidRPr="008863E2">
              <w:rPr>
                <w:b/>
                <w:sz w:val="22"/>
                <w:szCs w:val="22"/>
              </w:rPr>
              <w:t>III</w:t>
            </w:r>
            <w:r w:rsidR="009C3D2A" w:rsidRPr="008863E2">
              <w:rPr>
                <w:b/>
                <w:sz w:val="22"/>
                <w:szCs w:val="22"/>
              </w:rPr>
              <w:t>. Approval of Minutes –</w:t>
            </w:r>
            <w:r w:rsidR="00B10A28" w:rsidRPr="008863E2">
              <w:rPr>
                <w:b/>
                <w:sz w:val="22"/>
                <w:szCs w:val="22"/>
              </w:rPr>
              <w:t xml:space="preserve"> </w:t>
            </w:r>
            <w:r w:rsidR="00D441E5">
              <w:rPr>
                <w:b/>
                <w:sz w:val="22"/>
                <w:szCs w:val="22"/>
              </w:rPr>
              <w:t>September 25</w:t>
            </w:r>
            <w:r w:rsidR="002E5203" w:rsidRPr="008863E2">
              <w:rPr>
                <w:b/>
                <w:sz w:val="22"/>
                <w:szCs w:val="22"/>
              </w:rPr>
              <w:t>, 2015</w:t>
            </w:r>
          </w:p>
        </w:tc>
        <w:tc>
          <w:tcPr>
            <w:tcW w:w="8280" w:type="dxa"/>
          </w:tcPr>
          <w:p w:rsidR="009D1935" w:rsidRPr="008863E2" w:rsidRDefault="00D441E5" w:rsidP="006B5341">
            <w:pPr>
              <w:spacing w:after="200" w:line="276" w:lineRule="auto"/>
              <w:rPr>
                <w:rFonts w:eastAsia="Calibri"/>
                <w:sz w:val="22"/>
                <w:szCs w:val="22"/>
              </w:rPr>
            </w:pPr>
            <w:r>
              <w:rPr>
                <w:rFonts w:eastAsia="Calibri"/>
                <w:sz w:val="22"/>
                <w:szCs w:val="22"/>
              </w:rPr>
              <w:t xml:space="preserve">The minutes were not available for review. </w:t>
            </w:r>
          </w:p>
        </w:tc>
        <w:tc>
          <w:tcPr>
            <w:tcW w:w="3060" w:type="dxa"/>
          </w:tcPr>
          <w:p w:rsidR="009C3D2A" w:rsidRPr="008863E2" w:rsidRDefault="009C3D2A" w:rsidP="00F82EBC">
            <w:pPr>
              <w:rPr>
                <w:sz w:val="22"/>
                <w:szCs w:val="22"/>
              </w:rPr>
            </w:pPr>
          </w:p>
        </w:tc>
      </w:tr>
      <w:tr w:rsidR="004F3A97" w:rsidRPr="008863E2" w:rsidTr="00AD5F35">
        <w:tc>
          <w:tcPr>
            <w:tcW w:w="2808" w:type="dxa"/>
          </w:tcPr>
          <w:p w:rsidR="004F3A97" w:rsidRPr="008863E2" w:rsidRDefault="009D1935" w:rsidP="00CA4FBF">
            <w:pPr>
              <w:rPr>
                <w:b/>
                <w:sz w:val="22"/>
                <w:szCs w:val="22"/>
              </w:rPr>
            </w:pPr>
            <w:r w:rsidRPr="008863E2">
              <w:rPr>
                <w:b/>
                <w:sz w:val="22"/>
                <w:szCs w:val="22"/>
              </w:rPr>
              <w:t>I</w:t>
            </w:r>
            <w:r w:rsidR="009A2C12" w:rsidRPr="008863E2">
              <w:rPr>
                <w:b/>
                <w:sz w:val="22"/>
                <w:szCs w:val="22"/>
              </w:rPr>
              <w:t xml:space="preserve">V.  </w:t>
            </w:r>
            <w:r w:rsidR="00CA4FBF" w:rsidRPr="008863E2">
              <w:rPr>
                <w:b/>
                <w:sz w:val="22"/>
                <w:szCs w:val="22"/>
              </w:rPr>
              <w:t>Chair’s Report</w:t>
            </w:r>
            <w:r w:rsidR="009A2C12" w:rsidRPr="008863E2">
              <w:rPr>
                <w:b/>
                <w:sz w:val="22"/>
                <w:szCs w:val="22"/>
              </w:rPr>
              <w:t xml:space="preserve"> – M. Luttenton</w:t>
            </w:r>
          </w:p>
        </w:tc>
        <w:tc>
          <w:tcPr>
            <w:tcW w:w="8280" w:type="dxa"/>
          </w:tcPr>
          <w:p w:rsidR="004F3A97" w:rsidRPr="008863E2" w:rsidRDefault="005507CD" w:rsidP="005507CD">
            <w:pPr>
              <w:spacing w:after="200" w:line="276" w:lineRule="auto"/>
              <w:rPr>
                <w:rFonts w:eastAsia="Calibri"/>
                <w:sz w:val="22"/>
                <w:szCs w:val="22"/>
              </w:rPr>
            </w:pPr>
            <w:r>
              <w:rPr>
                <w:rFonts w:eastAsia="Calibri"/>
                <w:sz w:val="22"/>
                <w:szCs w:val="22"/>
              </w:rPr>
              <w:t xml:space="preserve">The Graduate Academic Policy on </w:t>
            </w:r>
            <w:r w:rsidR="007A2E55">
              <w:rPr>
                <w:rFonts w:eastAsia="Calibri"/>
                <w:sz w:val="22"/>
                <w:szCs w:val="22"/>
              </w:rPr>
              <w:t xml:space="preserve">Project, </w:t>
            </w:r>
            <w:r>
              <w:rPr>
                <w:rFonts w:eastAsia="Calibri"/>
                <w:sz w:val="22"/>
                <w:szCs w:val="22"/>
              </w:rPr>
              <w:t xml:space="preserve">Thesis, </w:t>
            </w:r>
            <w:r w:rsidR="007A2E55">
              <w:rPr>
                <w:rFonts w:eastAsia="Calibri"/>
                <w:sz w:val="22"/>
                <w:szCs w:val="22"/>
              </w:rPr>
              <w:t xml:space="preserve">and </w:t>
            </w:r>
            <w:r>
              <w:rPr>
                <w:rFonts w:eastAsia="Calibri"/>
                <w:sz w:val="22"/>
                <w:szCs w:val="22"/>
              </w:rPr>
              <w:t xml:space="preserve">Dissertation Credits is on the ECS agenda today. </w:t>
            </w:r>
          </w:p>
        </w:tc>
        <w:tc>
          <w:tcPr>
            <w:tcW w:w="3060" w:type="dxa"/>
          </w:tcPr>
          <w:p w:rsidR="004F3A97" w:rsidRPr="008863E2" w:rsidRDefault="004F3A97" w:rsidP="004F3A97">
            <w:pPr>
              <w:rPr>
                <w:b/>
                <w:sz w:val="22"/>
                <w:szCs w:val="22"/>
              </w:rPr>
            </w:pPr>
          </w:p>
        </w:tc>
      </w:tr>
      <w:tr w:rsidR="004F3A97" w:rsidRPr="008863E2" w:rsidTr="007C707E">
        <w:trPr>
          <w:trHeight w:val="791"/>
        </w:trPr>
        <w:tc>
          <w:tcPr>
            <w:tcW w:w="2808" w:type="dxa"/>
          </w:tcPr>
          <w:p w:rsidR="004F3A97" w:rsidRPr="008863E2" w:rsidRDefault="00614029" w:rsidP="007C707E">
            <w:pPr>
              <w:rPr>
                <w:b/>
                <w:sz w:val="22"/>
                <w:szCs w:val="22"/>
              </w:rPr>
            </w:pPr>
            <w:r w:rsidRPr="008863E2">
              <w:rPr>
                <w:b/>
                <w:sz w:val="22"/>
                <w:szCs w:val="22"/>
              </w:rPr>
              <w:t>V</w:t>
            </w:r>
            <w:r w:rsidR="007865FF" w:rsidRPr="008863E2">
              <w:rPr>
                <w:b/>
                <w:sz w:val="22"/>
                <w:szCs w:val="22"/>
              </w:rPr>
              <w:t xml:space="preserve">. </w:t>
            </w:r>
            <w:r w:rsidR="007C707E" w:rsidRPr="008863E2">
              <w:rPr>
                <w:b/>
                <w:sz w:val="22"/>
                <w:szCs w:val="22"/>
              </w:rPr>
              <w:t>Curriculum Subcommittee Report – M. Staves</w:t>
            </w:r>
            <w:r w:rsidR="007865FF" w:rsidRPr="008863E2">
              <w:rPr>
                <w:b/>
                <w:sz w:val="22"/>
                <w:szCs w:val="22"/>
              </w:rPr>
              <w:t xml:space="preserve"> </w:t>
            </w:r>
          </w:p>
        </w:tc>
        <w:tc>
          <w:tcPr>
            <w:tcW w:w="8280" w:type="dxa"/>
          </w:tcPr>
          <w:p w:rsidR="004F3A97" w:rsidRPr="008863E2" w:rsidRDefault="00736F1F" w:rsidP="00736F1F">
            <w:pPr>
              <w:spacing w:after="160" w:line="259" w:lineRule="auto"/>
              <w:contextualSpacing/>
              <w:rPr>
                <w:rFonts w:eastAsia="Calibri"/>
                <w:sz w:val="22"/>
                <w:szCs w:val="22"/>
              </w:rPr>
            </w:pPr>
            <w:r>
              <w:rPr>
                <w:rFonts w:eastAsia="Calibri"/>
                <w:sz w:val="22"/>
                <w:szCs w:val="22"/>
              </w:rPr>
              <w:t xml:space="preserve">The Doctor of Audiology proposals are being reviewed and the GC-CC plans to have the author attend an upcoming meeting to discuss the program. </w:t>
            </w:r>
          </w:p>
        </w:tc>
        <w:tc>
          <w:tcPr>
            <w:tcW w:w="3060" w:type="dxa"/>
          </w:tcPr>
          <w:p w:rsidR="004F3A97" w:rsidRPr="008863E2" w:rsidRDefault="004F3A97" w:rsidP="004F3A97">
            <w:pPr>
              <w:rPr>
                <w:b/>
                <w:sz w:val="22"/>
                <w:szCs w:val="22"/>
              </w:rPr>
            </w:pPr>
          </w:p>
        </w:tc>
      </w:tr>
      <w:tr w:rsidR="004F3A97" w:rsidRPr="008863E2" w:rsidTr="00AD5F35">
        <w:tc>
          <w:tcPr>
            <w:tcW w:w="2808" w:type="dxa"/>
          </w:tcPr>
          <w:p w:rsidR="004F3A97" w:rsidRPr="008863E2" w:rsidRDefault="00614029" w:rsidP="007C707E">
            <w:pPr>
              <w:rPr>
                <w:b/>
                <w:sz w:val="22"/>
                <w:szCs w:val="22"/>
              </w:rPr>
            </w:pPr>
            <w:r w:rsidRPr="008863E2">
              <w:rPr>
                <w:b/>
                <w:sz w:val="22"/>
                <w:szCs w:val="22"/>
              </w:rPr>
              <w:t>VI</w:t>
            </w:r>
            <w:r w:rsidR="00482580" w:rsidRPr="008863E2">
              <w:rPr>
                <w:b/>
                <w:sz w:val="22"/>
                <w:szCs w:val="22"/>
              </w:rPr>
              <w:t xml:space="preserve">. </w:t>
            </w:r>
            <w:r w:rsidR="007C707E" w:rsidRPr="008863E2">
              <w:rPr>
                <w:b/>
                <w:sz w:val="22"/>
                <w:szCs w:val="22"/>
              </w:rPr>
              <w:t>Policy Subcommittee Report</w:t>
            </w:r>
            <w:r w:rsidR="00482580" w:rsidRPr="008863E2">
              <w:rPr>
                <w:b/>
                <w:sz w:val="22"/>
                <w:szCs w:val="22"/>
              </w:rPr>
              <w:t xml:space="preserve"> – A. </w:t>
            </w:r>
            <w:r w:rsidR="007C707E" w:rsidRPr="008863E2">
              <w:rPr>
                <w:b/>
                <w:sz w:val="22"/>
                <w:szCs w:val="22"/>
              </w:rPr>
              <w:t>Booth</w:t>
            </w:r>
          </w:p>
        </w:tc>
        <w:tc>
          <w:tcPr>
            <w:tcW w:w="8280" w:type="dxa"/>
          </w:tcPr>
          <w:p w:rsidR="00D441E5" w:rsidRPr="00D441E5" w:rsidRDefault="00677455" w:rsidP="00D441E5">
            <w:pPr>
              <w:spacing w:after="160" w:line="259" w:lineRule="auto"/>
              <w:rPr>
                <w:rFonts w:eastAsia="Calibri"/>
                <w:sz w:val="22"/>
                <w:szCs w:val="22"/>
              </w:rPr>
            </w:pPr>
            <w:r>
              <w:rPr>
                <w:rFonts w:eastAsia="Calibri"/>
                <w:sz w:val="22"/>
                <w:szCs w:val="22"/>
                <w:u w:val="single"/>
              </w:rPr>
              <w:t>Award of Tw</w:t>
            </w:r>
            <w:r w:rsidR="00D441E5" w:rsidRPr="00677455">
              <w:rPr>
                <w:rFonts w:eastAsia="Calibri"/>
                <w:sz w:val="22"/>
                <w:szCs w:val="22"/>
                <w:u w:val="single"/>
              </w:rPr>
              <w:t xml:space="preserve">o or </w:t>
            </w:r>
            <w:r>
              <w:rPr>
                <w:rFonts w:eastAsia="Calibri"/>
                <w:sz w:val="22"/>
                <w:szCs w:val="22"/>
                <w:u w:val="single"/>
              </w:rPr>
              <w:t>M</w:t>
            </w:r>
            <w:r w:rsidR="00D441E5" w:rsidRPr="00677455">
              <w:rPr>
                <w:rFonts w:eastAsia="Calibri"/>
                <w:sz w:val="22"/>
                <w:szCs w:val="22"/>
                <w:u w:val="single"/>
              </w:rPr>
              <w:t xml:space="preserve">ore </w:t>
            </w:r>
            <w:r>
              <w:rPr>
                <w:rFonts w:eastAsia="Calibri"/>
                <w:sz w:val="22"/>
                <w:szCs w:val="22"/>
                <w:u w:val="single"/>
              </w:rPr>
              <w:t>G</w:t>
            </w:r>
            <w:r w:rsidR="00D441E5" w:rsidRPr="00677455">
              <w:rPr>
                <w:rFonts w:eastAsia="Calibri"/>
                <w:sz w:val="22"/>
                <w:szCs w:val="22"/>
                <w:u w:val="single"/>
              </w:rPr>
              <w:t xml:space="preserve">raduate </w:t>
            </w:r>
            <w:r>
              <w:rPr>
                <w:rFonts w:eastAsia="Calibri"/>
                <w:sz w:val="22"/>
                <w:szCs w:val="22"/>
                <w:u w:val="single"/>
              </w:rPr>
              <w:t>D</w:t>
            </w:r>
            <w:r w:rsidR="00D441E5" w:rsidRPr="00677455">
              <w:rPr>
                <w:rFonts w:eastAsia="Calibri"/>
                <w:sz w:val="22"/>
                <w:szCs w:val="22"/>
                <w:u w:val="single"/>
              </w:rPr>
              <w:t xml:space="preserve">egrees </w:t>
            </w:r>
            <w:r w:rsidRPr="00677455">
              <w:rPr>
                <w:rFonts w:eastAsia="Calibri"/>
                <w:sz w:val="22"/>
                <w:szCs w:val="22"/>
                <w:u w:val="single"/>
              </w:rPr>
              <w:t xml:space="preserve">at the </w:t>
            </w:r>
            <w:r>
              <w:rPr>
                <w:rFonts w:eastAsia="Calibri"/>
                <w:sz w:val="22"/>
                <w:szCs w:val="22"/>
                <w:u w:val="single"/>
              </w:rPr>
              <w:t>S</w:t>
            </w:r>
            <w:r w:rsidRPr="00677455">
              <w:rPr>
                <w:rFonts w:eastAsia="Calibri"/>
                <w:sz w:val="22"/>
                <w:szCs w:val="22"/>
                <w:u w:val="single"/>
              </w:rPr>
              <w:t>ame Level</w:t>
            </w:r>
            <w:r w:rsidRPr="00677455">
              <w:rPr>
                <w:rFonts w:eastAsia="Calibri"/>
                <w:sz w:val="22"/>
                <w:szCs w:val="22"/>
                <w:u w:val="single"/>
              </w:rPr>
              <w:br/>
            </w:r>
            <w:r w:rsidR="00042C4D">
              <w:rPr>
                <w:rFonts w:eastAsia="Calibri"/>
                <w:sz w:val="22"/>
                <w:szCs w:val="22"/>
              </w:rPr>
              <w:t xml:space="preserve">This policy was formerly </w:t>
            </w:r>
            <w:r w:rsidR="00BC7921">
              <w:rPr>
                <w:rFonts w:eastAsia="Calibri"/>
                <w:sz w:val="22"/>
                <w:szCs w:val="22"/>
              </w:rPr>
              <w:t>“</w:t>
            </w:r>
            <w:r w:rsidR="00042C4D">
              <w:rPr>
                <w:rFonts w:eastAsia="Calibri"/>
                <w:sz w:val="22"/>
                <w:szCs w:val="22"/>
              </w:rPr>
              <w:t xml:space="preserve">the </w:t>
            </w:r>
            <w:r w:rsidR="00D441E5" w:rsidRPr="00D441E5">
              <w:rPr>
                <w:rFonts w:eastAsia="Calibri"/>
                <w:sz w:val="22"/>
                <w:szCs w:val="22"/>
              </w:rPr>
              <w:t>award of two or more ma</w:t>
            </w:r>
            <w:r w:rsidR="00042C4D">
              <w:rPr>
                <w:rFonts w:eastAsia="Calibri"/>
                <w:sz w:val="22"/>
                <w:szCs w:val="22"/>
              </w:rPr>
              <w:t>s</w:t>
            </w:r>
            <w:r w:rsidR="00D441E5" w:rsidRPr="00D441E5">
              <w:rPr>
                <w:rFonts w:eastAsia="Calibri"/>
                <w:sz w:val="22"/>
                <w:szCs w:val="22"/>
              </w:rPr>
              <w:t>ter’s degrees</w:t>
            </w:r>
            <w:r w:rsidR="00BC7921">
              <w:rPr>
                <w:rFonts w:eastAsia="Calibri"/>
                <w:sz w:val="22"/>
                <w:szCs w:val="22"/>
              </w:rPr>
              <w:t xml:space="preserve">” but needs revision to include all graduate degrees. </w:t>
            </w:r>
            <w:r w:rsidR="00D441E5" w:rsidRPr="00D441E5">
              <w:rPr>
                <w:rFonts w:eastAsia="Calibri"/>
                <w:sz w:val="22"/>
                <w:szCs w:val="22"/>
              </w:rPr>
              <w:t xml:space="preserve"> </w:t>
            </w:r>
          </w:p>
          <w:p w:rsidR="00704E28" w:rsidRDefault="00704E28" w:rsidP="00D441E5">
            <w:pPr>
              <w:spacing w:after="160" w:line="259" w:lineRule="auto"/>
              <w:rPr>
                <w:rFonts w:eastAsia="Calibri"/>
                <w:sz w:val="22"/>
                <w:szCs w:val="22"/>
              </w:rPr>
            </w:pPr>
            <w:r>
              <w:rPr>
                <w:rFonts w:eastAsia="Calibri"/>
                <w:sz w:val="22"/>
                <w:szCs w:val="22"/>
              </w:rPr>
              <w:t>The credit hours to complete a degree vary by degree program, thus a</w:t>
            </w:r>
            <w:r w:rsidR="00F47E2B">
              <w:rPr>
                <w:rFonts w:eastAsia="Calibri"/>
                <w:sz w:val="22"/>
                <w:szCs w:val="22"/>
              </w:rPr>
              <w:t xml:space="preserve"> percentage should be used rather than a stated number of credits. </w:t>
            </w:r>
          </w:p>
          <w:p w:rsidR="00D441E5" w:rsidRPr="00D441E5" w:rsidRDefault="00704E28" w:rsidP="00D441E5">
            <w:pPr>
              <w:spacing w:after="160" w:line="259" w:lineRule="auto"/>
              <w:rPr>
                <w:rFonts w:eastAsia="Calibri"/>
                <w:sz w:val="22"/>
                <w:szCs w:val="22"/>
              </w:rPr>
            </w:pPr>
            <w:r>
              <w:rPr>
                <w:rFonts w:eastAsia="Calibri"/>
                <w:sz w:val="22"/>
                <w:szCs w:val="22"/>
              </w:rPr>
              <w:t xml:space="preserve">This policy is intended for students who want to complete 2 degrees. If the degrees are done sequentially, the student would complete 100% of the first degree and </w:t>
            </w:r>
            <w:r w:rsidR="004C2F6D">
              <w:rPr>
                <w:rFonts w:eastAsia="Calibri"/>
                <w:sz w:val="22"/>
                <w:szCs w:val="22"/>
              </w:rPr>
              <w:t xml:space="preserve">a percentage </w:t>
            </w:r>
            <w:r>
              <w:rPr>
                <w:rFonts w:eastAsia="Calibri"/>
                <w:sz w:val="22"/>
                <w:szCs w:val="22"/>
              </w:rPr>
              <w:t xml:space="preserve">of </w:t>
            </w:r>
            <w:r>
              <w:rPr>
                <w:rFonts w:eastAsia="Calibri"/>
                <w:sz w:val="22"/>
                <w:szCs w:val="22"/>
              </w:rPr>
              <w:lastRenderedPageBreak/>
              <w:t xml:space="preserve">the second degree, and the 8-year time limit would still apply. </w:t>
            </w:r>
            <w:r w:rsidR="00F47E2B" w:rsidRPr="00F47E2B">
              <w:rPr>
                <w:rFonts w:eastAsia="Calibri"/>
                <w:sz w:val="22"/>
                <w:szCs w:val="22"/>
              </w:rPr>
              <w:t>Sixty-percent was discussed but there were concerns that this would not be enough.</w:t>
            </w:r>
            <w:r w:rsidR="00F47E2B">
              <w:rPr>
                <w:rFonts w:eastAsia="Calibri"/>
                <w:sz w:val="22"/>
                <w:szCs w:val="22"/>
              </w:rPr>
              <w:t xml:space="preserve"> </w:t>
            </w:r>
          </w:p>
          <w:p w:rsidR="00D441E5" w:rsidRPr="00D441E5" w:rsidRDefault="004C2F6D" w:rsidP="00D441E5">
            <w:pPr>
              <w:spacing w:after="160" w:line="259" w:lineRule="auto"/>
              <w:rPr>
                <w:rFonts w:eastAsia="Calibri"/>
                <w:sz w:val="22"/>
                <w:szCs w:val="22"/>
              </w:rPr>
            </w:pPr>
            <w:r>
              <w:rPr>
                <w:rFonts w:eastAsia="Calibri"/>
                <w:sz w:val="22"/>
                <w:szCs w:val="22"/>
              </w:rPr>
              <w:t xml:space="preserve">The primary issue is to determine the percentage that would protect the integrity of both degrees. This policy sets a minimum, but GPDs and programs can establish higher percentages. </w:t>
            </w:r>
            <w:r w:rsidR="00014F75">
              <w:rPr>
                <w:rFonts w:eastAsia="Calibri"/>
                <w:sz w:val="22"/>
                <w:szCs w:val="22"/>
              </w:rPr>
              <w:t xml:space="preserve"> </w:t>
            </w:r>
            <w:r>
              <w:rPr>
                <w:rFonts w:eastAsia="Calibri"/>
                <w:sz w:val="22"/>
                <w:szCs w:val="22"/>
              </w:rPr>
              <w:t>Courses that could count toward both degrees, e.g. electives need to be accounted for as well.</w:t>
            </w:r>
            <w:r w:rsidR="00014F75">
              <w:rPr>
                <w:rFonts w:eastAsia="Calibri"/>
                <w:sz w:val="22"/>
                <w:szCs w:val="22"/>
              </w:rPr>
              <w:t xml:space="preserve"> </w:t>
            </w:r>
            <w:r>
              <w:rPr>
                <w:rFonts w:eastAsia="Calibri"/>
                <w:sz w:val="22"/>
                <w:szCs w:val="22"/>
              </w:rPr>
              <w:t xml:space="preserve"> This is where currency and competency need to be considered. </w:t>
            </w:r>
            <w:r w:rsidR="00D441E5" w:rsidRPr="00D441E5">
              <w:rPr>
                <w:rFonts w:eastAsia="Calibri"/>
                <w:sz w:val="22"/>
                <w:szCs w:val="22"/>
              </w:rPr>
              <w:t xml:space="preserve"> </w:t>
            </w:r>
            <w:r w:rsidR="00F47E2B" w:rsidRPr="00F47E2B">
              <w:rPr>
                <w:rFonts w:eastAsia="Calibri"/>
                <w:sz w:val="22"/>
                <w:szCs w:val="22"/>
              </w:rPr>
              <w:t>The policy should include the statement that all stated requir</w:t>
            </w:r>
            <w:r w:rsidR="00F47E2B">
              <w:rPr>
                <w:rFonts w:eastAsia="Calibri"/>
                <w:sz w:val="22"/>
                <w:szCs w:val="22"/>
              </w:rPr>
              <w:t>ements are met for each degree.</w:t>
            </w:r>
          </w:p>
          <w:p w:rsidR="00D441E5" w:rsidRPr="00D441E5" w:rsidRDefault="004C2F6D" w:rsidP="00D441E5">
            <w:pPr>
              <w:spacing w:after="160" w:line="259" w:lineRule="auto"/>
              <w:rPr>
                <w:rFonts w:eastAsia="Calibri"/>
                <w:sz w:val="22"/>
                <w:szCs w:val="22"/>
              </w:rPr>
            </w:pPr>
            <w:r>
              <w:rPr>
                <w:rFonts w:eastAsia="Calibri"/>
                <w:sz w:val="22"/>
                <w:szCs w:val="22"/>
              </w:rPr>
              <w:t xml:space="preserve">GC members would like the policy to require 100% of one degree program because it is the university’s </w:t>
            </w:r>
            <w:r w:rsidR="00D441E5" w:rsidRPr="00D441E5">
              <w:rPr>
                <w:rFonts w:eastAsia="Calibri"/>
                <w:sz w:val="22"/>
                <w:szCs w:val="22"/>
              </w:rPr>
              <w:t xml:space="preserve">responsibility to ensure </w:t>
            </w:r>
            <w:r>
              <w:rPr>
                <w:rFonts w:eastAsia="Calibri"/>
                <w:sz w:val="22"/>
                <w:szCs w:val="22"/>
              </w:rPr>
              <w:t xml:space="preserve">the </w:t>
            </w:r>
            <w:r w:rsidR="00D441E5" w:rsidRPr="00D441E5">
              <w:rPr>
                <w:rFonts w:eastAsia="Calibri"/>
                <w:sz w:val="22"/>
                <w:szCs w:val="22"/>
              </w:rPr>
              <w:t xml:space="preserve">integrity of </w:t>
            </w:r>
            <w:r>
              <w:rPr>
                <w:rFonts w:eastAsia="Calibri"/>
                <w:sz w:val="22"/>
                <w:szCs w:val="22"/>
              </w:rPr>
              <w:t xml:space="preserve">the </w:t>
            </w:r>
            <w:r w:rsidR="00D441E5" w:rsidRPr="00D441E5">
              <w:rPr>
                <w:rFonts w:eastAsia="Calibri"/>
                <w:sz w:val="22"/>
                <w:szCs w:val="22"/>
              </w:rPr>
              <w:t xml:space="preserve">degree </w:t>
            </w:r>
            <w:r>
              <w:rPr>
                <w:rFonts w:eastAsia="Calibri"/>
                <w:sz w:val="22"/>
                <w:szCs w:val="22"/>
              </w:rPr>
              <w:t xml:space="preserve">program. </w:t>
            </w:r>
            <w:r w:rsidR="00F47E2B">
              <w:rPr>
                <w:rFonts w:eastAsia="Calibri"/>
                <w:sz w:val="22"/>
                <w:szCs w:val="22"/>
              </w:rPr>
              <w:t xml:space="preserve">GC members should email A. Booth with additional comments. </w:t>
            </w:r>
          </w:p>
          <w:p w:rsidR="00D441E5" w:rsidRPr="00D441E5" w:rsidRDefault="00210310" w:rsidP="00D441E5">
            <w:pPr>
              <w:spacing w:after="160" w:line="259" w:lineRule="auto"/>
              <w:rPr>
                <w:rFonts w:eastAsia="Calibri"/>
                <w:sz w:val="22"/>
                <w:szCs w:val="22"/>
              </w:rPr>
            </w:pPr>
            <w:r w:rsidRPr="00210310">
              <w:rPr>
                <w:rFonts w:eastAsia="Calibri"/>
                <w:sz w:val="22"/>
                <w:szCs w:val="22"/>
                <w:u w:val="single"/>
              </w:rPr>
              <w:t>Graduate Academic Policy on Combined Degree Programs</w:t>
            </w:r>
            <w:r w:rsidR="00C132E7">
              <w:rPr>
                <w:rFonts w:eastAsia="Calibri"/>
                <w:sz w:val="22"/>
                <w:szCs w:val="22"/>
                <w:u w:val="single"/>
              </w:rPr>
              <w:br/>
            </w:r>
            <w:r w:rsidR="00C132E7">
              <w:rPr>
                <w:rFonts w:eastAsia="Calibri"/>
                <w:sz w:val="22"/>
                <w:szCs w:val="22"/>
              </w:rPr>
              <w:t xml:space="preserve">The previous policy applied to bachelor’s/master’s programs but is being revised to include master’s/doctorates. Combined degree programs must be approved as such through the curriculum approval process, thus individual programs have the autonomy to decide if they want to be part of a combined degree program or not.  </w:t>
            </w:r>
            <w:r w:rsidR="00F47E2B">
              <w:rPr>
                <w:rFonts w:eastAsia="Calibri"/>
                <w:sz w:val="22"/>
                <w:szCs w:val="22"/>
              </w:rPr>
              <w:t xml:space="preserve"> </w:t>
            </w:r>
            <w:r w:rsidR="00D441E5" w:rsidRPr="00D441E5">
              <w:rPr>
                <w:rFonts w:eastAsia="Calibri"/>
                <w:sz w:val="22"/>
                <w:szCs w:val="22"/>
              </w:rPr>
              <w:t xml:space="preserve"> </w:t>
            </w:r>
          </w:p>
          <w:p w:rsidR="00D441E5" w:rsidRPr="00D441E5" w:rsidRDefault="008A0572" w:rsidP="00D441E5">
            <w:pPr>
              <w:spacing w:after="160" w:line="259" w:lineRule="auto"/>
              <w:rPr>
                <w:rFonts w:eastAsia="Calibri"/>
                <w:sz w:val="22"/>
                <w:szCs w:val="22"/>
              </w:rPr>
            </w:pPr>
            <w:r>
              <w:rPr>
                <w:rFonts w:eastAsia="Calibri"/>
                <w:sz w:val="22"/>
                <w:szCs w:val="22"/>
              </w:rPr>
              <w:t>Section 3, b.i. and b.ii speak to undergraduate/graduate and graduate/graduate degrees respectively but this needs to be clear, and there were concerns that some programs would not be able to fit the criteria</w:t>
            </w:r>
            <w:r w:rsidR="00DB5920">
              <w:rPr>
                <w:rFonts w:eastAsia="Calibri"/>
                <w:sz w:val="22"/>
                <w:szCs w:val="22"/>
              </w:rPr>
              <w:t xml:space="preserve"> </w:t>
            </w:r>
            <w:r w:rsidR="00014F75">
              <w:rPr>
                <w:rFonts w:eastAsia="Calibri"/>
                <w:sz w:val="22"/>
                <w:szCs w:val="22"/>
              </w:rPr>
              <w:t>with</w:t>
            </w:r>
            <w:r w:rsidR="00DB5920">
              <w:rPr>
                <w:rFonts w:eastAsia="Calibri"/>
                <w:sz w:val="22"/>
                <w:szCs w:val="22"/>
              </w:rPr>
              <w:t xml:space="preserve"> higher percentages. Some GC members suggested 60% as a minimum. Other suggestions were to </w:t>
            </w:r>
            <w:r w:rsidR="00D441E5" w:rsidRPr="00D441E5">
              <w:rPr>
                <w:rFonts w:eastAsia="Calibri"/>
                <w:sz w:val="22"/>
                <w:szCs w:val="22"/>
              </w:rPr>
              <w:t xml:space="preserve">establish </w:t>
            </w:r>
            <w:r>
              <w:rPr>
                <w:rFonts w:eastAsia="Calibri"/>
                <w:sz w:val="22"/>
                <w:szCs w:val="22"/>
              </w:rPr>
              <w:t xml:space="preserve">a </w:t>
            </w:r>
            <w:r w:rsidR="00D441E5" w:rsidRPr="00D441E5">
              <w:rPr>
                <w:rFonts w:eastAsia="Calibri"/>
                <w:sz w:val="22"/>
                <w:szCs w:val="22"/>
              </w:rPr>
              <w:t>min</w:t>
            </w:r>
            <w:r>
              <w:rPr>
                <w:rFonts w:eastAsia="Calibri"/>
                <w:sz w:val="22"/>
                <w:szCs w:val="22"/>
              </w:rPr>
              <w:t>imum</w:t>
            </w:r>
            <w:r w:rsidR="00D441E5" w:rsidRPr="00D441E5">
              <w:rPr>
                <w:rFonts w:eastAsia="Calibri"/>
                <w:sz w:val="22"/>
                <w:szCs w:val="22"/>
              </w:rPr>
              <w:t xml:space="preserve"> </w:t>
            </w:r>
            <w:r>
              <w:rPr>
                <w:rFonts w:eastAsia="Calibri"/>
                <w:sz w:val="22"/>
                <w:szCs w:val="22"/>
              </w:rPr>
              <w:t xml:space="preserve">percentage </w:t>
            </w:r>
            <w:r w:rsidR="00D441E5" w:rsidRPr="00D441E5">
              <w:rPr>
                <w:rFonts w:eastAsia="Calibri"/>
                <w:sz w:val="22"/>
                <w:szCs w:val="22"/>
              </w:rPr>
              <w:t>for</w:t>
            </w:r>
            <w:r>
              <w:rPr>
                <w:rFonts w:eastAsia="Calibri"/>
                <w:sz w:val="22"/>
                <w:szCs w:val="22"/>
              </w:rPr>
              <w:t xml:space="preserve"> the</w:t>
            </w:r>
            <w:r w:rsidR="00D441E5" w:rsidRPr="00D441E5">
              <w:rPr>
                <w:rFonts w:eastAsia="Calibri"/>
                <w:sz w:val="22"/>
                <w:szCs w:val="22"/>
              </w:rPr>
              <w:t xml:space="preserve"> lower </w:t>
            </w:r>
            <w:r>
              <w:rPr>
                <w:rFonts w:eastAsia="Calibri"/>
                <w:sz w:val="22"/>
                <w:szCs w:val="22"/>
              </w:rPr>
              <w:t xml:space="preserve">degree and require the total of the higher degree, or </w:t>
            </w:r>
            <w:r w:rsidR="00AC25E7">
              <w:rPr>
                <w:rFonts w:eastAsia="Calibri"/>
                <w:sz w:val="22"/>
                <w:szCs w:val="22"/>
              </w:rPr>
              <w:t>establish a percentage of credits</w:t>
            </w:r>
            <w:r w:rsidR="00D441E5" w:rsidRPr="00D441E5">
              <w:rPr>
                <w:rFonts w:eastAsia="Calibri"/>
                <w:sz w:val="22"/>
                <w:szCs w:val="22"/>
              </w:rPr>
              <w:t xml:space="preserve"> regardless of degree. </w:t>
            </w:r>
          </w:p>
          <w:p w:rsidR="004F3A97" w:rsidRPr="008863E2" w:rsidRDefault="00DB5920" w:rsidP="00DB5920">
            <w:pPr>
              <w:spacing w:after="160" w:line="259" w:lineRule="auto"/>
              <w:rPr>
                <w:rFonts w:eastAsia="Calibri"/>
                <w:sz w:val="22"/>
                <w:szCs w:val="22"/>
              </w:rPr>
            </w:pPr>
            <w:r>
              <w:rPr>
                <w:rFonts w:eastAsia="Calibri"/>
                <w:sz w:val="22"/>
                <w:szCs w:val="22"/>
              </w:rPr>
              <w:t>When creating c</w:t>
            </w:r>
            <w:r w:rsidR="00D441E5" w:rsidRPr="00D441E5">
              <w:rPr>
                <w:rFonts w:eastAsia="Calibri"/>
                <w:sz w:val="22"/>
                <w:szCs w:val="22"/>
              </w:rPr>
              <w:t>ombined programs</w:t>
            </w:r>
            <w:r>
              <w:rPr>
                <w:rFonts w:eastAsia="Calibri"/>
                <w:sz w:val="22"/>
                <w:szCs w:val="22"/>
              </w:rPr>
              <w:t>, the programs need to ensure that students will meet any licensing requirements of the higher level program. The policy should include a statement that combined degree programs</w:t>
            </w:r>
            <w:r w:rsidR="00D441E5" w:rsidRPr="00D441E5">
              <w:rPr>
                <w:rFonts w:eastAsia="Calibri"/>
                <w:sz w:val="22"/>
                <w:szCs w:val="22"/>
              </w:rPr>
              <w:t xml:space="preserve"> should be designed to protect the integrity of both degrees.</w:t>
            </w:r>
          </w:p>
        </w:tc>
        <w:tc>
          <w:tcPr>
            <w:tcW w:w="3060" w:type="dxa"/>
          </w:tcPr>
          <w:p w:rsidR="004F3A97" w:rsidRPr="008863E2" w:rsidRDefault="004F3A97" w:rsidP="004F3A97">
            <w:pPr>
              <w:rPr>
                <w:sz w:val="22"/>
                <w:szCs w:val="22"/>
              </w:rPr>
            </w:pPr>
          </w:p>
        </w:tc>
      </w:tr>
      <w:tr w:rsidR="00614029" w:rsidRPr="008863E2" w:rsidTr="00AD5F35">
        <w:tc>
          <w:tcPr>
            <w:tcW w:w="2808" w:type="dxa"/>
          </w:tcPr>
          <w:p w:rsidR="00614029" w:rsidRPr="008863E2" w:rsidRDefault="007C707E" w:rsidP="003409B3">
            <w:pPr>
              <w:rPr>
                <w:b/>
                <w:sz w:val="22"/>
                <w:szCs w:val="22"/>
              </w:rPr>
            </w:pPr>
            <w:r w:rsidRPr="008863E2">
              <w:rPr>
                <w:b/>
                <w:sz w:val="22"/>
                <w:szCs w:val="22"/>
              </w:rPr>
              <w:lastRenderedPageBreak/>
              <w:t>VII. GSA Report –L. Presutti</w:t>
            </w:r>
            <w:r w:rsidR="00060906" w:rsidRPr="008863E2">
              <w:rPr>
                <w:b/>
                <w:sz w:val="22"/>
                <w:szCs w:val="22"/>
              </w:rPr>
              <w:t>/N. Zweifel</w:t>
            </w:r>
          </w:p>
        </w:tc>
        <w:tc>
          <w:tcPr>
            <w:tcW w:w="8280" w:type="dxa"/>
          </w:tcPr>
          <w:p w:rsidR="00F330AA" w:rsidRPr="008863E2" w:rsidRDefault="00D70180" w:rsidP="00FB0374">
            <w:pPr>
              <w:spacing w:after="160" w:line="259" w:lineRule="auto"/>
              <w:rPr>
                <w:rFonts w:eastAsia="Calibri"/>
                <w:sz w:val="22"/>
                <w:szCs w:val="22"/>
              </w:rPr>
            </w:pPr>
            <w:r>
              <w:rPr>
                <w:rFonts w:eastAsia="Calibri"/>
                <w:sz w:val="22"/>
                <w:szCs w:val="22"/>
              </w:rPr>
              <w:t>The standing committee seats have all been filled. The GSA website h</w:t>
            </w:r>
            <w:r w:rsidR="00FB0374">
              <w:rPr>
                <w:rFonts w:eastAsia="Calibri"/>
                <w:sz w:val="22"/>
                <w:szCs w:val="22"/>
              </w:rPr>
              <w:t>a</w:t>
            </w:r>
            <w:r>
              <w:rPr>
                <w:rFonts w:eastAsia="Calibri"/>
                <w:sz w:val="22"/>
                <w:szCs w:val="22"/>
              </w:rPr>
              <w:t>s been updated with the names and photos of all GSA representatives. This year, the GSA officers are working to hold the student members more accountable so they are required to report back to t</w:t>
            </w:r>
            <w:r w:rsidR="00FB0374">
              <w:rPr>
                <w:rFonts w:eastAsia="Calibri"/>
                <w:sz w:val="22"/>
                <w:szCs w:val="22"/>
              </w:rPr>
              <w:t>he GSA e-board about</w:t>
            </w:r>
            <w:r>
              <w:rPr>
                <w:rFonts w:eastAsia="Calibri"/>
                <w:sz w:val="22"/>
                <w:szCs w:val="22"/>
              </w:rPr>
              <w:t xml:space="preserve"> committee</w:t>
            </w:r>
            <w:r w:rsidR="00FB0374">
              <w:rPr>
                <w:rFonts w:eastAsia="Calibri"/>
                <w:sz w:val="22"/>
                <w:szCs w:val="22"/>
              </w:rPr>
              <w:t xml:space="preserve"> activities. </w:t>
            </w:r>
            <w:r>
              <w:rPr>
                <w:rFonts w:eastAsia="Calibri"/>
                <w:sz w:val="22"/>
                <w:szCs w:val="22"/>
              </w:rPr>
              <w:t xml:space="preserve">They are also working on building connections with the RSO’s and </w:t>
            </w:r>
            <w:r w:rsidR="00FB0374">
              <w:rPr>
                <w:rFonts w:eastAsia="Calibri"/>
                <w:sz w:val="22"/>
                <w:szCs w:val="22"/>
              </w:rPr>
              <w:t>solidifying</w:t>
            </w:r>
            <w:r w:rsidR="00D441E5" w:rsidRPr="00D441E5">
              <w:rPr>
                <w:rFonts w:eastAsia="Calibri"/>
                <w:sz w:val="22"/>
                <w:szCs w:val="22"/>
              </w:rPr>
              <w:t xml:space="preserve"> mandatory attendance at the </w:t>
            </w:r>
            <w:r w:rsidR="00FB0374">
              <w:rPr>
                <w:rFonts w:eastAsia="Calibri"/>
                <w:sz w:val="22"/>
                <w:szCs w:val="22"/>
              </w:rPr>
              <w:t>GSA funding board</w:t>
            </w:r>
            <w:r w:rsidR="00D441E5" w:rsidRPr="00D441E5">
              <w:rPr>
                <w:rFonts w:eastAsia="Calibri"/>
                <w:sz w:val="22"/>
                <w:szCs w:val="22"/>
              </w:rPr>
              <w:t xml:space="preserve"> meetings. </w:t>
            </w:r>
            <w:r w:rsidR="00FB0374">
              <w:rPr>
                <w:rFonts w:eastAsia="Calibri"/>
                <w:sz w:val="22"/>
                <w:szCs w:val="22"/>
              </w:rPr>
              <w:t xml:space="preserve">There is an appeal process for RSO’s that do not attend. Some RSO’s have not updated their information on Orgsync so they are not eligible for funding until this has been done. The GSA bylaws are being updated. There is a long term goal to have GSA participate on </w:t>
            </w:r>
            <w:r w:rsidR="00FB0374">
              <w:rPr>
                <w:rFonts w:eastAsia="Calibri"/>
                <w:sz w:val="22"/>
                <w:szCs w:val="22"/>
              </w:rPr>
              <w:lastRenderedPageBreak/>
              <w:t xml:space="preserve">ECS. Other initiatives include getting graduate student space such as a grad commons and to build a </w:t>
            </w:r>
            <w:r w:rsidR="00014F75">
              <w:rPr>
                <w:rFonts w:eastAsia="Calibri"/>
                <w:sz w:val="22"/>
                <w:szCs w:val="22"/>
              </w:rPr>
              <w:t xml:space="preserve">strong </w:t>
            </w:r>
            <w:r w:rsidR="00FB0374">
              <w:rPr>
                <w:rFonts w:eastAsia="Calibri"/>
                <w:sz w:val="22"/>
                <w:szCs w:val="22"/>
              </w:rPr>
              <w:t xml:space="preserve">relationship with the Student Senate president. </w:t>
            </w:r>
          </w:p>
        </w:tc>
        <w:tc>
          <w:tcPr>
            <w:tcW w:w="3060" w:type="dxa"/>
          </w:tcPr>
          <w:p w:rsidR="000B0FE5" w:rsidRPr="008863E2" w:rsidRDefault="00172196" w:rsidP="00383B4E">
            <w:pPr>
              <w:rPr>
                <w:sz w:val="22"/>
                <w:szCs w:val="22"/>
              </w:rPr>
            </w:pPr>
            <w:r w:rsidRPr="008863E2">
              <w:rPr>
                <w:b/>
                <w:sz w:val="22"/>
                <w:szCs w:val="22"/>
              </w:rPr>
              <w:lastRenderedPageBreak/>
              <w:t xml:space="preserve"> </w:t>
            </w:r>
          </w:p>
        </w:tc>
      </w:tr>
      <w:tr w:rsidR="007C707E" w:rsidRPr="008863E2" w:rsidTr="00AD5F35">
        <w:tc>
          <w:tcPr>
            <w:tcW w:w="2808" w:type="dxa"/>
          </w:tcPr>
          <w:p w:rsidR="007C707E" w:rsidRPr="008863E2" w:rsidRDefault="007C707E" w:rsidP="006B5341">
            <w:pPr>
              <w:rPr>
                <w:b/>
                <w:sz w:val="22"/>
                <w:szCs w:val="22"/>
              </w:rPr>
            </w:pPr>
            <w:r w:rsidRPr="008863E2">
              <w:rPr>
                <w:b/>
                <w:sz w:val="22"/>
                <w:szCs w:val="22"/>
              </w:rPr>
              <w:lastRenderedPageBreak/>
              <w:t>VI</w:t>
            </w:r>
            <w:r w:rsidR="003409B3" w:rsidRPr="008863E2">
              <w:rPr>
                <w:b/>
                <w:sz w:val="22"/>
                <w:szCs w:val="22"/>
              </w:rPr>
              <w:t>II</w:t>
            </w:r>
            <w:r w:rsidRPr="008863E2">
              <w:rPr>
                <w:b/>
                <w:sz w:val="22"/>
                <w:szCs w:val="22"/>
              </w:rPr>
              <w:t xml:space="preserve">. Dean’s Report – </w:t>
            </w:r>
            <w:r w:rsidR="006B5341" w:rsidRPr="008863E2">
              <w:rPr>
                <w:b/>
                <w:sz w:val="22"/>
                <w:szCs w:val="22"/>
              </w:rPr>
              <w:t>J. Stevenson</w:t>
            </w:r>
          </w:p>
        </w:tc>
        <w:tc>
          <w:tcPr>
            <w:tcW w:w="8280" w:type="dxa"/>
          </w:tcPr>
          <w:p w:rsidR="001E231F" w:rsidRDefault="001E231F" w:rsidP="00D441E5">
            <w:pPr>
              <w:spacing w:after="160" w:line="259" w:lineRule="auto"/>
              <w:rPr>
                <w:rFonts w:eastAsia="Calibri"/>
                <w:sz w:val="22"/>
                <w:szCs w:val="22"/>
              </w:rPr>
            </w:pPr>
            <w:r w:rsidRPr="001E231F">
              <w:rPr>
                <w:rFonts w:eastAsia="Calibri"/>
                <w:sz w:val="22"/>
                <w:szCs w:val="22"/>
                <w:u w:val="single"/>
              </w:rPr>
              <w:t>Graduate School Name Change</w:t>
            </w:r>
            <w:r>
              <w:rPr>
                <w:rFonts w:eastAsia="Calibri"/>
                <w:sz w:val="22"/>
                <w:szCs w:val="22"/>
              </w:rPr>
              <w:br/>
              <w:t>OGS is working on a list of areas where the name will be changed online and elsewhere. The change will take place</w:t>
            </w:r>
            <w:r w:rsidR="00014F75">
              <w:rPr>
                <w:rFonts w:eastAsia="Calibri"/>
                <w:sz w:val="22"/>
                <w:szCs w:val="22"/>
              </w:rPr>
              <w:t xml:space="preserve"> with the beginning of the Winter Semester</w:t>
            </w:r>
            <w:r>
              <w:rPr>
                <w:rFonts w:eastAsia="Calibri"/>
                <w:sz w:val="22"/>
                <w:szCs w:val="22"/>
              </w:rPr>
              <w:t>.</w:t>
            </w:r>
            <w:r w:rsidR="008B3A16">
              <w:rPr>
                <w:rFonts w:eastAsia="Calibri"/>
                <w:sz w:val="22"/>
                <w:szCs w:val="22"/>
              </w:rPr>
              <w:t xml:space="preserve"> </w:t>
            </w:r>
          </w:p>
          <w:p w:rsidR="008B3A16" w:rsidRDefault="001E231F" w:rsidP="00D441E5">
            <w:pPr>
              <w:spacing w:after="160" w:line="259" w:lineRule="auto"/>
              <w:rPr>
                <w:rFonts w:eastAsia="Calibri"/>
                <w:sz w:val="22"/>
                <w:szCs w:val="22"/>
              </w:rPr>
            </w:pPr>
            <w:r w:rsidRPr="001E231F">
              <w:rPr>
                <w:rFonts w:eastAsia="Calibri"/>
                <w:sz w:val="22"/>
                <w:szCs w:val="22"/>
                <w:u w:val="single"/>
              </w:rPr>
              <w:t>Associate Dean Search</w:t>
            </w:r>
            <w:r w:rsidR="001A5647">
              <w:rPr>
                <w:rFonts w:eastAsia="Calibri"/>
                <w:sz w:val="22"/>
                <w:szCs w:val="22"/>
                <w:u w:val="single"/>
              </w:rPr>
              <w:br/>
            </w:r>
            <w:r w:rsidR="001A5647">
              <w:rPr>
                <w:rFonts w:eastAsia="Calibri"/>
                <w:sz w:val="22"/>
                <w:szCs w:val="22"/>
              </w:rPr>
              <w:t>Two finalists have been selected to interview with the search committee</w:t>
            </w:r>
            <w:r w:rsidR="008B3A16">
              <w:rPr>
                <w:rFonts w:eastAsia="Calibri"/>
                <w:sz w:val="22"/>
                <w:szCs w:val="22"/>
              </w:rPr>
              <w:t xml:space="preserve"> on November 9</w:t>
            </w:r>
            <w:r w:rsidR="001A5647">
              <w:rPr>
                <w:rFonts w:eastAsia="Calibri"/>
                <w:sz w:val="22"/>
                <w:szCs w:val="22"/>
              </w:rPr>
              <w:t xml:space="preserve"> and to do an open presentation to the Graduate Council, graduate faculty, students, and staff. </w:t>
            </w:r>
            <w:r w:rsidR="00014F75">
              <w:rPr>
                <w:rFonts w:eastAsia="Calibri"/>
                <w:sz w:val="22"/>
                <w:szCs w:val="22"/>
              </w:rPr>
              <w:t xml:space="preserve"> </w:t>
            </w:r>
            <w:r w:rsidR="001A5647">
              <w:rPr>
                <w:rFonts w:eastAsia="Calibri"/>
                <w:sz w:val="22"/>
                <w:szCs w:val="22"/>
              </w:rPr>
              <w:t xml:space="preserve">Presentations will </w:t>
            </w:r>
            <w:r w:rsidR="00014F75">
              <w:rPr>
                <w:rFonts w:eastAsia="Calibri"/>
                <w:sz w:val="22"/>
                <w:szCs w:val="22"/>
              </w:rPr>
              <w:t xml:space="preserve">occur </w:t>
            </w:r>
            <w:r w:rsidR="001A5647">
              <w:rPr>
                <w:rFonts w:eastAsia="Calibri"/>
                <w:sz w:val="22"/>
                <w:szCs w:val="22"/>
              </w:rPr>
              <w:t xml:space="preserve">on </w:t>
            </w:r>
            <w:r w:rsidR="00D441E5" w:rsidRPr="00D441E5">
              <w:rPr>
                <w:rFonts w:eastAsia="Calibri"/>
                <w:sz w:val="22"/>
                <w:szCs w:val="22"/>
              </w:rPr>
              <w:t xml:space="preserve">November 13 and November 20 </w:t>
            </w:r>
            <w:r w:rsidR="001A5647">
              <w:rPr>
                <w:rFonts w:eastAsia="Calibri"/>
                <w:sz w:val="22"/>
                <w:szCs w:val="22"/>
              </w:rPr>
              <w:t xml:space="preserve">in 203D DEV. The subcommittees will meet as usual at 9 AM on November 13 and then get together for the 10 AM presentation. November 20 is a full Graduate Council meeting so the GC will meet at 9 AM </w:t>
            </w:r>
            <w:r w:rsidR="008B3A16">
              <w:rPr>
                <w:rFonts w:eastAsia="Calibri"/>
                <w:sz w:val="22"/>
                <w:szCs w:val="22"/>
              </w:rPr>
              <w:t>and then the room will be open at 10:00 to others to attend the second finalist’s presentation. The new associate dean will be selected by November 30</w:t>
            </w:r>
            <w:r w:rsidR="008B3A16" w:rsidRPr="008B3A16">
              <w:rPr>
                <w:rFonts w:eastAsia="Calibri"/>
                <w:sz w:val="22"/>
                <w:szCs w:val="22"/>
                <w:vertAlign w:val="superscript"/>
              </w:rPr>
              <w:t>th</w:t>
            </w:r>
            <w:r w:rsidR="008B3A16">
              <w:rPr>
                <w:rFonts w:eastAsia="Calibri"/>
                <w:sz w:val="22"/>
                <w:szCs w:val="22"/>
              </w:rPr>
              <w:t xml:space="preserve">. </w:t>
            </w:r>
          </w:p>
          <w:p w:rsidR="00D441E5" w:rsidRPr="00D441E5" w:rsidRDefault="00207CB7" w:rsidP="00D441E5">
            <w:pPr>
              <w:spacing w:after="160" w:line="259" w:lineRule="auto"/>
              <w:rPr>
                <w:rFonts w:eastAsia="Calibri"/>
                <w:sz w:val="22"/>
                <w:szCs w:val="22"/>
              </w:rPr>
            </w:pPr>
            <w:r w:rsidRPr="00207CB7">
              <w:rPr>
                <w:rFonts w:eastAsia="Calibri"/>
                <w:sz w:val="22"/>
                <w:szCs w:val="22"/>
                <w:u w:val="single"/>
              </w:rPr>
              <w:t>Grad Exit Survey</w:t>
            </w:r>
            <w:r>
              <w:rPr>
                <w:rFonts w:eastAsia="Calibri"/>
                <w:sz w:val="22"/>
                <w:szCs w:val="22"/>
              </w:rPr>
              <w:br/>
              <w:t>J. Potteiger will present the graduate exit survey at UAS on</w:t>
            </w:r>
            <w:r w:rsidR="00014F75">
              <w:rPr>
                <w:rFonts w:eastAsia="Calibri"/>
                <w:sz w:val="22"/>
                <w:szCs w:val="22"/>
              </w:rPr>
              <w:t xml:space="preserve"> December 11</w:t>
            </w:r>
            <w:r>
              <w:rPr>
                <w:rFonts w:eastAsia="Calibri"/>
                <w:sz w:val="22"/>
                <w:szCs w:val="22"/>
              </w:rPr>
              <w:t xml:space="preserve">. </w:t>
            </w:r>
            <w:r w:rsidR="00D441E5" w:rsidRPr="00D441E5">
              <w:rPr>
                <w:rFonts w:eastAsia="Calibri"/>
                <w:sz w:val="22"/>
                <w:szCs w:val="22"/>
              </w:rPr>
              <w:t xml:space="preserve"> </w:t>
            </w:r>
          </w:p>
          <w:p w:rsidR="00D441E5" w:rsidRPr="00D441E5" w:rsidRDefault="00207CB7" w:rsidP="00D441E5">
            <w:pPr>
              <w:spacing w:after="160" w:line="259" w:lineRule="auto"/>
              <w:rPr>
                <w:rFonts w:eastAsia="Calibri"/>
                <w:sz w:val="22"/>
                <w:szCs w:val="22"/>
              </w:rPr>
            </w:pPr>
            <w:r>
              <w:rPr>
                <w:rFonts w:eastAsia="Calibri"/>
                <w:sz w:val="22"/>
                <w:szCs w:val="22"/>
              </w:rPr>
              <w:t xml:space="preserve">Beginning Monday, October 26, J. Potteiger and J. Stevenson will meet with graduate student focus groups to gather further input on the two areas of the survey that receive lower rankings, </w:t>
            </w:r>
            <w:r w:rsidR="00D441E5" w:rsidRPr="00D441E5">
              <w:rPr>
                <w:rFonts w:eastAsia="Calibri"/>
                <w:sz w:val="22"/>
                <w:szCs w:val="22"/>
              </w:rPr>
              <w:t>advising</w:t>
            </w:r>
            <w:r>
              <w:rPr>
                <w:rFonts w:eastAsia="Calibri"/>
                <w:sz w:val="22"/>
                <w:szCs w:val="22"/>
              </w:rPr>
              <w:t>/</w:t>
            </w:r>
            <w:r w:rsidR="00D441E5" w:rsidRPr="00D441E5">
              <w:rPr>
                <w:rFonts w:eastAsia="Calibri"/>
                <w:sz w:val="22"/>
                <w:szCs w:val="22"/>
              </w:rPr>
              <w:t>mentoring</w:t>
            </w:r>
            <w:r>
              <w:rPr>
                <w:rFonts w:eastAsia="Calibri"/>
                <w:sz w:val="22"/>
                <w:szCs w:val="22"/>
              </w:rPr>
              <w:t xml:space="preserve"> and</w:t>
            </w:r>
            <w:r w:rsidR="00D441E5" w:rsidRPr="00D441E5">
              <w:rPr>
                <w:rFonts w:eastAsia="Calibri"/>
                <w:sz w:val="22"/>
                <w:szCs w:val="22"/>
              </w:rPr>
              <w:t xml:space="preserve"> help with employment</w:t>
            </w:r>
            <w:r>
              <w:rPr>
                <w:rFonts w:eastAsia="Calibri"/>
                <w:sz w:val="22"/>
                <w:szCs w:val="22"/>
              </w:rPr>
              <w:t>.</w:t>
            </w:r>
            <w:r w:rsidR="00D441E5" w:rsidRPr="00D441E5">
              <w:rPr>
                <w:rFonts w:eastAsia="Calibri"/>
                <w:sz w:val="22"/>
                <w:szCs w:val="22"/>
              </w:rPr>
              <w:t xml:space="preserve"> </w:t>
            </w:r>
          </w:p>
          <w:p w:rsidR="00D441E5" w:rsidRPr="00D441E5" w:rsidRDefault="00207CB7" w:rsidP="00D441E5">
            <w:pPr>
              <w:spacing w:after="160" w:line="259" w:lineRule="auto"/>
              <w:rPr>
                <w:rFonts w:eastAsia="Calibri"/>
                <w:sz w:val="22"/>
                <w:szCs w:val="22"/>
              </w:rPr>
            </w:pPr>
            <w:r w:rsidRPr="00207CB7">
              <w:rPr>
                <w:rFonts w:eastAsia="Calibri"/>
                <w:sz w:val="22"/>
                <w:szCs w:val="22"/>
                <w:u w:val="single"/>
              </w:rPr>
              <w:t>MyPath for Graduate Students</w:t>
            </w:r>
            <w:r w:rsidRPr="00207CB7">
              <w:rPr>
                <w:rFonts w:eastAsia="Calibri"/>
                <w:sz w:val="22"/>
                <w:szCs w:val="22"/>
                <w:u w:val="single"/>
              </w:rPr>
              <w:br/>
            </w:r>
            <w:r w:rsidR="008612F4">
              <w:rPr>
                <w:rFonts w:eastAsia="Calibri"/>
                <w:sz w:val="22"/>
                <w:szCs w:val="22"/>
              </w:rPr>
              <w:t>All the graduate audits have been built into MyPath. GPDs were invited to log in and to review the information in MyPath to ensure that it matches the</w:t>
            </w:r>
            <w:r w:rsidR="00014F75">
              <w:rPr>
                <w:rFonts w:eastAsia="Calibri"/>
                <w:sz w:val="22"/>
                <w:szCs w:val="22"/>
              </w:rPr>
              <w:t xml:space="preserve"> practice</w:t>
            </w:r>
            <w:r w:rsidR="008612F4">
              <w:rPr>
                <w:rFonts w:eastAsia="Calibri"/>
                <w:sz w:val="22"/>
                <w:szCs w:val="22"/>
              </w:rPr>
              <w:t>.</w:t>
            </w:r>
            <w:r w:rsidR="00014F75">
              <w:rPr>
                <w:rFonts w:eastAsia="Calibri"/>
                <w:sz w:val="22"/>
                <w:szCs w:val="22"/>
              </w:rPr>
              <w:t xml:space="preserve"> </w:t>
            </w:r>
            <w:r w:rsidR="008612F4">
              <w:rPr>
                <w:rFonts w:eastAsia="Calibri"/>
                <w:sz w:val="22"/>
                <w:szCs w:val="22"/>
              </w:rPr>
              <w:t xml:space="preserve"> Because of the recent </w:t>
            </w:r>
            <w:r w:rsidR="00D441E5" w:rsidRPr="00D441E5">
              <w:rPr>
                <w:rFonts w:eastAsia="Calibri"/>
                <w:sz w:val="22"/>
                <w:szCs w:val="22"/>
              </w:rPr>
              <w:t>intrusion attempts</w:t>
            </w:r>
            <w:r w:rsidR="008612F4">
              <w:rPr>
                <w:rFonts w:eastAsia="Calibri"/>
                <w:sz w:val="22"/>
                <w:szCs w:val="22"/>
              </w:rPr>
              <w:t>, security measures have been implemented so there are a few steps to log in.</w:t>
            </w:r>
            <w:r w:rsidR="00014F75">
              <w:rPr>
                <w:rFonts w:eastAsia="Calibri"/>
                <w:sz w:val="22"/>
                <w:szCs w:val="22"/>
              </w:rPr>
              <w:t xml:space="preserve"> </w:t>
            </w:r>
            <w:r w:rsidR="008612F4">
              <w:rPr>
                <w:rFonts w:eastAsia="Calibri"/>
                <w:sz w:val="22"/>
                <w:szCs w:val="22"/>
              </w:rPr>
              <w:t xml:space="preserve"> J. Potteiger thanked S. Soman and her staff for their efforts. </w:t>
            </w:r>
            <w:r w:rsidR="00D441E5" w:rsidRPr="00D441E5">
              <w:rPr>
                <w:rFonts w:eastAsia="Calibri"/>
                <w:sz w:val="22"/>
                <w:szCs w:val="22"/>
              </w:rPr>
              <w:t xml:space="preserve"> </w:t>
            </w:r>
          </w:p>
          <w:p w:rsidR="00014F75" w:rsidRDefault="008612F4" w:rsidP="00014F75">
            <w:pPr>
              <w:spacing w:line="259" w:lineRule="auto"/>
              <w:rPr>
                <w:rFonts w:eastAsia="Calibri"/>
                <w:sz w:val="22"/>
                <w:szCs w:val="22"/>
                <w:u w:val="single"/>
              </w:rPr>
            </w:pPr>
            <w:r w:rsidRPr="008612F4">
              <w:rPr>
                <w:rFonts w:eastAsia="Calibri"/>
                <w:sz w:val="22"/>
                <w:szCs w:val="22"/>
                <w:u w:val="single"/>
              </w:rPr>
              <w:t>2016-17 Graduate Tuition</w:t>
            </w:r>
          </w:p>
          <w:p w:rsidR="007C707E" w:rsidRPr="00014F75" w:rsidRDefault="00D441E5" w:rsidP="00FE1A80">
            <w:pPr>
              <w:spacing w:after="160" w:line="259" w:lineRule="auto"/>
              <w:rPr>
                <w:rFonts w:eastAsia="Calibri"/>
                <w:sz w:val="22"/>
                <w:szCs w:val="22"/>
                <w:u w:val="single"/>
              </w:rPr>
            </w:pPr>
            <w:r w:rsidRPr="00D441E5">
              <w:rPr>
                <w:rFonts w:eastAsia="Calibri"/>
                <w:sz w:val="22"/>
                <w:szCs w:val="22"/>
              </w:rPr>
              <w:t>A change in the tuition amou</w:t>
            </w:r>
            <w:r w:rsidR="002D79EC">
              <w:rPr>
                <w:rFonts w:eastAsia="Calibri"/>
                <w:sz w:val="22"/>
                <w:szCs w:val="22"/>
              </w:rPr>
              <w:t>n</w:t>
            </w:r>
            <w:r w:rsidRPr="00D441E5">
              <w:rPr>
                <w:rFonts w:eastAsia="Calibri"/>
                <w:sz w:val="22"/>
                <w:szCs w:val="22"/>
              </w:rPr>
              <w:t>t paid by grad stu</w:t>
            </w:r>
            <w:r w:rsidR="002D79EC">
              <w:rPr>
                <w:rFonts w:eastAsia="Calibri"/>
                <w:sz w:val="22"/>
                <w:szCs w:val="22"/>
              </w:rPr>
              <w:t>dents</w:t>
            </w:r>
            <w:r w:rsidRPr="00D441E5">
              <w:rPr>
                <w:rFonts w:eastAsia="Calibri"/>
                <w:sz w:val="22"/>
                <w:szCs w:val="22"/>
              </w:rPr>
              <w:t xml:space="preserve"> t</w:t>
            </w:r>
            <w:r w:rsidR="002D79EC">
              <w:rPr>
                <w:rFonts w:eastAsia="Calibri"/>
                <w:sz w:val="22"/>
                <w:szCs w:val="22"/>
              </w:rPr>
              <w:t>hat is not dependent on the student’s</w:t>
            </w:r>
            <w:r w:rsidRPr="00D441E5">
              <w:rPr>
                <w:rFonts w:eastAsia="Calibri"/>
                <w:sz w:val="22"/>
                <w:szCs w:val="22"/>
              </w:rPr>
              <w:t xml:space="preserve"> residence status is under cons</w:t>
            </w:r>
            <w:r w:rsidR="002D79EC">
              <w:rPr>
                <w:rFonts w:eastAsia="Calibri"/>
                <w:sz w:val="22"/>
                <w:szCs w:val="22"/>
              </w:rPr>
              <w:t>ideration. If approved, i</w:t>
            </w:r>
            <w:r w:rsidRPr="00D441E5">
              <w:rPr>
                <w:rFonts w:eastAsia="Calibri"/>
                <w:sz w:val="22"/>
                <w:szCs w:val="22"/>
              </w:rPr>
              <w:t>n</w:t>
            </w:r>
            <w:r w:rsidR="002D79EC">
              <w:rPr>
                <w:rFonts w:eastAsia="Calibri"/>
                <w:sz w:val="22"/>
                <w:szCs w:val="22"/>
              </w:rPr>
              <w:t xml:space="preserve"> academic year 20</w:t>
            </w:r>
            <w:r w:rsidRPr="00D441E5">
              <w:rPr>
                <w:rFonts w:eastAsia="Calibri"/>
                <w:sz w:val="22"/>
                <w:szCs w:val="22"/>
              </w:rPr>
              <w:t>16</w:t>
            </w:r>
            <w:r w:rsidR="002D79EC">
              <w:rPr>
                <w:rFonts w:eastAsia="Calibri"/>
                <w:sz w:val="22"/>
                <w:szCs w:val="22"/>
              </w:rPr>
              <w:t>-</w:t>
            </w:r>
            <w:r w:rsidRPr="00D441E5">
              <w:rPr>
                <w:rFonts w:eastAsia="Calibri"/>
                <w:sz w:val="22"/>
                <w:szCs w:val="22"/>
              </w:rPr>
              <w:t>17, all grad</w:t>
            </w:r>
            <w:r w:rsidR="00CA6E6F">
              <w:rPr>
                <w:rFonts w:eastAsia="Calibri"/>
                <w:sz w:val="22"/>
                <w:szCs w:val="22"/>
              </w:rPr>
              <w:t>uate</w:t>
            </w:r>
            <w:r w:rsidRPr="00D441E5">
              <w:rPr>
                <w:rFonts w:eastAsia="Calibri"/>
                <w:sz w:val="22"/>
                <w:szCs w:val="22"/>
              </w:rPr>
              <w:t xml:space="preserve"> stu</w:t>
            </w:r>
            <w:r w:rsidR="002D79EC">
              <w:rPr>
                <w:rFonts w:eastAsia="Calibri"/>
                <w:sz w:val="22"/>
                <w:szCs w:val="22"/>
              </w:rPr>
              <w:t>dents</w:t>
            </w:r>
            <w:r w:rsidR="00CA6E6F">
              <w:rPr>
                <w:rFonts w:eastAsia="Calibri"/>
                <w:sz w:val="22"/>
                <w:szCs w:val="22"/>
              </w:rPr>
              <w:t xml:space="preserve"> w</w:t>
            </w:r>
            <w:r w:rsidRPr="00D441E5">
              <w:rPr>
                <w:rFonts w:eastAsia="Calibri"/>
                <w:sz w:val="22"/>
                <w:szCs w:val="22"/>
              </w:rPr>
              <w:t xml:space="preserve">ill pay </w:t>
            </w:r>
            <w:r w:rsidR="00CA6E6F">
              <w:rPr>
                <w:rFonts w:eastAsia="Calibri"/>
                <w:sz w:val="22"/>
                <w:szCs w:val="22"/>
              </w:rPr>
              <w:t xml:space="preserve">the </w:t>
            </w:r>
            <w:r w:rsidRPr="00D441E5">
              <w:rPr>
                <w:rFonts w:eastAsia="Calibri"/>
                <w:sz w:val="22"/>
                <w:szCs w:val="22"/>
              </w:rPr>
              <w:t>same rate per program. This will also apply to non</w:t>
            </w:r>
            <w:r w:rsidR="00CA6E6F">
              <w:rPr>
                <w:rFonts w:eastAsia="Calibri"/>
                <w:sz w:val="22"/>
                <w:szCs w:val="22"/>
              </w:rPr>
              <w:t>-</w:t>
            </w:r>
            <w:r w:rsidRPr="00D441E5">
              <w:rPr>
                <w:rFonts w:eastAsia="Calibri"/>
                <w:sz w:val="22"/>
                <w:szCs w:val="22"/>
              </w:rPr>
              <w:t xml:space="preserve">degree seeking </w:t>
            </w:r>
            <w:r w:rsidR="00CA6E6F">
              <w:rPr>
                <w:rFonts w:eastAsia="Calibri"/>
                <w:sz w:val="22"/>
                <w:szCs w:val="22"/>
              </w:rPr>
              <w:t xml:space="preserve">students. </w:t>
            </w:r>
          </w:p>
        </w:tc>
        <w:tc>
          <w:tcPr>
            <w:tcW w:w="3060" w:type="dxa"/>
          </w:tcPr>
          <w:p w:rsidR="007C707E" w:rsidRPr="008863E2" w:rsidRDefault="007C707E" w:rsidP="00383B4E">
            <w:pPr>
              <w:rPr>
                <w:b/>
                <w:sz w:val="22"/>
                <w:szCs w:val="22"/>
              </w:rPr>
            </w:pPr>
          </w:p>
        </w:tc>
      </w:tr>
      <w:tr w:rsidR="00FE4524" w:rsidRPr="008863E2" w:rsidTr="00AD5F35">
        <w:tc>
          <w:tcPr>
            <w:tcW w:w="2808" w:type="dxa"/>
          </w:tcPr>
          <w:p w:rsidR="00FE4524" w:rsidRPr="008863E2" w:rsidRDefault="003409B3" w:rsidP="0089314F">
            <w:pPr>
              <w:rPr>
                <w:b/>
                <w:sz w:val="22"/>
                <w:szCs w:val="22"/>
              </w:rPr>
            </w:pPr>
            <w:r w:rsidRPr="008863E2">
              <w:rPr>
                <w:b/>
                <w:sz w:val="22"/>
                <w:szCs w:val="22"/>
              </w:rPr>
              <w:t>I</w:t>
            </w:r>
            <w:r w:rsidR="00CA4FBF" w:rsidRPr="008863E2">
              <w:rPr>
                <w:b/>
                <w:sz w:val="22"/>
                <w:szCs w:val="22"/>
              </w:rPr>
              <w:t xml:space="preserve">X. New Business </w:t>
            </w:r>
          </w:p>
        </w:tc>
        <w:tc>
          <w:tcPr>
            <w:tcW w:w="8280" w:type="dxa"/>
          </w:tcPr>
          <w:p w:rsidR="000B2A7A" w:rsidRPr="008863E2" w:rsidRDefault="00FE1A80" w:rsidP="00014F75">
            <w:pPr>
              <w:spacing w:after="160" w:line="259" w:lineRule="auto"/>
              <w:rPr>
                <w:rFonts w:eastAsia="Calibri"/>
                <w:sz w:val="22"/>
                <w:szCs w:val="22"/>
              </w:rPr>
            </w:pPr>
            <w:r w:rsidRPr="00CA6E6F">
              <w:rPr>
                <w:rFonts w:eastAsia="Calibri"/>
                <w:sz w:val="22"/>
                <w:szCs w:val="22"/>
                <w:u w:val="single"/>
              </w:rPr>
              <w:t>MAGS 3-Minute Thesis Competition</w:t>
            </w:r>
            <w:r>
              <w:rPr>
                <w:rFonts w:eastAsia="Calibri"/>
                <w:sz w:val="22"/>
                <w:szCs w:val="22"/>
                <w:u w:val="single"/>
              </w:rPr>
              <w:br/>
            </w:r>
            <w:r>
              <w:rPr>
                <w:rFonts w:eastAsia="Calibri"/>
                <w:sz w:val="22"/>
                <w:szCs w:val="22"/>
              </w:rPr>
              <w:t xml:space="preserve">MAGS is holding a </w:t>
            </w:r>
            <w:r w:rsidRPr="00D441E5">
              <w:rPr>
                <w:rFonts w:eastAsia="Calibri"/>
                <w:sz w:val="22"/>
                <w:szCs w:val="22"/>
              </w:rPr>
              <w:t>3</w:t>
            </w:r>
            <w:r>
              <w:rPr>
                <w:rFonts w:eastAsia="Calibri"/>
                <w:sz w:val="22"/>
                <w:szCs w:val="22"/>
              </w:rPr>
              <w:t>-</w:t>
            </w:r>
            <w:r w:rsidRPr="00D441E5">
              <w:rPr>
                <w:rFonts w:eastAsia="Calibri"/>
                <w:sz w:val="22"/>
                <w:szCs w:val="22"/>
              </w:rPr>
              <w:t>minute ma</w:t>
            </w:r>
            <w:r>
              <w:rPr>
                <w:rFonts w:eastAsia="Calibri"/>
                <w:sz w:val="22"/>
                <w:szCs w:val="22"/>
              </w:rPr>
              <w:t>s</w:t>
            </w:r>
            <w:r w:rsidRPr="00D441E5">
              <w:rPr>
                <w:rFonts w:eastAsia="Calibri"/>
                <w:sz w:val="22"/>
                <w:szCs w:val="22"/>
              </w:rPr>
              <w:t>ter’s thesis competition</w:t>
            </w:r>
            <w:r>
              <w:rPr>
                <w:rFonts w:eastAsia="Calibri"/>
                <w:sz w:val="22"/>
                <w:szCs w:val="22"/>
              </w:rPr>
              <w:t xml:space="preserve"> for students who have completed a</w:t>
            </w:r>
            <w:r w:rsidRPr="00D441E5">
              <w:rPr>
                <w:rFonts w:eastAsia="Calibri"/>
                <w:sz w:val="22"/>
                <w:szCs w:val="22"/>
              </w:rPr>
              <w:t xml:space="preserve"> master’s thesis to</w:t>
            </w:r>
            <w:r>
              <w:rPr>
                <w:rFonts w:eastAsia="Calibri"/>
                <w:sz w:val="22"/>
                <w:szCs w:val="22"/>
              </w:rPr>
              <w:t xml:space="preserve"> present at the competition in Chicago in April 2016. OGS will host our own 3-minute thesis competition to select a student to participate at the MAGS competition. Details need to be</w:t>
            </w:r>
            <w:r w:rsidR="00014F75">
              <w:rPr>
                <w:rFonts w:eastAsia="Calibri"/>
                <w:sz w:val="22"/>
                <w:szCs w:val="22"/>
              </w:rPr>
              <w:t xml:space="preserve"> finalized</w:t>
            </w:r>
            <w:r>
              <w:rPr>
                <w:rFonts w:eastAsia="Calibri"/>
                <w:sz w:val="22"/>
                <w:szCs w:val="22"/>
              </w:rPr>
              <w:t xml:space="preserve">, e.g., getting a panel together, advertising the </w:t>
            </w:r>
            <w:r>
              <w:rPr>
                <w:rFonts w:eastAsia="Calibri"/>
                <w:sz w:val="22"/>
                <w:szCs w:val="22"/>
              </w:rPr>
              <w:lastRenderedPageBreak/>
              <w:t xml:space="preserve">event, recruiting students to participate, and so on. The selected student will have their registration paid for by MAGS and </w:t>
            </w:r>
            <w:r w:rsidR="00014F75">
              <w:rPr>
                <w:rFonts w:eastAsia="Calibri"/>
                <w:sz w:val="22"/>
                <w:szCs w:val="22"/>
              </w:rPr>
              <w:t>GSA/</w:t>
            </w:r>
            <w:r>
              <w:rPr>
                <w:rFonts w:eastAsia="Calibri"/>
                <w:sz w:val="22"/>
                <w:szCs w:val="22"/>
              </w:rPr>
              <w:t xml:space="preserve">GVSU will provide travel funds. </w:t>
            </w:r>
            <w:r>
              <w:rPr>
                <w:rFonts w:eastAsia="Calibri"/>
                <w:sz w:val="22"/>
                <w:szCs w:val="22"/>
              </w:rPr>
              <w:br/>
            </w:r>
            <w:r>
              <w:rPr>
                <w:rFonts w:eastAsia="Calibri"/>
                <w:sz w:val="22"/>
                <w:szCs w:val="22"/>
              </w:rPr>
              <w:br/>
            </w:r>
            <w:r w:rsidRPr="00FE1A80">
              <w:rPr>
                <w:rFonts w:eastAsia="Calibri"/>
                <w:sz w:val="22"/>
                <w:szCs w:val="22"/>
                <w:u w:val="single"/>
              </w:rPr>
              <w:t xml:space="preserve">MAGS Thesis </w:t>
            </w:r>
            <w:r w:rsidR="00FB0374" w:rsidRPr="00FE1A80">
              <w:rPr>
                <w:rFonts w:eastAsia="Calibri"/>
                <w:sz w:val="22"/>
                <w:szCs w:val="22"/>
                <w:u w:val="single"/>
              </w:rPr>
              <w:t>Competition</w:t>
            </w:r>
            <w:r>
              <w:rPr>
                <w:rFonts w:eastAsia="Calibri"/>
                <w:sz w:val="22"/>
                <w:szCs w:val="22"/>
              </w:rPr>
              <w:br/>
              <w:t xml:space="preserve">The thesis review committee is meeting this afternoon to select the thesis to submit to the MAGS thesis competition. </w:t>
            </w:r>
            <w:r>
              <w:rPr>
                <w:rFonts w:eastAsia="Calibri"/>
                <w:sz w:val="22"/>
                <w:szCs w:val="22"/>
              </w:rPr>
              <w:br/>
            </w:r>
            <w:r>
              <w:rPr>
                <w:rFonts w:eastAsia="Calibri"/>
                <w:sz w:val="22"/>
                <w:szCs w:val="22"/>
              </w:rPr>
              <w:br/>
            </w:r>
            <w:r w:rsidRPr="00FE1A80">
              <w:rPr>
                <w:rFonts w:eastAsia="Calibri"/>
                <w:sz w:val="22"/>
                <w:szCs w:val="22"/>
                <w:u w:val="single"/>
              </w:rPr>
              <w:t>Graduate Research Symposium</w:t>
            </w:r>
            <w:r>
              <w:rPr>
                <w:rFonts w:eastAsia="Calibri"/>
                <w:sz w:val="22"/>
                <w:szCs w:val="22"/>
                <w:u w:val="single"/>
              </w:rPr>
              <w:br/>
            </w:r>
            <w:r w:rsidR="00655671">
              <w:rPr>
                <w:rFonts w:eastAsia="Calibri"/>
                <w:sz w:val="22"/>
                <w:szCs w:val="22"/>
              </w:rPr>
              <w:t xml:space="preserve">University of Toledo is hosting </w:t>
            </w:r>
            <w:r w:rsidR="00655671" w:rsidRPr="00655671">
              <w:rPr>
                <w:rFonts w:eastAsia="Calibri"/>
                <w:sz w:val="22"/>
                <w:szCs w:val="22"/>
              </w:rPr>
              <w:t>the 7th Annual Graduate Student Association Midwest Graduate Research Symposium</w:t>
            </w:r>
            <w:r w:rsidR="00655671">
              <w:rPr>
                <w:rFonts w:eastAsia="Calibri"/>
                <w:sz w:val="22"/>
                <w:szCs w:val="22"/>
              </w:rPr>
              <w:t xml:space="preserve"> on April 9, 2016. It is a </w:t>
            </w:r>
            <w:r w:rsidR="00655671" w:rsidRPr="00655671">
              <w:rPr>
                <w:rFonts w:eastAsia="Calibri"/>
                <w:sz w:val="22"/>
                <w:szCs w:val="22"/>
              </w:rPr>
              <w:t>multidisciplinary symposium which aims to promote graduate student researchers and provide opportunities for collaboration, networking, and professional development</w:t>
            </w:r>
            <w:r w:rsidR="00655671">
              <w:rPr>
                <w:rFonts w:eastAsia="Calibri"/>
                <w:sz w:val="22"/>
                <w:szCs w:val="22"/>
              </w:rPr>
              <w:t>. OGS would like to provide resources and cost-share with GSA and possibly CSCE to send students to Toledo.</w:t>
            </w:r>
            <w:r w:rsidR="00014F75">
              <w:rPr>
                <w:rFonts w:eastAsia="Calibri"/>
                <w:sz w:val="22"/>
                <w:szCs w:val="22"/>
              </w:rPr>
              <w:t xml:space="preserve"> </w:t>
            </w:r>
            <w:r w:rsidR="00655671">
              <w:rPr>
                <w:rFonts w:eastAsia="Calibri"/>
                <w:sz w:val="22"/>
                <w:szCs w:val="22"/>
              </w:rPr>
              <w:t xml:space="preserve"> Details are being worked out. </w:t>
            </w:r>
          </w:p>
        </w:tc>
        <w:tc>
          <w:tcPr>
            <w:tcW w:w="3060" w:type="dxa"/>
          </w:tcPr>
          <w:p w:rsidR="00FE4524" w:rsidRPr="008863E2" w:rsidRDefault="00FE4524" w:rsidP="005A531B">
            <w:pPr>
              <w:rPr>
                <w:b/>
                <w:sz w:val="22"/>
                <w:szCs w:val="22"/>
              </w:rPr>
            </w:pPr>
          </w:p>
        </w:tc>
      </w:tr>
      <w:tr w:rsidR="00CA4FBF" w:rsidRPr="008863E2" w:rsidTr="00AD5F35">
        <w:tc>
          <w:tcPr>
            <w:tcW w:w="2808" w:type="dxa"/>
          </w:tcPr>
          <w:p w:rsidR="00CA4FBF" w:rsidRPr="008863E2" w:rsidRDefault="00CA4FBF" w:rsidP="00CA4FBF">
            <w:pPr>
              <w:rPr>
                <w:b/>
                <w:sz w:val="22"/>
                <w:szCs w:val="22"/>
              </w:rPr>
            </w:pPr>
            <w:r w:rsidRPr="008863E2">
              <w:rPr>
                <w:b/>
                <w:sz w:val="22"/>
                <w:szCs w:val="22"/>
              </w:rPr>
              <w:lastRenderedPageBreak/>
              <w:t>X. Adjournment</w:t>
            </w:r>
          </w:p>
        </w:tc>
        <w:tc>
          <w:tcPr>
            <w:tcW w:w="8280" w:type="dxa"/>
          </w:tcPr>
          <w:p w:rsidR="00CA4FBF" w:rsidRPr="008863E2" w:rsidRDefault="00CA4FBF" w:rsidP="004A2A86">
            <w:pPr>
              <w:rPr>
                <w:sz w:val="22"/>
                <w:szCs w:val="22"/>
              </w:rPr>
            </w:pPr>
          </w:p>
        </w:tc>
        <w:tc>
          <w:tcPr>
            <w:tcW w:w="3060" w:type="dxa"/>
          </w:tcPr>
          <w:p w:rsidR="00CA4FBF" w:rsidRPr="00FE1A80" w:rsidRDefault="00FE1A80" w:rsidP="000B2A7A">
            <w:pPr>
              <w:rPr>
                <w:sz w:val="22"/>
                <w:szCs w:val="22"/>
              </w:rPr>
            </w:pPr>
            <w:r w:rsidRPr="00FE1A80">
              <w:rPr>
                <w:b/>
                <w:sz w:val="22"/>
                <w:szCs w:val="22"/>
              </w:rPr>
              <w:t xml:space="preserve">Motion: </w:t>
            </w:r>
            <w:r>
              <w:rPr>
                <w:sz w:val="22"/>
                <w:szCs w:val="22"/>
              </w:rPr>
              <w:t xml:space="preserve">J. Barry moved to adjourn. A. Bostrom seconded. Meeting adjourned at 10:56 AM. </w:t>
            </w:r>
          </w:p>
        </w:tc>
      </w:tr>
    </w:tbl>
    <w:p w:rsidR="00D56B54" w:rsidRPr="008863E2" w:rsidRDefault="00D56B54">
      <w:pPr>
        <w:rPr>
          <w:sz w:val="22"/>
          <w:szCs w:val="22"/>
        </w:rPr>
      </w:pPr>
    </w:p>
    <w:sectPr w:rsidR="00D56B54" w:rsidRPr="008863E2" w:rsidSect="00EB5BC5">
      <w:headerReference w:type="default" r:id="rId7"/>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C38" w:rsidRDefault="00CB3C38">
      <w:r>
        <w:separator/>
      </w:r>
    </w:p>
  </w:endnote>
  <w:endnote w:type="continuationSeparator" w:id="0">
    <w:p w:rsidR="00CB3C38" w:rsidRDefault="00CB3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1B8" w:rsidRDefault="00A071B8" w:rsidP="00AE51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71B8" w:rsidRDefault="00A071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1B8" w:rsidRDefault="00A071B8" w:rsidP="00AE51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5DBC">
      <w:rPr>
        <w:rStyle w:val="PageNumber"/>
        <w:noProof/>
      </w:rPr>
      <w:t>1</w:t>
    </w:r>
    <w:r>
      <w:rPr>
        <w:rStyle w:val="PageNumber"/>
      </w:rPr>
      <w:fldChar w:fldCharType="end"/>
    </w:r>
  </w:p>
  <w:p w:rsidR="00A071B8" w:rsidRDefault="00A071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C38" w:rsidRDefault="00CB3C38">
      <w:r>
        <w:separator/>
      </w:r>
    </w:p>
  </w:footnote>
  <w:footnote w:type="continuationSeparator" w:id="0">
    <w:p w:rsidR="00CB3C38" w:rsidRDefault="00CB3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328" w:rsidRDefault="003353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40983"/>
    <w:multiLevelType w:val="hybridMultilevel"/>
    <w:tmpl w:val="361E8148"/>
    <w:lvl w:ilvl="0" w:tplc="25B889FE">
      <w:start w:val="3"/>
      <w:numFmt w:val="upperRoman"/>
      <w:lvlText w:val="%1&gt;"/>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1E739B"/>
    <w:multiLevelType w:val="hybridMultilevel"/>
    <w:tmpl w:val="647664B6"/>
    <w:lvl w:ilvl="0" w:tplc="04090015">
      <w:start w:val="1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CF2ABB"/>
    <w:multiLevelType w:val="hybridMultilevel"/>
    <w:tmpl w:val="B2B8E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828B6"/>
    <w:multiLevelType w:val="hybridMultilevel"/>
    <w:tmpl w:val="8D9863DC"/>
    <w:lvl w:ilvl="0" w:tplc="92622608">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00307C"/>
    <w:multiLevelType w:val="hybridMultilevel"/>
    <w:tmpl w:val="DC88C662"/>
    <w:lvl w:ilvl="0" w:tplc="8F949A3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E00250"/>
    <w:multiLevelType w:val="hybridMultilevel"/>
    <w:tmpl w:val="646E4D18"/>
    <w:lvl w:ilvl="0" w:tplc="B678C7D2">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701BC3"/>
    <w:multiLevelType w:val="hybridMultilevel"/>
    <w:tmpl w:val="D34CAE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25607"/>
    <w:multiLevelType w:val="hybridMultilevel"/>
    <w:tmpl w:val="F89C3CA2"/>
    <w:lvl w:ilvl="0" w:tplc="AAA2B1FE">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6C21C3"/>
    <w:multiLevelType w:val="hybridMultilevel"/>
    <w:tmpl w:val="DC88C662"/>
    <w:lvl w:ilvl="0" w:tplc="8F949A3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B04F5C"/>
    <w:multiLevelType w:val="hybridMultilevel"/>
    <w:tmpl w:val="EDCAEC12"/>
    <w:lvl w:ilvl="0" w:tplc="0A687D72">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6E1127B"/>
    <w:multiLevelType w:val="hybridMultilevel"/>
    <w:tmpl w:val="C846B34C"/>
    <w:lvl w:ilvl="0" w:tplc="E112F348">
      <w:start w:val="11"/>
      <w:numFmt w:val="upperRoman"/>
      <w:lvlText w:val="%1&gt;"/>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9D671F"/>
    <w:multiLevelType w:val="hybridMultilevel"/>
    <w:tmpl w:val="68A26B4C"/>
    <w:lvl w:ilvl="0" w:tplc="6D90918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1A3161"/>
    <w:multiLevelType w:val="hybridMultilevel"/>
    <w:tmpl w:val="C9CE75A6"/>
    <w:lvl w:ilvl="0" w:tplc="35323D2A">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42332E"/>
    <w:multiLevelType w:val="hybridMultilevel"/>
    <w:tmpl w:val="70923124"/>
    <w:lvl w:ilvl="0" w:tplc="C016C7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9B3839"/>
    <w:multiLevelType w:val="hybridMultilevel"/>
    <w:tmpl w:val="7A4ADD58"/>
    <w:lvl w:ilvl="0" w:tplc="E3802010">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E14302"/>
    <w:multiLevelType w:val="hybridMultilevel"/>
    <w:tmpl w:val="454CF98C"/>
    <w:lvl w:ilvl="0" w:tplc="0244667E">
      <w:start w:val="1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9B680A"/>
    <w:multiLevelType w:val="hybridMultilevel"/>
    <w:tmpl w:val="222A242A"/>
    <w:lvl w:ilvl="0" w:tplc="A69093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FE4808"/>
    <w:multiLevelType w:val="hybridMultilevel"/>
    <w:tmpl w:val="199A8266"/>
    <w:lvl w:ilvl="0" w:tplc="131A541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0B24AC"/>
    <w:multiLevelType w:val="hybridMultilevel"/>
    <w:tmpl w:val="2C0055C2"/>
    <w:lvl w:ilvl="0" w:tplc="67B63A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DB2814"/>
    <w:multiLevelType w:val="multilevel"/>
    <w:tmpl w:val="68A26B4C"/>
    <w:lvl w:ilvl="0">
      <w:start w:val="8"/>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8054E0E"/>
    <w:multiLevelType w:val="hybridMultilevel"/>
    <w:tmpl w:val="1AC0B378"/>
    <w:lvl w:ilvl="0" w:tplc="C9927D7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97C1A79"/>
    <w:multiLevelType w:val="hybridMultilevel"/>
    <w:tmpl w:val="5C7EE7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12573B"/>
    <w:multiLevelType w:val="hybridMultilevel"/>
    <w:tmpl w:val="399A3AB0"/>
    <w:lvl w:ilvl="0" w:tplc="8F02E53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3D75265"/>
    <w:multiLevelType w:val="hybridMultilevel"/>
    <w:tmpl w:val="222A242A"/>
    <w:lvl w:ilvl="0" w:tplc="A69093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8434F8"/>
    <w:multiLevelType w:val="hybridMultilevel"/>
    <w:tmpl w:val="7DEA19D0"/>
    <w:lvl w:ilvl="0" w:tplc="8086F7EA">
      <w:start w:val="6"/>
      <w:numFmt w:val="upperRoman"/>
      <w:lvlText w:val="%1&gt;"/>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8B61E37"/>
    <w:multiLevelType w:val="hybridMultilevel"/>
    <w:tmpl w:val="51FA4F50"/>
    <w:lvl w:ilvl="0" w:tplc="B8A6506A">
      <w:start w:val="1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17"/>
  </w:num>
  <w:num w:numId="3">
    <w:abstractNumId w:val="0"/>
  </w:num>
  <w:num w:numId="4">
    <w:abstractNumId w:val="3"/>
  </w:num>
  <w:num w:numId="5">
    <w:abstractNumId w:val="9"/>
  </w:num>
  <w:num w:numId="6">
    <w:abstractNumId w:val="24"/>
  </w:num>
  <w:num w:numId="7">
    <w:abstractNumId w:val="14"/>
  </w:num>
  <w:num w:numId="8">
    <w:abstractNumId w:val="7"/>
  </w:num>
  <w:num w:numId="9">
    <w:abstractNumId w:val="12"/>
  </w:num>
  <w:num w:numId="10">
    <w:abstractNumId w:val="11"/>
  </w:num>
  <w:num w:numId="11">
    <w:abstractNumId w:val="19"/>
  </w:num>
  <w:num w:numId="12">
    <w:abstractNumId w:val="15"/>
  </w:num>
  <w:num w:numId="13">
    <w:abstractNumId w:val="10"/>
  </w:num>
  <w:num w:numId="14">
    <w:abstractNumId w:val="25"/>
  </w:num>
  <w:num w:numId="15">
    <w:abstractNumId w:val="5"/>
  </w:num>
  <w:num w:numId="16">
    <w:abstractNumId w:val="22"/>
  </w:num>
  <w:num w:numId="17">
    <w:abstractNumId w:val="1"/>
  </w:num>
  <w:num w:numId="18">
    <w:abstractNumId w:val="8"/>
  </w:num>
  <w:num w:numId="19">
    <w:abstractNumId w:val="4"/>
  </w:num>
  <w:num w:numId="20">
    <w:abstractNumId w:val="18"/>
  </w:num>
  <w:num w:numId="21">
    <w:abstractNumId w:val="13"/>
  </w:num>
  <w:num w:numId="22">
    <w:abstractNumId w:val="21"/>
  </w:num>
  <w:num w:numId="23">
    <w:abstractNumId w:val="2"/>
  </w:num>
  <w:num w:numId="24">
    <w:abstractNumId w:val="23"/>
  </w:num>
  <w:num w:numId="25">
    <w:abstractNumId w:val="1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5B9"/>
    <w:rsid w:val="00000920"/>
    <w:rsid w:val="000014F9"/>
    <w:rsid w:val="0000284D"/>
    <w:rsid w:val="00002A96"/>
    <w:rsid w:val="000031C6"/>
    <w:rsid w:val="000040C4"/>
    <w:rsid w:val="000043D2"/>
    <w:rsid w:val="00004D1A"/>
    <w:rsid w:val="00006583"/>
    <w:rsid w:val="00013AC5"/>
    <w:rsid w:val="00013AF0"/>
    <w:rsid w:val="000147FB"/>
    <w:rsid w:val="00014F75"/>
    <w:rsid w:val="00016E72"/>
    <w:rsid w:val="00017E41"/>
    <w:rsid w:val="00020569"/>
    <w:rsid w:val="00021711"/>
    <w:rsid w:val="00022B36"/>
    <w:rsid w:val="00022BB0"/>
    <w:rsid w:val="000236BA"/>
    <w:rsid w:val="00026A7F"/>
    <w:rsid w:val="00026DB2"/>
    <w:rsid w:val="000312C2"/>
    <w:rsid w:val="000325A2"/>
    <w:rsid w:val="0003461C"/>
    <w:rsid w:val="0003610A"/>
    <w:rsid w:val="00036911"/>
    <w:rsid w:val="000405EE"/>
    <w:rsid w:val="00040843"/>
    <w:rsid w:val="00042844"/>
    <w:rsid w:val="00042C4D"/>
    <w:rsid w:val="000433EE"/>
    <w:rsid w:val="0004350F"/>
    <w:rsid w:val="00043E5E"/>
    <w:rsid w:val="00044233"/>
    <w:rsid w:val="000455A2"/>
    <w:rsid w:val="000457E5"/>
    <w:rsid w:val="00046500"/>
    <w:rsid w:val="00050351"/>
    <w:rsid w:val="0005037A"/>
    <w:rsid w:val="00052647"/>
    <w:rsid w:val="00053EA4"/>
    <w:rsid w:val="00054433"/>
    <w:rsid w:val="00054A22"/>
    <w:rsid w:val="00060906"/>
    <w:rsid w:val="000667F4"/>
    <w:rsid w:val="00070B12"/>
    <w:rsid w:val="00074F5A"/>
    <w:rsid w:val="00075032"/>
    <w:rsid w:val="000764FB"/>
    <w:rsid w:val="0007765A"/>
    <w:rsid w:val="00081503"/>
    <w:rsid w:val="00082BF9"/>
    <w:rsid w:val="0008332A"/>
    <w:rsid w:val="000873E3"/>
    <w:rsid w:val="00087A7C"/>
    <w:rsid w:val="00093163"/>
    <w:rsid w:val="00093677"/>
    <w:rsid w:val="000941B6"/>
    <w:rsid w:val="00094FA8"/>
    <w:rsid w:val="00095913"/>
    <w:rsid w:val="000967FF"/>
    <w:rsid w:val="00097D52"/>
    <w:rsid w:val="000A0B13"/>
    <w:rsid w:val="000A1979"/>
    <w:rsid w:val="000A1D68"/>
    <w:rsid w:val="000A2D2B"/>
    <w:rsid w:val="000A3C70"/>
    <w:rsid w:val="000A44C6"/>
    <w:rsid w:val="000A5DBF"/>
    <w:rsid w:val="000A5DC6"/>
    <w:rsid w:val="000A6ADB"/>
    <w:rsid w:val="000A70EE"/>
    <w:rsid w:val="000B0DAA"/>
    <w:rsid w:val="000B0FAE"/>
    <w:rsid w:val="000B0FE5"/>
    <w:rsid w:val="000B2263"/>
    <w:rsid w:val="000B2A7A"/>
    <w:rsid w:val="000B326A"/>
    <w:rsid w:val="000B5D07"/>
    <w:rsid w:val="000B7A2F"/>
    <w:rsid w:val="000C0237"/>
    <w:rsid w:val="000C0BE1"/>
    <w:rsid w:val="000C1033"/>
    <w:rsid w:val="000C36E6"/>
    <w:rsid w:val="000C36FC"/>
    <w:rsid w:val="000C44E4"/>
    <w:rsid w:val="000C635C"/>
    <w:rsid w:val="000C728E"/>
    <w:rsid w:val="000C7DF1"/>
    <w:rsid w:val="000D25E4"/>
    <w:rsid w:val="000D2B0F"/>
    <w:rsid w:val="000D2DED"/>
    <w:rsid w:val="000D3315"/>
    <w:rsid w:val="000D3F78"/>
    <w:rsid w:val="000D5A9E"/>
    <w:rsid w:val="000E106B"/>
    <w:rsid w:val="000E1D1C"/>
    <w:rsid w:val="000E2954"/>
    <w:rsid w:val="000E5125"/>
    <w:rsid w:val="000E625B"/>
    <w:rsid w:val="000E6668"/>
    <w:rsid w:val="000E6F35"/>
    <w:rsid w:val="000E75E3"/>
    <w:rsid w:val="000E7B31"/>
    <w:rsid w:val="000F5ED4"/>
    <w:rsid w:val="000F6C50"/>
    <w:rsid w:val="0010233B"/>
    <w:rsid w:val="001031CD"/>
    <w:rsid w:val="00104852"/>
    <w:rsid w:val="00104CAA"/>
    <w:rsid w:val="0010619B"/>
    <w:rsid w:val="001074F6"/>
    <w:rsid w:val="00113417"/>
    <w:rsid w:val="00114481"/>
    <w:rsid w:val="00114FCC"/>
    <w:rsid w:val="00116CF0"/>
    <w:rsid w:val="00116F60"/>
    <w:rsid w:val="0012084F"/>
    <w:rsid w:val="001222E3"/>
    <w:rsid w:val="001229FB"/>
    <w:rsid w:val="00123061"/>
    <w:rsid w:val="00123714"/>
    <w:rsid w:val="00123A4F"/>
    <w:rsid w:val="0012419B"/>
    <w:rsid w:val="00124D75"/>
    <w:rsid w:val="00127D2E"/>
    <w:rsid w:val="00127E49"/>
    <w:rsid w:val="001312ED"/>
    <w:rsid w:val="00131A23"/>
    <w:rsid w:val="0013348A"/>
    <w:rsid w:val="00133DBB"/>
    <w:rsid w:val="001376FA"/>
    <w:rsid w:val="00146607"/>
    <w:rsid w:val="00150918"/>
    <w:rsid w:val="00152CE4"/>
    <w:rsid w:val="00153EE9"/>
    <w:rsid w:val="001543EE"/>
    <w:rsid w:val="001565E1"/>
    <w:rsid w:val="00165EA0"/>
    <w:rsid w:val="00171B5D"/>
    <w:rsid w:val="00172196"/>
    <w:rsid w:val="00172F99"/>
    <w:rsid w:val="00173ADA"/>
    <w:rsid w:val="00174408"/>
    <w:rsid w:val="00174A20"/>
    <w:rsid w:val="0017667A"/>
    <w:rsid w:val="00182336"/>
    <w:rsid w:val="001845A4"/>
    <w:rsid w:val="00185BCD"/>
    <w:rsid w:val="00186D3F"/>
    <w:rsid w:val="0019132B"/>
    <w:rsid w:val="00191FE4"/>
    <w:rsid w:val="00192F14"/>
    <w:rsid w:val="00194809"/>
    <w:rsid w:val="00195364"/>
    <w:rsid w:val="00196675"/>
    <w:rsid w:val="001A0747"/>
    <w:rsid w:val="001A0B3C"/>
    <w:rsid w:val="001A48A7"/>
    <w:rsid w:val="001A5647"/>
    <w:rsid w:val="001A64D3"/>
    <w:rsid w:val="001B12EE"/>
    <w:rsid w:val="001B2F12"/>
    <w:rsid w:val="001B5006"/>
    <w:rsid w:val="001B5593"/>
    <w:rsid w:val="001B74EA"/>
    <w:rsid w:val="001B753D"/>
    <w:rsid w:val="001B7B78"/>
    <w:rsid w:val="001B7D5B"/>
    <w:rsid w:val="001B7E00"/>
    <w:rsid w:val="001C0807"/>
    <w:rsid w:val="001C3A87"/>
    <w:rsid w:val="001C3BD0"/>
    <w:rsid w:val="001C5E1F"/>
    <w:rsid w:val="001C677E"/>
    <w:rsid w:val="001D05EF"/>
    <w:rsid w:val="001D0663"/>
    <w:rsid w:val="001D2CBD"/>
    <w:rsid w:val="001D657A"/>
    <w:rsid w:val="001D6975"/>
    <w:rsid w:val="001D735D"/>
    <w:rsid w:val="001E0B51"/>
    <w:rsid w:val="001E11DA"/>
    <w:rsid w:val="001E1378"/>
    <w:rsid w:val="001E1960"/>
    <w:rsid w:val="001E231F"/>
    <w:rsid w:val="001E4D2A"/>
    <w:rsid w:val="001E6075"/>
    <w:rsid w:val="001E6A7A"/>
    <w:rsid w:val="001E7802"/>
    <w:rsid w:val="001F0099"/>
    <w:rsid w:val="001F073F"/>
    <w:rsid w:val="001F155B"/>
    <w:rsid w:val="001F460B"/>
    <w:rsid w:val="001F49F2"/>
    <w:rsid w:val="001F500E"/>
    <w:rsid w:val="001F56E1"/>
    <w:rsid w:val="001F733E"/>
    <w:rsid w:val="001F7884"/>
    <w:rsid w:val="0020171D"/>
    <w:rsid w:val="0020417F"/>
    <w:rsid w:val="0020526B"/>
    <w:rsid w:val="002069AD"/>
    <w:rsid w:val="00207CB7"/>
    <w:rsid w:val="00210310"/>
    <w:rsid w:val="0021088A"/>
    <w:rsid w:val="0021117A"/>
    <w:rsid w:val="00211940"/>
    <w:rsid w:val="00211BB0"/>
    <w:rsid w:val="002120B5"/>
    <w:rsid w:val="00212AD6"/>
    <w:rsid w:val="00213E4D"/>
    <w:rsid w:val="00214334"/>
    <w:rsid w:val="002162F4"/>
    <w:rsid w:val="0021784F"/>
    <w:rsid w:val="00222163"/>
    <w:rsid w:val="00223A1B"/>
    <w:rsid w:val="0022475F"/>
    <w:rsid w:val="00225944"/>
    <w:rsid w:val="00232F1C"/>
    <w:rsid w:val="0023336D"/>
    <w:rsid w:val="002336FF"/>
    <w:rsid w:val="00235E6D"/>
    <w:rsid w:val="002360A7"/>
    <w:rsid w:val="0023710D"/>
    <w:rsid w:val="002413FE"/>
    <w:rsid w:val="0024199B"/>
    <w:rsid w:val="002421B1"/>
    <w:rsid w:val="002424C2"/>
    <w:rsid w:val="00242CA2"/>
    <w:rsid w:val="00242D65"/>
    <w:rsid w:val="002434B7"/>
    <w:rsid w:val="00244A37"/>
    <w:rsid w:val="00244FDD"/>
    <w:rsid w:val="00247586"/>
    <w:rsid w:val="00247E3A"/>
    <w:rsid w:val="00252D58"/>
    <w:rsid w:val="00255A8D"/>
    <w:rsid w:val="002608C5"/>
    <w:rsid w:val="002616DE"/>
    <w:rsid w:val="00261ABF"/>
    <w:rsid w:val="00263ACE"/>
    <w:rsid w:val="00263DD3"/>
    <w:rsid w:val="00264EEE"/>
    <w:rsid w:val="00266156"/>
    <w:rsid w:val="0027186F"/>
    <w:rsid w:val="00272059"/>
    <w:rsid w:val="002755B7"/>
    <w:rsid w:val="00281880"/>
    <w:rsid w:val="00284C89"/>
    <w:rsid w:val="002855E7"/>
    <w:rsid w:val="00290681"/>
    <w:rsid w:val="0029077E"/>
    <w:rsid w:val="00293663"/>
    <w:rsid w:val="00293972"/>
    <w:rsid w:val="0029464E"/>
    <w:rsid w:val="002A0BBF"/>
    <w:rsid w:val="002A55F1"/>
    <w:rsid w:val="002A612D"/>
    <w:rsid w:val="002A672E"/>
    <w:rsid w:val="002A67B6"/>
    <w:rsid w:val="002A6902"/>
    <w:rsid w:val="002B1A0D"/>
    <w:rsid w:val="002B569D"/>
    <w:rsid w:val="002C1413"/>
    <w:rsid w:val="002C19F8"/>
    <w:rsid w:val="002C20B7"/>
    <w:rsid w:val="002C250B"/>
    <w:rsid w:val="002C6D58"/>
    <w:rsid w:val="002C79AC"/>
    <w:rsid w:val="002D00D6"/>
    <w:rsid w:val="002D621D"/>
    <w:rsid w:val="002D750B"/>
    <w:rsid w:val="002D78E6"/>
    <w:rsid w:val="002D79EC"/>
    <w:rsid w:val="002E0ADA"/>
    <w:rsid w:val="002E0DE6"/>
    <w:rsid w:val="002E0F74"/>
    <w:rsid w:val="002E10E4"/>
    <w:rsid w:val="002E5203"/>
    <w:rsid w:val="002E7E9A"/>
    <w:rsid w:val="002F0991"/>
    <w:rsid w:val="002F4E6E"/>
    <w:rsid w:val="002F566E"/>
    <w:rsid w:val="002F75E6"/>
    <w:rsid w:val="002F787C"/>
    <w:rsid w:val="003004FB"/>
    <w:rsid w:val="00301B64"/>
    <w:rsid w:val="00303259"/>
    <w:rsid w:val="003049F5"/>
    <w:rsid w:val="00304B67"/>
    <w:rsid w:val="00305CF3"/>
    <w:rsid w:val="00307452"/>
    <w:rsid w:val="00307D56"/>
    <w:rsid w:val="003107FE"/>
    <w:rsid w:val="00310DCD"/>
    <w:rsid w:val="00312D31"/>
    <w:rsid w:val="00316AC7"/>
    <w:rsid w:val="0032169F"/>
    <w:rsid w:val="00321CE3"/>
    <w:rsid w:val="00324C7E"/>
    <w:rsid w:val="00335283"/>
    <w:rsid w:val="00335328"/>
    <w:rsid w:val="00335EA8"/>
    <w:rsid w:val="003409B3"/>
    <w:rsid w:val="00340BB4"/>
    <w:rsid w:val="00342339"/>
    <w:rsid w:val="0034327F"/>
    <w:rsid w:val="00345984"/>
    <w:rsid w:val="00345EF6"/>
    <w:rsid w:val="0034702E"/>
    <w:rsid w:val="003511DE"/>
    <w:rsid w:val="00357EFF"/>
    <w:rsid w:val="00363442"/>
    <w:rsid w:val="003634A5"/>
    <w:rsid w:val="003644BB"/>
    <w:rsid w:val="00365C3A"/>
    <w:rsid w:val="00365F04"/>
    <w:rsid w:val="003675BF"/>
    <w:rsid w:val="00367FAE"/>
    <w:rsid w:val="003709B9"/>
    <w:rsid w:val="00372ABA"/>
    <w:rsid w:val="003739D6"/>
    <w:rsid w:val="00380BC9"/>
    <w:rsid w:val="00382460"/>
    <w:rsid w:val="00382461"/>
    <w:rsid w:val="00383066"/>
    <w:rsid w:val="00383B4E"/>
    <w:rsid w:val="003849A5"/>
    <w:rsid w:val="0039235A"/>
    <w:rsid w:val="00393BB5"/>
    <w:rsid w:val="00394423"/>
    <w:rsid w:val="00394530"/>
    <w:rsid w:val="00395E13"/>
    <w:rsid w:val="003965B6"/>
    <w:rsid w:val="00397DB6"/>
    <w:rsid w:val="003A529B"/>
    <w:rsid w:val="003A6A71"/>
    <w:rsid w:val="003A6E63"/>
    <w:rsid w:val="003B1974"/>
    <w:rsid w:val="003B1AF5"/>
    <w:rsid w:val="003B1DE8"/>
    <w:rsid w:val="003B3951"/>
    <w:rsid w:val="003B39F0"/>
    <w:rsid w:val="003B3E07"/>
    <w:rsid w:val="003B5591"/>
    <w:rsid w:val="003B6986"/>
    <w:rsid w:val="003B6CBE"/>
    <w:rsid w:val="003B7276"/>
    <w:rsid w:val="003C3111"/>
    <w:rsid w:val="003C3BF9"/>
    <w:rsid w:val="003C4293"/>
    <w:rsid w:val="003C4303"/>
    <w:rsid w:val="003C4555"/>
    <w:rsid w:val="003C5E0C"/>
    <w:rsid w:val="003C76E3"/>
    <w:rsid w:val="003D02F7"/>
    <w:rsid w:val="003D0855"/>
    <w:rsid w:val="003D1923"/>
    <w:rsid w:val="003D2886"/>
    <w:rsid w:val="003D3EB6"/>
    <w:rsid w:val="003D4988"/>
    <w:rsid w:val="003D4C3D"/>
    <w:rsid w:val="003D5D85"/>
    <w:rsid w:val="003D5FCF"/>
    <w:rsid w:val="003E030D"/>
    <w:rsid w:val="003E10BB"/>
    <w:rsid w:val="003E2336"/>
    <w:rsid w:val="003E284B"/>
    <w:rsid w:val="003E43A6"/>
    <w:rsid w:val="003E4797"/>
    <w:rsid w:val="003E4AE1"/>
    <w:rsid w:val="003E6392"/>
    <w:rsid w:val="003E682B"/>
    <w:rsid w:val="003E6E9F"/>
    <w:rsid w:val="003E7113"/>
    <w:rsid w:val="003F0A42"/>
    <w:rsid w:val="003F114D"/>
    <w:rsid w:val="003F1782"/>
    <w:rsid w:val="003F2D12"/>
    <w:rsid w:val="003F39F5"/>
    <w:rsid w:val="003F43D5"/>
    <w:rsid w:val="003F587E"/>
    <w:rsid w:val="003F7BC8"/>
    <w:rsid w:val="00400A98"/>
    <w:rsid w:val="00401B60"/>
    <w:rsid w:val="00402EC4"/>
    <w:rsid w:val="004038AA"/>
    <w:rsid w:val="004044FA"/>
    <w:rsid w:val="00406207"/>
    <w:rsid w:val="00407551"/>
    <w:rsid w:val="00411582"/>
    <w:rsid w:val="004123EF"/>
    <w:rsid w:val="00415A80"/>
    <w:rsid w:val="004167CF"/>
    <w:rsid w:val="00416C9A"/>
    <w:rsid w:val="004232ED"/>
    <w:rsid w:val="00426275"/>
    <w:rsid w:val="004272EC"/>
    <w:rsid w:val="00431456"/>
    <w:rsid w:val="00434F47"/>
    <w:rsid w:val="0043714B"/>
    <w:rsid w:val="004371EB"/>
    <w:rsid w:val="004376CA"/>
    <w:rsid w:val="004404FB"/>
    <w:rsid w:val="00440511"/>
    <w:rsid w:val="00444FA4"/>
    <w:rsid w:val="00446010"/>
    <w:rsid w:val="00446CBF"/>
    <w:rsid w:val="00446F98"/>
    <w:rsid w:val="0044746B"/>
    <w:rsid w:val="00447899"/>
    <w:rsid w:val="00447A6C"/>
    <w:rsid w:val="0045077E"/>
    <w:rsid w:val="004509E2"/>
    <w:rsid w:val="00451FB7"/>
    <w:rsid w:val="0045345F"/>
    <w:rsid w:val="004538E6"/>
    <w:rsid w:val="004567D5"/>
    <w:rsid w:val="00456CFC"/>
    <w:rsid w:val="00461900"/>
    <w:rsid w:val="004629D7"/>
    <w:rsid w:val="00463019"/>
    <w:rsid w:val="00464D9E"/>
    <w:rsid w:val="004658DA"/>
    <w:rsid w:val="004668CD"/>
    <w:rsid w:val="004672D0"/>
    <w:rsid w:val="00467564"/>
    <w:rsid w:val="0046762A"/>
    <w:rsid w:val="00467F4F"/>
    <w:rsid w:val="00472890"/>
    <w:rsid w:val="0047487F"/>
    <w:rsid w:val="00474B90"/>
    <w:rsid w:val="00474C2A"/>
    <w:rsid w:val="0048169E"/>
    <w:rsid w:val="00482580"/>
    <w:rsid w:val="004834B9"/>
    <w:rsid w:val="00484200"/>
    <w:rsid w:val="004851AF"/>
    <w:rsid w:val="00485900"/>
    <w:rsid w:val="00486464"/>
    <w:rsid w:val="004904B6"/>
    <w:rsid w:val="004914D9"/>
    <w:rsid w:val="004A0895"/>
    <w:rsid w:val="004A0996"/>
    <w:rsid w:val="004A2A86"/>
    <w:rsid w:val="004A5426"/>
    <w:rsid w:val="004A77EF"/>
    <w:rsid w:val="004A7FC9"/>
    <w:rsid w:val="004B0461"/>
    <w:rsid w:val="004B16A7"/>
    <w:rsid w:val="004B4D53"/>
    <w:rsid w:val="004C1A93"/>
    <w:rsid w:val="004C2F6D"/>
    <w:rsid w:val="004C75E2"/>
    <w:rsid w:val="004D115F"/>
    <w:rsid w:val="004D4697"/>
    <w:rsid w:val="004D4F7A"/>
    <w:rsid w:val="004D6BFC"/>
    <w:rsid w:val="004D73C8"/>
    <w:rsid w:val="004D7F14"/>
    <w:rsid w:val="004E1392"/>
    <w:rsid w:val="004E3C0F"/>
    <w:rsid w:val="004E4D05"/>
    <w:rsid w:val="004E7F70"/>
    <w:rsid w:val="004F3076"/>
    <w:rsid w:val="004F3A97"/>
    <w:rsid w:val="004F56A9"/>
    <w:rsid w:val="004F762F"/>
    <w:rsid w:val="00500BE1"/>
    <w:rsid w:val="00500E19"/>
    <w:rsid w:val="00500E4A"/>
    <w:rsid w:val="00502D70"/>
    <w:rsid w:val="005036EB"/>
    <w:rsid w:val="00505EF9"/>
    <w:rsid w:val="0050714F"/>
    <w:rsid w:val="00510F02"/>
    <w:rsid w:val="00511E64"/>
    <w:rsid w:val="00512F28"/>
    <w:rsid w:val="00520AD1"/>
    <w:rsid w:val="005220DE"/>
    <w:rsid w:val="00522377"/>
    <w:rsid w:val="00525BDD"/>
    <w:rsid w:val="0052666F"/>
    <w:rsid w:val="00532E25"/>
    <w:rsid w:val="00533688"/>
    <w:rsid w:val="00534AE0"/>
    <w:rsid w:val="00535D93"/>
    <w:rsid w:val="00540DAA"/>
    <w:rsid w:val="0054277B"/>
    <w:rsid w:val="00543C60"/>
    <w:rsid w:val="005451F7"/>
    <w:rsid w:val="005452EE"/>
    <w:rsid w:val="00546431"/>
    <w:rsid w:val="005507CD"/>
    <w:rsid w:val="00550ABB"/>
    <w:rsid w:val="00554A76"/>
    <w:rsid w:val="00565B74"/>
    <w:rsid w:val="00567257"/>
    <w:rsid w:val="00567825"/>
    <w:rsid w:val="005709CC"/>
    <w:rsid w:val="0057208E"/>
    <w:rsid w:val="00573150"/>
    <w:rsid w:val="005733A2"/>
    <w:rsid w:val="005752D9"/>
    <w:rsid w:val="00575357"/>
    <w:rsid w:val="00577D0E"/>
    <w:rsid w:val="005825A7"/>
    <w:rsid w:val="00582FBB"/>
    <w:rsid w:val="00583AB2"/>
    <w:rsid w:val="00584803"/>
    <w:rsid w:val="0058534B"/>
    <w:rsid w:val="00586FE5"/>
    <w:rsid w:val="00590A06"/>
    <w:rsid w:val="00591244"/>
    <w:rsid w:val="00593751"/>
    <w:rsid w:val="00596C66"/>
    <w:rsid w:val="0059733D"/>
    <w:rsid w:val="005A021F"/>
    <w:rsid w:val="005A19FF"/>
    <w:rsid w:val="005A2376"/>
    <w:rsid w:val="005A3F2E"/>
    <w:rsid w:val="005A531B"/>
    <w:rsid w:val="005A70EC"/>
    <w:rsid w:val="005A735A"/>
    <w:rsid w:val="005B02CD"/>
    <w:rsid w:val="005B1230"/>
    <w:rsid w:val="005B2C7F"/>
    <w:rsid w:val="005B3E92"/>
    <w:rsid w:val="005B4732"/>
    <w:rsid w:val="005B58E4"/>
    <w:rsid w:val="005B6F66"/>
    <w:rsid w:val="005B7E9F"/>
    <w:rsid w:val="005C0C30"/>
    <w:rsid w:val="005C0EA3"/>
    <w:rsid w:val="005C17C5"/>
    <w:rsid w:val="005C22C2"/>
    <w:rsid w:val="005C32A6"/>
    <w:rsid w:val="005C35D9"/>
    <w:rsid w:val="005D53FE"/>
    <w:rsid w:val="005D5AB0"/>
    <w:rsid w:val="005D7F2D"/>
    <w:rsid w:val="005E0AC9"/>
    <w:rsid w:val="005E2308"/>
    <w:rsid w:val="005E27CE"/>
    <w:rsid w:val="005E4000"/>
    <w:rsid w:val="005E4E21"/>
    <w:rsid w:val="005F563B"/>
    <w:rsid w:val="005F56C5"/>
    <w:rsid w:val="005F69DC"/>
    <w:rsid w:val="005F6BA0"/>
    <w:rsid w:val="00600A83"/>
    <w:rsid w:val="00601210"/>
    <w:rsid w:val="00602F3B"/>
    <w:rsid w:val="00603606"/>
    <w:rsid w:val="0060753B"/>
    <w:rsid w:val="00614029"/>
    <w:rsid w:val="006157DD"/>
    <w:rsid w:val="006161EF"/>
    <w:rsid w:val="00616EC5"/>
    <w:rsid w:val="006179BF"/>
    <w:rsid w:val="00621A1B"/>
    <w:rsid w:val="006235ED"/>
    <w:rsid w:val="00626EF5"/>
    <w:rsid w:val="006305B7"/>
    <w:rsid w:val="006340C7"/>
    <w:rsid w:val="006350D0"/>
    <w:rsid w:val="00636ACB"/>
    <w:rsid w:val="00636D4E"/>
    <w:rsid w:val="006372B6"/>
    <w:rsid w:val="0063787D"/>
    <w:rsid w:val="0064143B"/>
    <w:rsid w:val="00642669"/>
    <w:rsid w:val="00643D43"/>
    <w:rsid w:val="00644549"/>
    <w:rsid w:val="00645920"/>
    <w:rsid w:val="00647A9C"/>
    <w:rsid w:val="00647F46"/>
    <w:rsid w:val="00650074"/>
    <w:rsid w:val="00650817"/>
    <w:rsid w:val="00650BA6"/>
    <w:rsid w:val="00653168"/>
    <w:rsid w:val="006534A3"/>
    <w:rsid w:val="00653646"/>
    <w:rsid w:val="00654AAF"/>
    <w:rsid w:val="00655671"/>
    <w:rsid w:val="00655BC2"/>
    <w:rsid w:val="00661D8C"/>
    <w:rsid w:val="00664B3C"/>
    <w:rsid w:val="0066536D"/>
    <w:rsid w:val="0066577A"/>
    <w:rsid w:val="006659FB"/>
    <w:rsid w:val="00666448"/>
    <w:rsid w:val="00667B32"/>
    <w:rsid w:val="00667CF9"/>
    <w:rsid w:val="00673576"/>
    <w:rsid w:val="00673C36"/>
    <w:rsid w:val="00674906"/>
    <w:rsid w:val="006750AD"/>
    <w:rsid w:val="00676116"/>
    <w:rsid w:val="00676506"/>
    <w:rsid w:val="006767D5"/>
    <w:rsid w:val="00677455"/>
    <w:rsid w:val="006775CE"/>
    <w:rsid w:val="00680A39"/>
    <w:rsid w:val="00681C06"/>
    <w:rsid w:val="00683FB6"/>
    <w:rsid w:val="00687AF7"/>
    <w:rsid w:val="006902F0"/>
    <w:rsid w:val="00690712"/>
    <w:rsid w:val="00692A99"/>
    <w:rsid w:val="006962A8"/>
    <w:rsid w:val="00697995"/>
    <w:rsid w:val="006A4ED9"/>
    <w:rsid w:val="006A6FAD"/>
    <w:rsid w:val="006B01A6"/>
    <w:rsid w:val="006B0C27"/>
    <w:rsid w:val="006B2113"/>
    <w:rsid w:val="006B2FC4"/>
    <w:rsid w:val="006B349F"/>
    <w:rsid w:val="006B404F"/>
    <w:rsid w:val="006B4E26"/>
    <w:rsid w:val="006B5341"/>
    <w:rsid w:val="006C0B7A"/>
    <w:rsid w:val="006C3744"/>
    <w:rsid w:val="006C4572"/>
    <w:rsid w:val="006D14B1"/>
    <w:rsid w:val="006D2468"/>
    <w:rsid w:val="006D3612"/>
    <w:rsid w:val="006D43E8"/>
    <w:rsid w:val="006D50CF"/>
    <w:rsid w:val="006D5498"/>
    <w:rsid w:val="006D667C"/>
    <w:rsid w:val="006D6807"/>
    <w:rsid w:val="006D6B5C"/>
    <w:rsid w:val="006D748E"/>
    <w:rsid w:val="006E066A"/>
    <w:rsid w:val="006E1D70"/>
    <w:rsid w:val="006E419F"/>
    <w:rsid w:val="006E7891"/>
    <w:rsid w:val="006E7C3C"/>
    <w:rsid w:val="006F508F"/>
    <w:rsid w:val="0070060E"/>
    <w:rsid w:val="0070074C"/>
    <w:rsid w:val="0070092E"/>
    <w:rsid w:val="0070104C"/>
    <w:rsid w:val="00702796"/>
    <w:rsid w:val="007037A1"/>
    <w:rsid w:val="00704140"/>
    <w:rsid w:val="00704E28"/>
    <w:rsid w:val="00706838"/>
    <w:rsid w:val="00711731"/>
    <w:rsid w:val="007131C7"/>
    <w:rsid w:val="0071503E"/>
    <w:rsid w:val="00715E13"/>
    <w:rsid w:val="00717231"/>
    <w:rsid w:val="00722772"/>
    <w:rsid w:val="00723CE2"/>
    <w:rsid w:val="00725DD4"/>
    <w:rsid w:val="00727E16"/>
    <w:rsid w:val="00730BA9"/>
    <w:rsid w:val="0073213B"/>
    <w:rsid w:val="0073313F"/>
    <w:rsid w:val="007337A1"/>
    <w:rsid w:val="00733946"/>
    <w:rsid w:val="00735B79"/>
    <w:rsid w:val="00736325"/>
    <w:rsid w:val="007365EC"/>
    <w:rsid w:val="00736B04"/>
    <w:rsid w:val="00736F1F"/>
    <w:rsid w:val="00741659"/>
    <w:rsid w:val="00741759"/>
    <w:rsid w:val="00742233"/>
    <w:rsid w:val="00744BAE"/>
    <w:rsid w:val="00750839"/>
    <w:rsid w:val="00750BE1"/>
    <w:rsid w:val="007513CE"/>
    <w:rsid w:val="00751EDE"/>
    <w:rsid w:val="00753347"/>
    <w:rsid w:val="00755C21"/>
    <w:rsid w:val="007562B4"/>
    <w:rsid w:val="00757AC4"/>
    <w:rsid w:val="00761A66"/>
    <w:rsid w:val="00765DE8"/>
    <w:rsid w:val="00765E4B"/>
    <w:rsid w:val="00766EA9"/>
    <w:rsid w:val="0076743D"/>
    <w:rsid w:val="0076768B"/>
    <w:rsid w:val="00770A6B"/>
    <w:rsid w:val="00771B57"/>
    <w:rsid w:val="00772B43"/>
    <w:rsid w:val="0077499A"/>
    <w:rsid w:val="00775ACC"/>
    <w:rsid w:val="00781214"/>
    <w:rsid w:val="00781615"/>
    <w:rsid w:val="007817F6"/>
    <w:rsid w:val="00783C90"/>
    <w:rsid w:val="007861C6"/>
    <w:rsid w:val="007865FF"/>
    <w:rsid w:val="00786A9D"/>
    <w:rsid w:val="00786D85"/>
    <w:rsid w:val="007929BA"/>
    <w:rsid w:val="00792AD1"/>
    <w:rsid w:val="00793311"/>
    <w:rsid w:val="00793D2B"/>
    <w:rsid w:val="00794A98"/>
    <w:rsid w:val="00796433"/>
    <w:rsid w:val="00796445"/>
    <w:rsid w:val="0079788F"/>
    <w:rsid w:val="007A1165"/>
    <w:rsid w:val="007A2E55"/>
    <w:rsid w:val="007B511C"/>
    <w:rsid w:val="007B54BB"/>
    <w:rsid w:val="007B7CAA"/>
    <w:rsid w:val="007C187F"/>
    <w:rsid w:val="007C1D02"/>
    <w:rsid w:val="007C2503"/>
    <w:rsid w:val="007C707E"/>
    <w:rsid w:val="007D2A0D"/>
    <w:rsid w:val="007D2E9B"/>
    <w:rsid w:val="007D4A52"/>
    <w:rsid w:val="007D4FC8"/>
    <w:rsid w:val="007E4E01"/>
    <w:rsid w:val="007E5207"/>
    <w:rsid w:val="007F4A97"/>
    <w:rsid w:val="007F568F"/>
    <w:rsid w:val="007F58E5"/>
    <w:rsid w:val="007F6C86"/>
    <w:rsid w:val="007F760D"/>
    <w:rsid w:val="007F77B7"/>
    <w:rsid w:val="008001C8"/>
    <w:rsid w:val="00800620"/>
    <w:rsid w:val="0080352F"/>
    <w:rsid w:val="008064D2"/>
    <w:rsid w:val="00810AC8"/>
    <w:rsid w:val="00810CD5"/>
    <w:rsid w:val="00813924"/>
    <w:rsid w:val="008163DD"/>
    <w:rsid w:val="00821712"/>
    <w:rsid w:val="00822E7D"/>
    <w:rsid w:val="008269CA"/>
    <w:rsid w:val="00827D8E"/>
    <w:rsid w:val="00827F68"/>
    <w:rsid w:val="008315FD"/>
    <w:rsid w:val="00831EE9"/>
    <w:rsid w:val="008331F7"/>
    <w:rsid w:val="00835519"/>
    <w:rsid w:val="008358BA"/>
    <w:rsid w:val="00835EA7"/>
    <w:rsid w:val="0083749E"/>
    <w:rsid w:val="00840AAB"/>
    <w:rsid w:val="00840DBE"/>
    <w:rsid w:val="00841038"/>
    <w:rsid w:val="00844224"/>
    <w:rsid w:val="00844DEE"/>
    <w:rsid w:val="00844FFE"/>
    <w:rsid w:val="0084518F"/>
    <w:rsid w:val="008452EA"/>
    <w:rsid w:val="00845909"/>
    <w:rsid w:val="00846003"/>
    <w:rsid w:val="008472CE"/>
    <w:rsid w:val="00850E5A"/>
    <w:rsid w:val="008519B3"/>
    <w:rsid w:val="00852964"/>
    <w:rsid w:val="008538C3"/>
    <w:rsid w:val="00856A77"/>
    <w:rsid w:val="008577B4"/>
    <w:rsid w:val="008579F6"/>
    <w:rsid w:val="008612F4"/>
    <w:rsid w:val="00861725"/>
    <w:rsid w:val="00861B32"/>
    <w:rsid w:val="00862B9B"/>
    <w:rsid w:val="00865133"/>
    <w:rsid w:val="00867981"/>
    <w:rsid w:val="0087247B"/>
    <w:rsid w:val="008727E9"/>
    <w:rsid w:val="0087351E"/>
    <w:rsid w:val="008735CB"/>
    <w:rsid w:val="00875157"/>
    <w:rsid w:val="008761DA"/>
    <w:rsid w:val="008832B8"/>
    <w:rsid w:val="00883AE2"/>
    <w:rsid w:val="00883C8E"/>
    <w:rsid w:val="008844C7"/>
    <w:rsid w:val="00885E5F"/>
    <w:rsid w:val="008863E2"/>
    <w:rsid w:val="00890149"/>
    <w:rsid w:val="0089314F"/>
    <w:rsid w:val="008941AA"/>
    <w:rsid w:val="0089471F"/>
    <w:rsid w:val="00896351"/>
    <w:rsid w:val="008976B7"/>
    <w:rsid w:val="00897BA9"/>
    <w:rsid w:val="008A0572"/>
    <w:rsid w:val="008A1E5E"/>
    <w:rsid w:val="008A40A3"/>
    <w:rsid w:val="008A7DF6"/>
    <w:rsid w:val="008B1410"/>
    <w:rsid w:val="008B3195"/>
    <w:rsid w:val="008B3A16"/>
    <w:rsid w:val="008B3EF5"/>
    <w:rsid w:val="008B6BFB"/>
    <w:rsid w:val="008B73F1"/>
    <w:rsid w:val="008B76BD"/>
    <w:rsid w:val="008C09BA"/>
    <w:rsid w:val="008C4EBB"/>
    <w:rsid w:val="008D045A"/>
    <w:rsid w:val="008D11BE"/>
    <w:rsid w:val="008D2A99"/>
    <w:rsid w:val="008D4D50"/>
    <w:rsid w:val="008D510A"/>
    <w:rsid w:val="008D6067"/>
    <w:rsid w:val="008D6D79"/>
    <w:rsid w:val="008D6E1D"/>
    <w:rsid w:val="008D7D86"/>
    <w:rsid w:val="008D7E01"/>
    <w:rsid w:val="008E2107"/>
    <w:rsid w:val="008E4A61"/>
    <w:rsid w:val="008E4ECE"/>
    <w:rsid w:val="008E6104"/>
    <w:rsid w:val="008E7EEE"/>
    <w:rsid w:val="008F3E95"/>
    <w:rsid w:val="008F4D59"/>
    <w:rsid w:val="008F4DA3"/>
    <w:rsid w:val="008F4E70"/>
    <w:rsid w:val="008F5BA8"/>
    <w:rsid w:val="008F5D30"/>
    <w:rsid w:val="00900586"/>
    <w:rsid w:val="00901547"/>
    <w:rsid w:val="00901F20"/>
    <w:rsid w:val="00902642"/>
    <w:rsid w:val="0090326E"/>
    <w:rsid w:val="009070F5"/>
    <w:rsid w:val="0090713E"/>
    <w:rsid w:val="00907A88"/>
    <w:rsid w:val="00911A59"/>
    <w:rsid w:val="0091226B"/>
    <w:rsid w:val="00915DD6"/>
    <w:rsid w:val="0091612B"/>
    <w:rsid w:val="00917E5B"/>
    <w:rsid w:val="009238C4"/>
    <w:rsid w:val="0092399B"/>
    <w:rsid w:val="009248A5"/>
    <w:rsid w:val="00924ABA"/>
    <w:rsid w:val="00927C25"/>
    <w:rsid w:val="00930CA8"/>
    <w:rsid w:val="00932906"/>
    <w:rsid w:val="00932913"/>
    <w:rsid w:val="00934785"/>
    <w:rsid w:val="00935208"/>
    <w:rsid w:val="0093711E"/>
    <w:rsid w:val="009434AA"/>
    <w:rsid w:val="00943DEF"/>
    <w:rsid w:val="00945D16"/>
    <w:rsid w:val="00952974"/>
    <w:rsid w:val="00953BCB"/>
    <w:rsid w:val="0095418C"/>
    <w:rsid w:val="009545B9"/>
    <w:rsid w:val="00954780"/>
    <w:rsid w:val="00955D9F"/>
    <w:rsid w:val="00956092"/>
    <w:rsid w:val="0095735A"/>
    <w:rsid w:val="00960253"/>
    <w:rsid w:val="00960658"/>
    <w:rsid w:val="00961111"/>
    <w:rsid w:val="0096203B"/>
    <w:rsid w:val="0096262B"/>
    <w:rsid w:val="00962EFA"/>
    <w:rsid w:val="009740E2"/>
    <w:rsid w:val="009747BD"/>
    <w:rsid w:val="00975C3F"/>
    <w:rsid w:val="0097680C"/>
    <w:rsid w:val="009773A9"/>
    <w:rsid w:val="0097748A"/>
    <w:rsid w:val="00981FFC"/>
    <w:rsid w:val="00982DC1"/>
    <w:rsid w:val="00983F51"/>
    <w:rsid w:val="00986580"/>
    <w:rsid w:val="00990481"/>
    <w:rsid w:val="009904FD"/>
    <w:rsid w:val="0099152E"/>
    <w:rsid w:val="00993BDE"/>
    <w:rsid w:val="00994D56"/>
    <w:rsid w:val="009952C7"/>
    <w:rsid w:val="00997482"/>
    <w:rsid w:val="009A2C12"/>
    <w:rsid w:val="009A2EF6"/>
    <w:rsid w:val="009A2FE3"/>
    <w:rsid w:val="009A3DB6"/>
    <w:rsid w:val="009A4CBE"/>
    <w:rsid w:val="009B022C"/>
    <w:rsid w:val="009B08FA"/>
    <w:rsid w:val="009B0A50"/>
    <w:rsid w:val="009B186C"/>
    <w:rsid w:val="009B35A3"/>
    <w:rsid w:val="009B7898"/>
    <w:rsid w:val="009B7A25"/>
    <w:rsid w:val="009C19BB"/>
    <w:rsid w:val="009C3D2A"/>
    <w:rsid w:val="009C4E98"/>
    <w:rsid w:val="009C58ED"/>
    <w:rsid w:val="009C5EAB"/>
    <w:rsid w:val="009D01F8"/>
    <w:rsid w:val="009D0D9F"/>
    <w:rsid w:val="009D1935"/>
    <w:rsid w:val="009D3604"/>
    <w:rsid w:val="009D4C9C"/>
    <w:rsid w:val="009E0155"/>
    <w:rsid w:val="009E0A05"/>
    <w:rsid w:val="009E268D"/>
    <w:rsid w:val="009E34AB"/>
    <w:rsid w:val="009E37EB"/>
    <w:rsid w:val="009E4B1C"/>
    <w:rsid w:val="009E76FB"/>
    <w:rsid w:val="009F4A66"/>
    <w:rsid w:val="009F5C20"/>
    <w:rsid w:val="009F7D41"/>
    <w:rsid w:val="00A01251"/>
    <w:rsid w:val="00A03580"/>
    <w:rsid w:val="00A0438B"/>
    <w:rsid w:val="00A05803"/>
    <w:rsid w:val="00A071B8"/>
    <w:rsid w:val="00A13132"/>
    <w:rsid w:val="00A14568"/>
    <w:rsid w:val="00A16225"/>
    <w:rsid w:val="00A162CA"/>
    <w:rsid w:val="00A209C4"/>
    <w:rsid w:val="00A20F45"/>
    <w:rsid w:val="00A21ADD"/>
    <w:rsid w:val="00A23008"/>
    <w:rsid w:val="00A236DE"/>
    <w:rsid w:val="00A23AB5"/>
    <w:rsid w:val="00A24036"/>
    <w:rsid w:val="00A25A99"/>
    <w:rsid w:val="00A26664"/>
    <w:rsid w:val="00A30A5B"/>
    <w:rsid w:val="00A32353"/>
    <w:rsid w:val="00A32813"/>
    <w:rsid w:val="00A3284C"/>
    <w:rsid w:val="00A34597"/>
    <w:rsid w:val="00A366F6"/>
    <w:rsid w:val="00A377D3"/>
    <w:rsid w:val="00A4262B"/>
    <w:rsid w:val="00A45EC8"/>
    <w:rsid w:val="00A46610"/>
    <w:rsid w:val="00A46F7D"/>
    <w:rsid w:val="00A50B4B"/>
    <w:rsid w:val="00A52409"/>
    <w:rsid w:val="00A54E2C"/>
    <w:rsid w:val="00A562E0"/>
    <w:rsid w:val="00A57F56"/>
    <w:rsid w:val="00A60D02"/>
    <w:rsid w:val="00A663EA"/>
    <w:rsid w:val="00A66D54"/>
    <w:rsid w:val="00A73AA1"/>
    <w:rsid w:val="00A751D3"/>
    <w:rsid w:val="00A76D35"/>
    <w:rsid w:val="00A80764"/>
    <w:rsid w:val="00A807BC"/>
    <w:rsid w:val="00A8109A"/>
    <w:rsid w:val="00A813D1"/>
    <w:rsid w:val="00A8148D"/>
    <w:rsid w:val="00A81EC0"/>
    <w:rsid w:val="00A84323"/>
    <w:rsid w:val="00A847EE"/>
    <w:rsid w:val="00A84845"/>
    <w:rsid w:val="00A86EF2"/>
    <w:rsid w:val="00A87162"/>
    <w:rsid w:val="00A903D7"/>
    <w:rsid w:val="00A90B8E"/>
    <w:rsid w:val="00A914DB"/>
    <w:rsid w:val="00A93942"/>
    <w:rsid w:val="00A93E1C"/>
    <w:rsid w:val="00A960E3"/>
    <w:rsid w:val="00A961B3"/>
    <w:rsid w:val="00A96743"/>
    <w:rsid w:val="00AA3BFB"/>
    <w:rsid w:val="00AA4A37"/>
    <w:rsid w:val="00AA5478"/>
    <w:rsid w:val="00AA70A2"/>
    <w:rsid w:val="00AA7FA6"/>
    <w:rsid w:val="00AB1850"/>
    <w:rsid w:val="00AB4191"/>
    <w:rsid w:val="00AB5457"/>
    <w:rsid w:val="00AC016C"/>
    <w:rsid w:val="00AC25E7"/>
    <w:rsid w:val="00AC3536"/>
    <w:rsid w:val="00AC3A09"/>
    <w:rsid w:val="00AC3D72"/>
    <w:rsid w:val="00AC534B"/>
    <w:rsid w:val="00AD0829"/>
    <w:rsid w:val="00AD1046"/>
    <w:rsid w:val="00AD4077"/>
    <w:rsid w:val="00AD4E73"/>
    <w:rsid w:val="00AD5C9B"/>
    <w:rsid w:val="00AD5F35"/>
    <w:rsid w:val="00AD63D7"/>
    <w:rsid w:val="00AD685E"/>
    <w:rsid w:val="00AE03FF"/>
    <w:rsid w:val="00AE32C4"/>
    <w:rsid w:val="00AE3C6F"/>
    <w:rsid w:val="00AE51BE"/>
    <w:rsid w:val="00AE5412"/>
    <w:rsid w:val="00AE60E1"/>
    <w:rsid w:val="00AE659F"/>
    <w:rsid w:val="00AE71C7"/>
    <w:rsid w:val="00AF069E"/>
    <w:rsid w:val="00AF09CE"/>
    <w:rsid w:val="00AF0FBD"/>
    <w:rsid w:val="00AF149A"/>
    <w:rsid w:val="00AF1853"/>
    <w:rsid w:val="00AF2A7C"/>
    <w:rsid w:val="00AF2E18"/>
    <w:rsid w:val="00AF4C53"/>
    <w:rsid w:val="00B02075"/>
    <w:rsid w:val="00B025E5"/>
    <w:rsid w:val="00B0290C"/>
    <w:rsid w:val="00B052DC"/>
    <w:rsid w:val="00B05372"/>
    <w:rsid w:val="00B0747D"/>
    <w:rsid w:val="00B07FFD"/>
    <w:rsid w:val="00B10A28"/>
    <w:rsid w:val="00B11558"/>
    <w:rsid w:val="00B13ABA"/>
    <w:rsid w:val="00B1543F"/>
    <w:rsid w:val="00B15521"/>
    <w:rsid w:val="00B1692E"/>
    <w:rsid w:val="00B22083"/>
    <w:rsid w:val="00B2399E"/>
    <w:rsid w:val="00B23F15"/>
    <w:rsid w:val="00B25273"/>
    <w:rsid w:val="00B25547"/>
    <w:rsid w:val="00B25B85"/>
    <w:rsid w:val="00B25E52"/>
    <w:rsid w:val="00B26DD0"/>
    <w:rsid w:val="00B3265C"/>
    <w:rsid w:val="00B337C4"/>
    <w:rsid w:val="00B340F7"/>
    <w:rsid w:val="00B35D69"/>
    <w:rsid w:val="00B36C05"/>
    <w:rsid w:val="00B36FB0"/>
    <w:rsid w:val="00B40A4F"/>
    <w:rsid w:val="00B43265"/>
    <w:rsid w:val="00B44475"/>
    <w:rsid w:val="00B44FFF"/>
    <w:rsid w:val="00B51EFB"/>
    <w:rsid w:val="00B52A1E"/>
    <w:rsid w:val="00B53754"/>
    <w:rsid w:val="00B53ECD"/>
    <w:rsid w:val="00B54691"/>
    <w:rsid w:val="00B5735C"/>
    <w:rsid w:val="00B60E12"/>
    <w:rsid w:val="00B61ACB"/>
    <w:rsid w:val="00B67115"/>
    <w:rsid w:val="00B7574F"/>
    <w:rsid w:val="00B77175"/>
    <w:rsid w:val="00B7737D"/>
    <w:rsid w:val="00B81071"/>
    <w:rsid w:val="00B841F4"/>
    <w:rsid w:val="00B856BB"/>
    <w:rsid w:val="00B86610"/>
    <w:rsid w:val="00B91539"/>
    <w:rsid w:val="00B921EC"/>
    <w:rsid w:val="00B93C90"/>
    <w:rsid w:val="00BA1540"/>
    <w:rsid w:val="00BA2250"/>
    <w:rsid w:val="00BA47F1"/>
    <w:rsid w:val="00BA4D35"/>
    <w:rsid w:val="00BA5852"/>
    <w:rsid w:val="00BB0848"/>
    <w:rsid w:val="00BB13D8"/>
    <w:rsid w:val="00BB2F51"/>
    <w:rsid w:val="00BB3554"/>
    <w:rsid w:val="00BB44AC"/>
    <w:rsid w:val="00BB70E4"/>
    <w:rsid w:val="00BB7F23"/>
    <w:rsid w:val="00BC0861"/>
    <w:rsid w:val="00BC1036"/>
    <w:rsid w:val="00BC5DD5"/>
    <w:rsid w:val="00BC667B"/>
    <w:rsid w:val="00BC6DCA"/>
    <w:rsid w:val="00BC75A0"/>
    <w:rsid w:val="00BC7921"/>
    <w:rsid w:val="00BD0B91"/>
    <w:rsid w:val="00BD13E9"/>
    <w:rsid w:val="00BD17E2"/>
    <w:rsid w:val="00BD21DC"/>
    <w:rsid w:val="00BD34D2"/>
    <w:rsid w:val="00BD6095"/>
    <w:rsid w:val="00BD7C31"/>
    <w:rsid w:val="00BD7F5A"/>
    <w:rsid w:val="00BE087C"/>
    <w:rsid w:val="00BE30AD"/>
    <w:rsid w:val="00BE551A"/>
    <w:rsid w:val="00BE567F"/>
    <w:rsid w:val="00BE5E41"/>
    <w:rsid w:val="00BE6AD5"/>
    <w:rsid w:val="00BF0126"/>
    <w:rsid w:val="00BF1C69"/>
    <w:rsid w:val="00BF22E0"/>
    <w:rsid w:val="00BF31A4"/>
    <w:rsid w:val="00BF359B"/>
    <w:rsid w:val="00BF36EF"/>
    <w:rsid w:val="00BF36FD"/>
    <w:rsid w:val="00BF3BE8"/>
    <w:rsid w:val="00BF3CC0"/>
    <w:rsid w:val="00BF5DBC"/>
    <w:rsid w:val="00BF64A7"/>
    <w:rsid w:val="00BF77C4"/>
    <w:rsid w:val="00BF7DBB"/>
    <w:rsid w:val="00C061E9"/>
    <w:rsid w:val="00C10F4F"/>
    <w:rsid w:val="00C11786"/>
    <w:rsid w:val="00C1180F"/>
    <w:rsid w:val="00C132E7"/>
    <w:rsid w:val="00C160CE"/>
    <w:rsid w:val="00C17F5C"/>
    <w:rsid w:val="00C20BBA"/>
    <w:rsid w:val="00C22C08"/>
    <w:rsid w:val="00C2509E"/>
    <w:rsid w:val="00C254AA"/>
    <w:rsid w:val="00C2600E"/>
    <w:rsid w:val="00C30888"/>
    <w:rsid w:val="00C35C20"/>
    <w:rsid w:val="00C3687D"/>
    <w:rsid w:val="00C4216D"/>
    <w:rsid w:val="00C42DB7"/>
    <w:rsid w:val="00C42E7D"/>
    <w:rsid w:val="00C46453"/>
    <w:rsid w:val="00C47FCA"/>
    <w:rsid w:val="00C54024"/>
    <w:rsid w:val="00C56B01"/>
    <w:rsid w:val="00C57E75"/>
    <w:rsid w:val="00C61583"/>
    <w:rsid w:val="00C61E56"/>
    <w:rsid w:val="00C6295A"/>
    <w:rsid w:val="00C63D9B"/>
    <w:rsid w:val="00C64152"/>
    <w:rsid w:val="00C642FB"/>
    <w:rsid w:val="00C64308"/>
    <w:rsid w:val="00C6569B"/>
    <w:rsid w:val="00C6799A"/>
    <w:rsid w:val="00C72546"/>
    <w:rsid w:val="00C72863"/>
    <w:rsid w:val="00C75C28"/>
    <w:rsid w:val="00C81CC1"/>
    <w:rsid w:val="00C82F0C"/>
    <w:rsid w:val="00C83C3E"/>
    <w:rsid w:val="00C8595D"/>
    <w:rsid w:val="00C904E1"/>
    <w:rsid w:val="00C90737"/>
    <w:rsid w:val="00C958DF"/>
    <w:rsid w:val="00C95E69"/>
    <w:rsid w:val="00C97215"/>
    <w:rsid w:val="00CA19AB"/>
    <w:rsid w:val="00CA259F"/>
    <w:rsid w:val="00CA362B"/>
    <w:rsid w:val="00CA4FBF"/>
    <w:rsid w:val="00CA6E6F"/>
    <w:rsid w:val="00CA7105"/>
    <w:rsid w:val="00CB2E2F"/>
    <w:rsid w:val="00CB3C38"/>
    <w:rsid w:val="00CB46D9"/>
    <w:rsid w:val="00CB5E03"/>
    <w:rsid w:val="00CB6BF5"/>
    <w:rsid w:val="00CC0609"/>
    <w:rsid w:val="00CC1D47"/>
    <w:rsid w:val="00CC34DC"/>
    <w:rsid w:val="00CC4768"/>
    <w:rsid w:val="00CC4AEE"/>
    <w:rsid w:val="00CC4B51"/>
    <w:rsid w:val="00CD036F"/>
    <w:rsid w:val="00CD13A0"/>
    <w:rsid w:val="00CD75C7"/>
    <w:rsid w:val="00CE0127"/>
    <w:rsid w:val="00CE0902"/>
    <w:rsid w:val="00CE1C9A"/>
    <w:rsid w:val="00CE315F"/>
    <w:rsid w:val="00CE3ABF"/>
    <w:rsid w:val="00CE50A9"/>
    <w:rsid w:val="00CE5A1A"/>
    <w:rsid w:val="00CE5CC4"/>
    <w:rsid w:val="00CE69D0"/>
    <w:rsid w:val="00CF1FD2"/>
    <w:rsid w:val="00CF3B8F"/>
    <w:rsid w:val="00CF3F1F"/>
    <w:rsid w:val="00CF54B1"/>
    <w:rsid w:val="00CF54BC"/>
    <w:rsid w:val="00CF6E56"/>
    <w:rsid w:val="00D05120"/>
    <w:rsid w:val="00D067C3"/>
    <w:rsid w:val="00D0693E"/>
    <w:rsid w:val="00D06F5F"/>
    <w:rsid w:val="00D07E2D"/>
    <w:rsid w:val="00D111C6"/>
    <w:rsid w:val="00D11F87"/>
    <w:rsid w:val="00D1271C"/>
    <w:rsid w:val="00D13B4C"/>
    <w:rsid w:val="00D17ACE"/>
    <w:rsid w:val="00D25032"/>
    <w:rsid w:val="00D26ADF"/>
    <w:rsid w:val="00D279F9"/>
    <w:rsid w:val="00D3025D"/>
    <w:rsid w:val="00D31737"/>
    <w:rsid w:val="00D323B2"/>
    <w:rsid w:val="00D36CC4"/>
    <w:rsid w:val="00D37053"/>
    <w:rsid w:val="00D373DA"/>
    <w:rsid w:val="00D37864"/>
    <w:rsid w:val="00D40B0B"/>
    <w:rsid w:val="00D42B3E"/>
    <w:rsid w:val="00D441E5"/>
    <w:rsid w:val="00D45E63"/>
    <w:rsid w:val="00D45F21"/>
    <w:rsid w:val="00D46964"/>
    <w:rsid w:val="00D46E6C"/>
    <w:rsid w:val="00D53CD5"/>
    <w:rsid w:val="00D5513D"/>
    <w:rsid w:val="00D55EF6"/>
    <w:rsid w:val="00D56AA3"/>
    <w:rsid w:val="00D56B54"/>
    <w:rsid w:val="00D57847"/>
    <w:rsid w:val="00D57B89"/>
    <w:rsid w:val="00D60FC2"/>
    <w:rsid w:val="00D65135"/>
    <w:rsid w:val="00D6624A"/>
    <w:rsid w:val="00D67B9E"/>
    <w:rsid w:val="00D67E43"/>
    <w:rsid w:val="00D70180"/>
    <w:rsid w:val="00D70B1F"/>
    <w:rsid w:val="00D70C04"/>
    <w:rsid w:val="00D70C47"/>
    <w:rsid w:val="00D73718"/>
    <w:rsid w:val="00D7379A"/>
    <w:rsid w:val="00D73C5A"/>
    <w:rsid w:val="00D759D0"/>
    <w:rsid w:val="00D76F49"/>
    <w:rsid w:val="00D824B0"/>
    <w:rsid w:val="00D83723"/>
    <w:rsid w:val="00D845BE"/>
    <w:rsid w:val="00D8505C"/>
    <w:rsid w:val="00D902FB"/>
    <w:rsid w:val="00D905C6"/>
    <w:rsid w:val="00D91190"/>
    <w:rsid w:val="00D91B8A"/>
    <w:rsid w:val="00D92756"/>
    <w:rsid w:val="00D94176"/>
    <w:rsid w:val="00D9450E"/>
    <w:rsid w:val="00D945CB"/>
    <w:rsid w:val="00D946CF"/>
    <w:rsid w:val="00D94BB4"/>
    <w:rsid w:val="00D9534A"/>
    <w:rsid w:val="00D95370"/>
    <w:rsid w:val="00D959F1"/>
    <w:rsid w:val="00D960CB"/>
    <w:rsid w:val="00D9735D"/>
    <w:rsid w:val="00DB0CD3"/>
    <w:rsid w:val="00DB247C"/>
    <w:rsid w:val="00DB49C8"/>
    <w:rsid w:val="00DB4A21"/>
    <w:rsid w:val="00DB4C51"/>
    <w:rsid w:val="00DB5920"/>
    <w:rsid w:val="00DB6849"/>
    <w:rsid w:val="00DC17DF"/>
    <w:rsid w:val="00DC21B9"/>
    <w:rsid w:val="00DC29AA"/>
    <w:rsid w:val="00DC2D5C"/>
    <w:rsid w:val="00DC4089"/>
    <w:rsid w:val="00DC5972"/>
    <w:rsid w:val="00DC5EC6"/>
    <w:rsid w:val="00DC7747"/>
    <w:rsid w:val="00DD0B4A"/>
    <w:rsid w:val="00DD2169"/>
    <w:rsid w:val="00DD2727"/>
    <w:rsid w:val="00DD291D"/>
    <w:rsid w:val="00DD65C6"/>
    <w:rsid w:val="00DD734F"/>
    <w:rsid w:val="00DD796A"/>
    <w:rsid w:val="00DE008E"/>
    <w:rsid w:val="00DE2EE3"/>
    <w:rsid w:val="00DE405F"/>
    <w:rsid w:val="00DE59DE"/>
    <w:rsid w:val="00DE6DFC"/>
    <w:rsid w:val="00DE78B3"/>
    <w:rsid w:val="00DF0713"/>
    <w:rsid w:val="00DF1679"/>
    <w:rsid w:val="00DF2904"/>
    <w:rsid w:val="00DF2D1B"/>
    <w:rsid w:val="00DF3114"/>
    <w:rsid w:val="00DF3586"/>
    <w:rsid w:val="00DF39A3"/>
    <w:rsid w:val="00DF3B42"/>
    <w:rsid w:val="00DF5A13"/>
    <w:rsid w:val="00DF7870"/>
    <w:rsid w:val="00E01209"/>
    <w:rsid w:val="00E02187"/>
    <w:rsid w:val="00E04293"/>
    <w:rsid w:val="00E05069"/>
    <w:rsid w:val="00E05A42"/>
    <w:rsid w:val="00E05DF7"/>
    <w:rsid w:val="00E06A82"/>
    <w:rsid w:val="00E07299"/>
    <w:rsid w:val="00E103F7"/>
    <w:rsid w:val="00E1121C"/>
    <w:rsid w:val="00E11F74"/>
    <w:rsid w:val="00E14542"/>
    <w:rsid w:val="00E16EF6"/>
    <w:rsid w:val="00E171C0"/>
    <w:rsid w:val="00E22029"/>
    <w:rsid w:val="00E23439"/>
    <w:rsid w:val="00E25C2C"/>
    <w:rsid w:val="00E26227"/>
    <w:rsid w:val="00E26CBD"/>
    <w:rsid w:val="00E26EC3"/>
    <w:rsid w:val="00E303A9"/>
    <w:rsid w:val="00E3172F"/>
    <w:rsid w:val="00E34DA3"/>
    <w:rsid w:val="00E351A2"/>
    <w:rsid w:val="00E366D5"/>
    <w:rsid w:val="00E402CF"/>
    <w:rsid w:val="00E41322"/>
    <w:rsid w:val="00E445D2"/>
    <w:rsid w:val="00E448CF"/>
    <w:rsid w:val="00E44D15"/>
    <w:rsid w:val="00E4557A"/>
    <w:rsid w:val="00E47693"/>
    <w:rsid w:val="00E5035E"/>
    <w:rsid w:val="00E5092E"/>
    <w:rsid w:val="00E541A1"/>
    <w:rsid w:val="00E54676"/>
    <w:rsid w:val="00E55716"/>
    <w:rsid w:val="00E57F0F"/>
    <w:rsid w:val="00E60166"/>
    <w:rsid w:val="00E627BF"/>
    <w:rsid w:val="00E638EB"/>
    <w:rsid w:val="00E6686F"/>
    <w:rsid w:val="00E66C4C"/>
    <w:rsid w:val="00E70A5C"/>
    <w:rsid w:val="00E71388"/>
    <w:rsid w:val="00E75BC5"/>
    <w:rsid w:val="00E83D16"/>
    <w:rsid w:val="00E8432D"/>
    <w:rsid w:val="00E85648"/>
    <w:rsid w:val="00E85668"/>
    <w:rsid w:val="00E85762"/>
    <w:rsid w:val="00E8716F"/>
    <w:rsid w:val="00E87491"/>
    <w:rsid w:val="00E90654"/>
    <w:rsid w:val="00E920AB"/>
    <w:rsid w:val="00E926CE"/>
    <w:rsid w:val="00E94938"/>
    <w:rsid w:val="00E95FD1"/>
    <w:rsid w:val="00E96B79"/>
    <w:rsid w:val="00E97538"/>
    <w:rsid w:val="00EA082C"/>
    <w:rsid w:val="00EA1D74"/>
    <w:rsid w:val="00EA20EE"/>
    <w:rsid w:val="00EA217A"/>
    <w:rsid w:val="00EA5DAC"/>
    <w:rsid w:val="00EA602A"/>
    <w:rsid w:val="00EB0DE1"/>
    <w:rsid w:val="00EB2468"/>
    <w:rsid w:val="00EB5BC5"/>
    <w:rsid w:val="00EB6243"/>
    <w:rsid w:val="00EB7F59"/>
    <w:rsid w:val="00EC00D8"/>
    <w:rsid w:val="00EC17BB"/>
    <w:rsid w:val="00EC21FF"/>
    <w:rsid w:val="00EC275F"/>
    <w:rsid w:val="00EC3929"/>
    <w:rsid w:val="00EC5415"/>
    <w:rsid w:val="00EC6436"/>
    <w:rsid w:val="00EC6F9B"/>
    <w:rsid w:val="00EC7C26"/>
    <w:rsid w:val="00ED2093"/>
    <w:rsid w:val="00ED2E88"/>
    <w:rsid w:val="00ED384A"/>
    <w:rsid w:val="00ED43A5"/>
    <w:rsid w:val="00ED56AA"/>
    <w:rsid w:val="00ED6BC8"/>
    <w:rsid w:val="00ED7C63"/>
    <w:rsid w:val="00ED7F6E"/>
    <w:rsid w:val="00EE0592"/>
    <w:rsid w:val="00EE174B"/>
    <w:rsid w:val="00EE1808"/>
    <w:rsid w:val="00EE369F"/>
    <w:rsid w:val="00EE41D7"/>
    <w:rsid w:val="00EE55EE"/>
    <w:rsid w:val="00EE6FC0"/>
    <w:rsid w:val="00EE7820"/>
    <w:rsid w:val="00EF2385"/>
    <w:rsid w:val="00EF43FA"/>
    <w:rsid w:val="00EF677F"/>
    <w:rsid w:val="00EF7669"/>
    <w:rsid w:val="00F0102A"/>
    <w:rsid w:val="00F02738"/>
    <w:rsid w:val="00F036BB"/>
    <w:rsid w:val="00F06F42"/>
    <w:rsid w:val="00F07F38"/>
    <w:rsid w:val="00F10AAB"/>
    <w:rsid w:val="00F10F5F"/>
    <w:rsid w:val="00F122DA"/>
    <w:rsid w:val="00F159DB"/>
    <w:rsid w:val="00F229BC"/>
    <w:rsid w:val="00F2475B"/>
    <w:rsid w:val="00F24A01"/>
    <w:rsid w:val="00F25EFD"/>
    <w:rsid w:val="00F330AA"/>
    <w:rsid w:val="00F4082B"/>
    <w:rsid w:val="00F40B51"/>
    <w:rsid w:val="00F42E88"/>
    <w:rsid w:val="00F441E7"/>
    <w:rsid w:val="00F4672E"/>
    <w:rsid w:val="00F47728"/>
    <w:rsid w:val="00F47E2B"/>
    <w:rsid w:val="00F5017A"/>
    <w:rsid w:val="00F5519B"/>
    <w:rsid w:val="00F552BD"/>
    <w:rsid w:val="00F56A49"/>
    <w:rsid w:val="00F56C76"/>
    <w:rsid w:val="00F607D1"/>
    <w:rsid w:val="00F6126E"/>
    <w:rsid w:val="00F62280"/>
    <w:rsid w:val="00F62928"/>
    <w:rsid w:val="00F6389B"/>
    <w:rsid w:val="00F6615C"/>
    <w:rsid w:val="00F673C3"/>
    <w:rsid w:val="00F7144B"/>
    <w:rsid w:val="00F725A6"/>
    <w:rsid w:val="00F729B1"/>
    <w:rsid w:val="00F72C56"/>
    <w:rsid w:val="00F73825"/>
    <w:rsid w:val="00F73B2E"/>
    <w:rsid w:val="00F74403"/>
    <w:rsid w:val="00F7479A"/>
    <w:rsid w:val="00F75BDC"/>
    <w:rsid w:val="00F76BA8"/>
    <w:rsid w:val="00F81F19"/>
    <w:rsid w:val="00F82D26"/>
    <w:rsid w:val="00F82EBC"/>
    <w:rsid w:val="00F830D3"/>
    <w:rsid w:val="00F83285"/>
    <w:rsid w:val="00F834B3"/>
    <w:rsid w:val="00F84F8F"/>
    <w:rsid w:val="00F862AA"/>
    <w:rsid w:val="00F8647D"/>
    <w:rsid w:val="00F86DD8"/>
    <w:rsid w:val="00F86F63"/>
    <w:rsid w:val="00F92B49"/>
    <w:rsid w:val="00F9343C"/>
    <w:rsid w:val="00F95917"/>
    <w:rsid w:val="00F97C1D"/>
    <w:rsid w:val="00FA2D3F"/>
    <w:rsid w:val="00FA4880"/>
    <w:rsid w:val="00FA4893"/>
    <w:rsid w:val="00FA509A"/>
    <w:rsid w:val="00FA6491"/>
    <w:rsid w:val="00FA6E10"/>
    <w:rsid w:val="00FB02C5"/>
    <w:rsid w:val="00FB0374"/>
    <w:rsid w:val="00FB2F70"/>
    <w:rsid w:val="00FB3103"/>
    <w:rsid w:val="00FB394A"/>
    <w:rsid w:val="00FB4338"/>
    <w:rsid w:val="00FB7283"/>
    <w:rsid w:val="00FC0219"/>
    <w:rsid w:val="00FC4564"/>
    <w:rsid w:val="00FC502D"/>
    <w:rsid w:val="00FC68C2"/>
    <w:rsid w:val="00FD2885"/>
    <w:rsid w:val="00FD40F2"/>
    <w:rsid w:val="00FD54DB"/>
    <w:rsid w:val="00FD65A4"/>
    <w:rsid w:val="00FD6ACA"/>
    <w:rsid w:val="00FE043B"/>
    <w:rsid w:val="00FE19EB"/>
    <w:rsid w:val="00FE1A80"/>
    <w:rsid w:val="00FE4075"/>
    <w:rsid w:val="00FE4524"/>
    <w:rsid w:val="00FE6AEC"/>
    <w:rsid w:val="00FF0057"/>
    <w:rsid w:val="00FF1C1D"/>
    <w:rsid w:val="00FF3D90"/>
    <w:rsid w:val="00FF59EA"/>
    <w:rsid w:val="00FF5DE9"/>
    <w:rsid w:val="00FF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5EB34811-D33F-4C38-817A-B986679B2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7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D748E"/>
    <w:pPr>
      <w:tabs>
        <w:tab w:val="center" w:pos="4320"/>
        <w:tab w:val="right" w:pos="8640"/>
      </w:tabs>
    </w:pPr>
  </w:style>
  <w:style w:type="paragraph" w:styleId="Footer">
    <w:name w:val="footer"/>
    <w:basedOn w:val="Normal"/>
    <w:rsid w:val="006D748E"/>
    <w:pPr>
      <w:tabs>
        <w:tab w:val="center" w:pos="4320"/>
        <w:tab w:val="right" w:pos="8640"/>
      </w:tabs>
    </w:pPr>
  </w:style>
  <w:style w:type="character" w:styleId="PageNumber">
    <w:name w:val="page number"/>
    <w:basedOn w:val="DefaultParagraphFont"/>
    <w:rsid w:val="00C54024"/>
  </w:style>
  <w:style w:type="paragraph" w:styleId="BalloonText">
    <w:name w:val="Balloon Text"/>
    <w:basedOn w:val="Normal"/>
    <w:semiHidden/>
    <w:rsid w:val="00930CA8"/>
    <w:rPr>
      <w:rFonts w:ascii="Tahoma" w:hAnsi="Tahoma" w:cs="Tahoma"/>
      <w:sz w:val="16"/>
      <w:szCs w:val="16"/>
    </w:rPr>
  </w:style>
  <w:style w:type="paragraph" w:styleId="ListParagraph">
    <w:name w:val="List Paragraph"/>
    <w:basedOn w:val="Normal"/>
    <w:uiPriority w:val="34"/>
    <w:qFormat/>
    <w:rsid w:val="00A32353"/>
    <w:pPr>
      <w:spacing w:after="200" w:line="276" w:lineRule="auto"/>
      <w:ind w:left="720"/>
      <w:contextualSpacing/>
    </w:pPr>
    <w:rPr>
      <w:rFonts w:ascii="Calibri" w:eastAsia="Calibri" w:hAnsi="Calibri"/>
      <w:sz w:val="22"/>
      <w:szCs w:val="22"/>
    </w:rPr>
  </w:style>
  <w:style w:type="character" w:styleId="Hyperlink">
    <w:name w:val="Hyperlink"/>
    <w:basedOn w:val="DefaultParagraphFont"/>
    <w:rsid w:val="00BA58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65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1222</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Present: Me, P, John S, Mike S, Kristine, Mark L, Jim Houston, Roger W, Samir, Biran C, Valeria Long, Dave Cannon, C Mader, Dan Vaughn, Steve L, Maxine, Cindy C,</vt:lpstr>
    </vt:vector>
  </TitlesOfParts>
  <Company>GVSU</Company>
  <LinksUpToDate>false</LinksUpToDate>
  <CharactersWithSpaces>7651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 Me, P, John S, Mike S, Kristine, Mark L, Jim Houston, Roger W, Samir, Biran C, Valeria Long, Dave Cannon, C Mader, Dan Vaughn, Steve L, Maxine, Cindy C,</dc:title>
  <dc:creator>Irene Fountain</dc:creator>
  <cp:lastModifiedBy>Irene Fountain</cp:lastModifiedBy>
  <cp:revision>2</cp:revision>
  <cp:lastPrinted>2014-11-24T18:46:00Z</cp:lastPrinted>
  <dcterms:created xsi:type="dcterms:W3CDTF">2016-01-22T19:14:00Z</dcterms:created>
  <dcterms:modified xsi:type="dcterms:W3CDTF">2016-01-22T19:14:00Z</dcterms:modified>
</cp:coreProperties>
</file>