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61" w:rsidRPr="00B570EB" w:rsidRDefault="004B0461" w:rsidP="004B0461">
      <w:pPr>
        <w:jc w:val="center"/>
        <w:rPr>
          <w:b/>
          <w:sz w:val="22"/>
          <w:szCs w:val="22"/>
        </w:rPr>
      </w:pPr>
      <w:r w:rsidRPr="00B570EB">
        <w:rPr>
          <w:b/>
          <w:sz w:val="22"/>
          <w:szCs w:val="22"/>
        </w:rPr>
        <w:t>Graduate Council</w:t>
      </w:r>
      <w:r w:rsidR="0005037A" w:rsidRPr="00B570EB">
        <w:rPr>
          <w:b/>
          <w:sz w:val="22"/>
          <w:szCs w:val="22"/>
        </w:rPr>
        <w:t xml:space="preserve"> Meeting</w:t>
      </w:r>
    </w:p>
    <w:p w:rsidR="004B0461" w:rsidRPr="00B570EB" w:rsidRDefault="00E215D4" w:rsidP="004B0461">
      <w:pPr>
        <w:jc w:val="center"/>
        <w:rPr>
          <w:b/>
          <w:sz w:val="22"/>
          <w:szCs w:val="22"/>
        </w:rPr>
      </w:pPr>
      <w:r>
        <w:rPr>
          <w:b/>
          <w:sz w:val="22"/>
          <w:szCs w:val="22"/>
        </w:rPr>
        <w:t>January 27, 2017</w:t>
      </w:r>
    </w:p>
    <w:p w:rsidR="004B0461" w:rsidRPr="00B570EB" w:rsidRDefault="00C21CEF" w:rsidP="004B0461">
      <w:pPr>
        <w:jc w:val="center"/>
        <w:rPr>
          <w:b/>
          <w:sz w:val="22"/>
          <w:szCs w:val="22"/>
        </w:rPr>
      </w:pPr>
      <w:r w:rsidRPr="00B570EB">
        <w:rPr>
          <w:b/>
          <w:sz w:val="22"/>
          <w:szCs w:val="22"/>
        </w:rPr>
        <w:t>1</w:t>
      </w:r>
      <w:r w:rsidR="00E215D4">
        <w:rPr>
          <w:b/>
          <w:sz w:val="22"/>
          <w:szCs w:val="22"/>
        </w:rPr>
        <w:t>11</w:t>
      </w:r>
      <w:r w:rsidR="00A209C4" w:rsidRPr="00B570EB">
        <w:rPr>
          <w:b/>
          <w:sz w:val="22"/>
          <w:szCs w:val="22"/>
        </w:rPr>
        <w:t>D</w:t>
      </w:r>
      <w:r w:rsidR="00831EE9" w:rsidRPr="00B570EB">
        <w:rPr>
          <w:b/>
          <w:sz w:val="22"/>
          <w:szCs w:val="22"/>
        </w:rPr>
        <w:t xml:space="preserve"> DEV</w:t>
      </w:r>
    </w:p>
    <w:p w:rsidR="005752D9" w:rsidRPr="00B570EB" w:rsidRDefault="00852964" w:rsidP="00EE6FC0">
      <w:pPr>
        <w:jc w:val="center"/>
        <w:rPr>
          <w:b/>
          <w:sz w:val="22"/>
          <w:szCs w:val="22"/>
        </w:rPr>
      </w:pPr>
      <w:r w:rsidRPr="00B570EB">
        <w:rPr>
          <w:b/>
          <w:sz w:val="22"/>
          <w:szCs w:val="22"/>
        </w:rPr>
        <w:t>Minutes</w:t>
      </w:r>
      <w:r w:rsidR="00A72F53">
        <w:rPr>
          <w:b/>
          <w:sz w:val="22"/>
          <w:szCs w:val="22"/>
        </w:rPr>
        <w:br/>
        <w:t>(approved 2/24/17)</w:t>
      </w:r>
      <w:r w:rsidR="00D4703A" w:rsidRPr="00B570EB">
        <w:rPr>
          <w:b/>
          <w:sz w:val="22"/>
          <w:szCs w:val="22"/>
        </w:rPr>
        <w:br/>
      </w:r>
    </w:p>
    <w:p w:rsidR="00DF1767" w:rsidRPr="00B570EB" w:rsidRDefault="003B5591" w:rsidP="00383B4E">
      <w:pPr>
        <w:rPr>
          <w:sz w:val="22"/>
          <w:szCs w:val="22"/>
        </w:rPr>
      </w:pPr>
      <w:r w:rsidRPr="00B570EB">
        <w:rPr>
          <w:b/>
          <w:sz w:val="22"/>
          <w:szCs w:val="22"/>
        </w:rPr>
        <w:t>Faculty Present</w:t>
      </w:r>
      <w:r w:rsidR="00394565" w:rsidRPr="00B570EB">
        <w:rPr>
          <w:sz w:val="22"/>
          <w:szCs w:val="22"/>
        </w:rPr>
        <w:t>:</w:t>
      </w:r>
      <w:r w:rsidR="00126773" w:rsidRPr="00B570EB">
        <w:rPr>
          <w:sz w:val="22"/>
          <w:szCs w:val="22"/>
        </w:rPr>
        <w:t xml:space="preserve"> A. Booth, </w:t>
      </w:r>
      <w:bookmarkStart w:id="0" w:name="_GoBack"/>
      <w:bookmarkEnd w:id="0"/>
      <w:r w:rsidR="00394565" w:rsidRPr="00B570EB">
        <w:rPr>
          <w:sz w:val="22"/>
          <w:szCs w:val="22"/>
        </w:rPr>
        <w:t xml:space="preserve">D. Balfour, </w:t>
      </w:r>
      <w:r w:rsidR="00126773" w:rsidRPr="00B570EB">
        <w:rPr>
          <w:sz w:val="22"/>
          <w:szCs w:val="22"/>
        </w:rPr>
        <w:t>A</w:t>
      </w:r>
      <w:r w:rsidR="00BE3A1F">
        <w:rPr>
          <w:sz w:val="22"/>
          <w:szCs w:val="22"/>
        </w:rPr>
        <w:t>.</w:t>
      </w:r>
      <w:r w:rsidR="00126773" w:rsidRPr="00B570EB">
        <w:rPr>
          <w:sz w:val="22"/>
          <w:szCs w:val="22"/>
        </w:rPr>
        <w:t xml:space="preserve"> Campbell, S. Choudhuri, </w:t>
      </w:r>
      <w:r w:rsidR="00E215D4">
        <w:rPr>
          <w:sz w:val="22"/>
          <w:szCs w:val="22"/>
        </w:rPr>
        <w:t xml:space="preserve">D. Eick, </w:t>
      </w:r>
      <w:r w:rsidR="00126773" w:rsidRPr="00B570EB">
        <w:rPr>
          <w:sz w:val="22"/>
          <w:szCs w:val="22"/>
        </w:rPr>
        <w:t>M. Harris, B</w:t>
      </w:r>
      <w:r w:rsidR="00BE3A1F">
        <w:rPr>
          <w:sz w:val="22"/>
          <w:szCs w:val="22"/>
        </w:rPr>
        <w:t>.</w:t>
      </w:r>
      <w:r w:rsidR="00126773" w:rsidRPr="00B570EB">
        <w:rPr>
          <w:sz w:val="22"/>
          <w:szCs w:val="22"/>
        </w:rPr>
        <w:t xml:space="preserve"> Harvey, L. Huang,  B. Martin, </w:t>
      </w:r>
      <w:r w:rsidR="00E215D4">
        <w:rPr>
          <w:sz w:val="22"/>
          <w:szCs w:val="22"/>
        </w:rPr>
        <w:t xml:space="preserve">D. Mitchell, P. Ratliff-Miller, </w:t>
      </w:r>
      <w:r w:rsidR="00126773" w:rsidRPr="00B570EB">
        <w:rPr>
          <w:sz w:val="22"/>
          <w:szCs w:val="22"/>
        </w:rPr>
        <w:t>G. Schymik, M. Staves, M. VanderKooi</w:t>
      </w:r>
      <w:r w:rsidR="00126773" w:rsidRPr="00B570EB">
        <w:rPr>
          <w:sz w:val="22"/>
          <w:szCs w:val="22"/>
        </w:rPr>
        <w:br/>
      </w:r>
    </w:p>
    <w:p w:rsidR="008863E2" w:rsidRPr="00B570EB" w:rsidRDefault="00E26227" w:rsidP="00E26227">
      <w:pPr>
        <w:rPr>
          <w:sz w:val="22"/>
          <w:szCs w:val="22"/>
        </w:rPr>
      </w:pPr>
      <w:r w:rsidRPr="00B570EB">
        <w:rPr>
          <w:b/>
          <w:sz w:val="22"/>
          <w:szCs w:val="22"/>
        </w:rPr>
        <w:t>Administrative Ex-Officio Present</w:t>
      </w:r>
      <w:r w:rsidR="00B81071" w:rsidRPr="00B570EB">
        <w:rPr>
          <w:b/>
          <w:sz w:val="22"/>
          <w:szCs w:val="22"/>
        </w:rPr>
        <w:t>:</w:t>
      </w:r>
      <w:r w:rsidR="00E25C2C" w:rsidRPr="00B570EB">
        <w:rPr>
          <w:sz w:val="22"/>
          <w:szCs w:val="22"/>
        </w:rPr>
        <w:t xml:space="preserve"> </w:t>
      </w:r>
      <w:r w:rsidR="00A961B3" w:rsidRPr="00B570EB">
        <w:rPr>
          <w:sz w:val="22"/>
          <w:szCs w:val="22"/>
        </w:rPr>
        <w:t xml:space="preserve">B. Cole, I. Fountain, </w:t>
      </w:r>
      <w:r w:rsidR="00E215D4">
        <w:rPr>
          <w:sz w:val="22"/>
          <w:szCs w:val="22"/>
        </w:rPr>
        <w:t xml:space="preserve">T. James-Heer, </w:t>
      </w:r>
      <w:r w:rsidR="00A961B3" w:rsidRPr="00B570EB">
        <w:rPr>
          <w:sz w:val="22"/>
          <w:szCs w:val="22"/>
        </w:rPr>
        <w:t xml:space="preserve">S. Lipnicki, </w:t>
      </w:r>
      <w:r w:rsidR="00BD1B93" w:rsidRPr="00B570EB">
        <w:rPr>
          <w:sz w:val="22"/>
          <w:szCs w:val="22"/>
        </w:rPr>
        <w:t xml:space="preserve">M. Luttenton, J. Potteiger, </w:t>
      </w:r>
      <w:r w:rsidR="00A961B3" w:rsidRPr="00B570EB">
        <w:rPr>
          <w:sz w:val="22"/>
          <w:szCs w:val="22"/>
        </w:rPr>
        <w:t>S. Soman</w:t>
      </w:r>
      <w:r w:rsidR="00F42E88" w:rsidRPr="00B570EB">
        <w:rPr>
          <w:sz w:val="22"/>
          <w:szCs w:val="22"/>
        </w:rPr>
        <w:t xml:space="preserve"> </w:t>
      </w:r>
    </w:p>
    <w:p w:rsidR="00CC4285" w:rsidRPr="00B570EB" w:rsidRDefault="00CC4285" w:rsidP="00E26227">
      <w:pPr>
        <w:rPr>
          <w:sz w:val="22"/>
          <w:szCs w:val="22"/>
        </w:rPr>
      </w:pPr>
    </w:p>
    <w:p w:rsidR="008863E2" w:rsidRPr="00B570EB" w:rsidRDefault="00CC4285" w:rsidP="00E26227">
      <w:pPr>
        <w:rPr>
          <w:sz w:val="22"/>
          <w:szCs w:val="22"/>
        </w:rPr>
      </w:pPr>
      <w:r w:rsidRPr="00B570EB">
        <w:rPr>
          <w:b/>
          <w:sz w:val="22"/>
          <w:szCs w:val="22"/>
        </w:rPr>
        <w:t>Elected Students Present:</w:t>
      </w:r>
      <w:r w:rsidRPr="00B570EB">
        <w:rPr>
          <w:sz w:val="22"/>
          <w:szCs w:val="22"/>
        </w:rPr>
        <w:t xml:space="preserve"> </w:t>
      </w:r>
      <w:r w:rsidR="00C21CEF" w:rsidRPr="00B570EB">
        <w:rPr>
          <w:sz w:val="22"/>
          <w:szCs w:val="22"/>
        </w:rPr>
        <w:t>C. Dolan</w:t>
      </w:r>
      <w:r w:rsidR="00126773" w:rsidRPr="00B570EB">
        <w:rPr>
          <w:sz w:val="22"/>
          <w:szCs w:val="22"/>
        </w:rPr>
        <w:t>, D. Dunneback</w:t>
      </w:r>
    </w:p>
    <w:p w:rsidR="00C21CEF" w:rsidRPr="00B570EB" w:rsidRDefault="00C21CEF" w:rsidP="00E26227">
      <w:pPr>
        <w:rPr>
          <w:sz w:val="22"/>
          <w:szCs w:val="22"/>
        </w:rPr>
      </w:pPr>
    </w:p>
    <w:p w:rsidR="00CD036F" w:rsidRPr="00B570EB" w:rsidRDefault="00E26227" w:rsidP="0073313F">
      <w:pPr>
        <w:rPr>
          <w:sz w:val="22"/>
          <w:szCs w:val="22"/>
        </w:rPr>
      </w:pPr>
      <w:r w:rsidRPr="00B570EB">
        <w:rPr>
          <w:b/>
          <w:sz w:val="22"/>
          <w:szCs w:val="22"/>
        </w:rPr>
        <w:t>Ex-Officio Students Present</w:t>
      </w:r>
      <w:r w:rsidRPr="00B570EB">
        <w:rPr>
          <w:sz w:val="22"/>
          <w:szCs w:val="22"/>
        </w:rPr>
        <w:t xml:space="preserve">: </w:t>
      </w:r>
      <w:r w:rsidR="008F3E95" w:rsidRPr="00B570EB">
        <w:rPr>
          <w:sz w:val="22"/>
          <w:szCs w:val="22"/>
        </w:rPr>
        <w:t xml:space="preserve"> </w:t>
      </w:r>
      <w:r w:rsidR="00D503B6" w:rsidRPr="00B570EB">
        <w:rPr>
          <w:sz w:val="22"/>
          <w:szCs w:val="22"/>
        </w:rPr>
        <w:t>K. Stevenson</w:t>
      </w:r>
      <w:r w:rsidR="00D503B6" w:rsidRPr="00B570EB">
        <w:rPr>
          <w:sz w:val="22"/>
          <w:szCs w:val="22"/>
        </w:rPr>
        <w:br/>
      </w:r>
    </w:p>
    <w:p w:rsidR="002E5203" w:rsidRDefault="00FA2D3F" w:rsidP="0073313F">
      <w:pPr>
        <w:rPr>
          <w:sz w:val="22"/>
          <w:szCs w:val="22"/>
        </w:rPr>
      </w:pPr>
      <w:r w:rsidRPr="00B570EB">
        <w:rPr>
          <w:b/>
          <w:sz w:val="22"/>
          <w:szCs w:val="22"/>
        </w:rPr>
        <w:t xml:space="preserve">GSA </w:t>
      </w:r>
      <w:r w:rsidR="00464D9E" w:rsidRPr="00B570EB">
        <w:rPr>
          <w:b/>
          <w:sz w:val="22"/>
          <w:szCs w:val="22"/>
        </w:rPr>
        <w:t xml:space="preserve">Officers </w:t>
      </w:r>
      <w:r w:rsidRPr="00B570EB">
        <w:rPr>
          <w:b/>
          <w:sz w:val="22"/>
          <w:szCs w:val="22"/>
        </w:rPr>
        <w:t>Present</w:t>
      </w:r>
      <w:r w:rsidR="00126773" w:rsidRPr="00B570EB">
        <w:rPr>
          <w:b/>
          <w:sz w:val="22"/>
          <w:szCs w:val="22"/>
        </w:rPr>
        <w:t>:</w:t>
      </w:r>
      <w:r w:rsidR="00126773" w:rsidRPr="00B570EB">
        <w:rPr>
          <w:sz w:val="22"/>
          <w:szCs w:val="22"/>
        </w:rPr>
        <w:t xml:space="preserve"> </w:t>
      </w:r>
      <w:r w:rsidR="00E215D4">
        <w:rPr>
          <w:sz w:val="22"/>
          <w:szCs w:val="22"/>
        </w:rPr>
        <w:t xml:space="preserve">F. Lawrence, </w:t>
      </w:r>
      <w:r w:rsidR="00D503B6" w:rsidRPr="00B570EB">
        <w:rPr>
          <w:sz w:val="22"/>
          <w:szCs w:val="22"/>
        </w:rPr>
        <w:t>J. Lawton</w:t>
      </w:r>
    </w:p>
    <w:p w:rsidR="00E215D4" w:rsidRDefault="00E215D4" w:rsidP="0073313F">
      <w:pPr>
        <w:rPr>
          <w:sz w:val="22"/>
          <w:szCs w:val="22"/>
        </w:rPr>
      </w:pPr>
    </w:p>
    <w:p w:rsidR="00E215D4" w:rsidRPr="00B570EB" w:rsidRDefault="00E215D4" w:rsidP="0073313F">
      <w:pPr>
        <w:rPr>
          <w:sz w:val="22"/>
          <w:szCs w:val="22"/>
        </w:rPr>
      </w:pPr>
      <w:r w:rsidRPr="00E215D4">
        <w:rPr>
          <w:b/>
          <w:sz w:val="22"/>
          <w:szCs w:val="22"/>
        </w:rPr>
        <w:t>Guest:</w:t>
      </w:r>
      <w:r>
        <w:rPr>
          <w:sz w:val="22"/>
          <w:szCs w:val="22"/>
        </w:rPr>
        <w:t xml:space="preserve"> </w:t>
      </w:r>
      <w:r w:rsidR="00323BDB">
        <w:rPr>
          <w:sz w:val="22"/>
          <w:szCs w:val="22"/>
        </w:rPr>
        <w:t xml:space="preserve">C. Plouff, Provost’s office, </w:t>
      </w:r>
      <w:r>
        <w:rPr>
          <w:sz w:val="22"/>
          <w:szCs w:val="22"/>
        </w:rPr>
        <w:t>E. Sullivan, Dean of Students</w:t>
      </w:r>
    </w:p>
    <w:p w:rsidR="009C50FD" w:rsidRPr="00B570EB" w:rsidRDefault="009C50FD" w:rsidP="0073313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B570EB" w:rsidTr="00AD5F35">
        <w:tc>
          <w:tcPr>
            <w:tcW w:w="2808" w:type="dxa"/>
          </w:tcPr>
          <w:p w:rsidR="006D748E" w:rsidRPr="00B570EB" w:rsidRDefault="006D748E" w:rsidP="002A612D">
            <w:pPr>
              <w:rPr>
                <w:b/>
                <w:sz w:val="22"/>
                <w:szCs w:val="22"/>
              </w:rPr>
            </w:pPr>
            <w:r w:rsidRPr="00B570EB">
              <w:rPr>
                <w:b/>
                <w:sz w:val="22"/>
                <w:szCs w:val="22"/>
              </w:rPr>
              <w:t>AGENDA ITEM</w:t>
            </w:r>
          </w:p>
        </w:tc>
        <w:tc>
          <w:tcPr>
            <w:tcW w:w="8280" w:type="dxa"/>
          </w:tcPr>
          <w:p w:rsidR="006D748E" w:rsidRPr="00B570EB" w:rsidRDefault="006D748E" w:rsidP="002A612D">
            <w:pPr>
              <w:rPr>
                <w:b/>
                <w:sz w:val="22"/>
                <w:szCs w:val="22"/>
              </w:rPr>
            </w:pPr>
            <w:r w:rsidRPr="00B570EB">
              <w:rPr>
                <w:b/>
                <w:sz w:val="22"/>
                <w:szCs w:val="22"/>
              </w:rPr>
              <w:t>DISCUSSION</w:t>
            </w:r>
          </w:p>
        </w:tc>
        <w:tc>
          <w:tcPr>
            <w:tcW w:w="3060" w:type="dxa"/>
          </w:tcPr>
          <w:p w:rsidR="006D748E" w:rsidRPr="00B570EB" w:rsidRDefault="006D748E" w:rsidP="002A612D">
            <w:pPr>
              <w:rPr>
                <w:b/>
                <w:sz w:val="22"/>
                <w:szCs w:val="22"/>
              </w:rPr>
            </w:pPr>
            <w:r w:rsidRPr="00B570EB">
              <w:rPr>
                <w:b/>
                <w:sz w:val="22"/>
                <w:szCs w:val="22"/>
              </w:rPr>
              <w:t>ACTION</w:t>
            </w:r>
            <w:r w:rsidR="002A612D" w:rsidRPr="00B570EB">
              <w:rPr>
                <w:b/>
                <w:sz w:val="22"/>
                <w:szCs w:val="22"/>
              </w:rPr>
              <w:t>/DECISION</w:t>
            </w:r>
          </w:p>
        </w:tc>
      </w:tr>
      <w:tr w:rsidR="006A6FAD" w:rsidRPr="00B570EB" w:rsidTr="00AD5F35">
        <w:tc>
          <w:tcPr>
            <w:tcW w:w="2808" w:type="dxa"/>
          </w:tcPr>
          <w:p w:rsidR="006A6FAD" w:rsidRPr="00B570EB" w:rsidRDefault="006A6FAD" w:rsidP="009A2C12">
            <w:pPr>
              <w:rPr>
                <w:b/>
                <w:sz w:val="22"/>
                <w:szCs w:val="22"/>
              </w:rPr>
            </w:pPr>
            <w:r w:rsidRPr="00B570EB">
              <w:rPr>
                <w:b/>
                <w:sz w:val="22"/>
                <w:szCs w:val="22"/>
              </w:rPr>
              <w:t xml:space="preserve"> </w:t>
            </w:r>
            <w:r w:rsidR="001B753D" w:rsidRPr="00B570EB">
              <w:rPr>
                <w:b/>
                <w:sz w:val="22"/>
                <w:szCs w:val="22"/>
              </w:rPr>
              <w:t xml:space="preserve">I. </w:t>
            </w:r>
            <w:r w:rsidRPr="00B570EB">
              <w:rPr>
                <w:b/>
                <w:sz w:val="22"/>
                <w:szCs w:val="22"/>
              </w:rPr>
              <w:t>Call to Order</w:t>
            </w:r>
          </w:p>
        </w:tc>
        <w:tc>
          <w:tcPr>
            <w:tcW w:w="8280" w:type="dxa"/>
          </w:tcPr>
          <w:p w:rsidR="006A6FAD" w:rsidRPr="00B570EB" w:rsidRDefault="00610634" w:rsidP="00DF1767">
            <w:pPr>
              <w:spacing w:after="160" w:line="259" w:lineRule="auto"/>
              <w:rPr>
                <w:sz w:val="22"/>
                <w:szCs w:val="22"/>
              </w:rPr>
            </w:pPr>
            <w:r>
              <w:rPr>
                <w:sz w:val="22"/>
                <w:szCs w:val="22"/>
              </w:rPr>
              <w:t xml:space="preserve">A. Booth called the meeting to order at 9:00 AM. </w:t>
            </w:r>
          </w:p>
        </w:tc>
        <w:tc>
          <w:tcPr>
            <w:tcW w:w="3060" w:type="dxa"/>
          </w:tcPr>
          <w:p w:rsidR="006A6FAD" w:rsidRPr="00B570EB" w:rsidRDefault="006A6FAD" w:rsidP="002A612D">
            <w:pPr>
              <w:rPr>
                <w:b/>
                <w:sz w:val="22"/>
                <w:szCs w:val="22"/>
              </w:rPr>
            </w:pPr>
          </w:p>
        </w:tc>
      </w:tr>
      <w:tr w:rsidR="008F5BA8" w:rsidRPr="00B570EB" w:rsidTr="00AD5F35">
        <w:tc>
          <w:tcPr>
            <w:tcW w:w="2808" w:type="dxa"/>
          </w:tcPr>
          <w:p w:rsidR="008F5BA8" w:rsidRPr="00B570EB" w:rsidRDefault="008F5BA8" w:rsidP="00935208">
            <w:pPr>
              <w:rPr>
                <w:b/>
                <w:sz w:val="22"/>
                <w:szCs w:val="22"/>
              </w:rPr>
            </w:pPr>
            <w:r w:rsidRPr="00B570EB">
              <w:rPr>
                <w:b/>
                <w:sz w:val="22"/>
                <w:szCs w:val="22"/>
              </w:rPr>
              <w:t>I</w:t>
            </w:r>
            <w:r w:rsidR="009A2C12" w:rsidRPr="00B570EB">
              <w:rPr>
                <w:b/>
                <w:sz w:val="22"/>
                <w:szCs w:val="22"/>
              </w:rPr>
              <w:t>I</w:t>
            </w:r>
            <w:r w:rsidRPr="00B570EB">
              <w:rPr>
                <w:b/>
                <w:sz w:val="22"/>
                <w:szCs w:val="22"/>
              </w:rPr>
              <w:t>. Approval of Agenda</w:t>
            </w:r>
            <w:r w:rsidR="009A2C12" w:rsidRPr="00B570EB">
              <w:rPr>
                <w:b/>
                <w:sz w:val="22"/>
                <w:szCs w:val="22"/>
              </w:rPr>
              <w:t xml:space="preserve">  </w:t>
            </w:r>
          </w:p>
        </w:tc>
        <w:tc>
          <w:tcPr>
            <w:tcW w:w="8280" w:type="dxa"/>
          </w:tcPr>
          <w:p w:rsidR="008F5BA8" w:rsidRPr="00B570EB" w:rsidRDefault="008F5BA8" w:rsidP="008816EC">
            <w:pPr>
              <w:spacing w:after="160" w:line="259" w:lineRule="auto"/>
              <w:rPr>
                <w:rFonts w:eastAsia="Calibri"/>
                <w:sz w:val="22"/>
                <w:szCs w:val="22"/>
              </w:rPr>
            </w:pPr>
          </w:p>
        </w:tc>
        <w:tc>
          <w:tcPr>
            <w:tcW w:w="3060" w:type="dxa"/>
          </w:tcPr>
          <w:p w:rsidR="008F5BA8" w:rsidRPr="00610634" w:rsidRDefault="00610634" w:rsidP="00610634">
            <w:pPr>
              <w:rPr>
                <w:sz w:val="22"/>
                <w:szCs w:val="22"/>
              </w:rPr>
            </w:pPr>
            <w:r>
              <w:rPr>
                <w:b/>
                <w:sz w:val="22"/>
                <w:szCs w:val="22"/>
              </w:rPr>
              <w:t xml:space="preserve">Motion: </w:t>
            </w:r>
            <w:r>
              <w:rPr>
                <w:sz w:val="22"/>
                <w:szCs w:val="22"/>
              </w:rPr>
              <w:t xml:space="preserve">M. Staves moved to approve the agenda. B. Martin seconded. Motion passed unanimously.  </w:t>
            </w:r>
          </w:p>
        </w:tc>
      </w:tr>
      <w:tr w:rsidR="009C3D2A" w:rsidRPr="00B570EB" w:rsidTr="00AD5F35">
        <w:tc>
          <w:tcPr>
            <w:tcW w:w="2808" w:type="dxa"/>
          </w:tcPr>
          <w:p w:rsidR="009C3D2A" w:rsidRPr="00B570EB" w:rsidRDefault="00614029" w:rsidP="00CB2592">
            <w:pPr>
              <w:rPr>
                <w:b/>
                <w:sz w:val="22"/>
                <w:szCs w:val="22"/>
              </w:rPr>
            </w:pPr>
            <w:r w:rsidRPr="00B570EB">
              <w:rPr>
                <w:b/>
                <w:sz w:val="22"/>
                <w:szCs w:val="22"/>
              </w:rPr>
              <w:t>III</w:t>
            </w:r>
            <w:r w:rsidR="007A38E8" w:rsidRPr="00B570EB">
              <w:rPr>
                <w:b/>
                <w:sz w:val="22"/>
                <w:szCs w:val="22"/>
              </w:rPr>
              <w:t xml:space="preserve">. Approval of Minutes </w:t>
            </w:r>
            <w:r w:rsidR="00CB2592">
              <w:rPr>
                <w:b/>
                <w:sz w:val="22"/>
                <w:szCs w:val="22"/>
              </w:rPr>
              <w:t>November 18</w:t>
            </w:r>
            <w:r w:rsidR="008D2EDF" w:rsidRPr="00B570EB">
              <w:rPr>
                <w:b/>
                <w:sz w:val="22"/>
                <w:szCs w:val="22"/>
              </w:rPr>
              <w:t>, 2016</w:t>
            </w:r>
          </w:p>
        </w:tc>
        <w:tc>
          <w:tcPr>
            <w:tcW w:w="8280" w:type="dxa"/>
          </w:tcPr>
          <w:p w:rsidR="009D1935" w:rsidRPr="00B570EB" w:rsidRDefault="009D1935" w:rsidP="008816EC">
            <w:pPr>
              <w:spacing w:after="160" w:line="259" w:lineRule="auto"/>
              <w:rPr>
                <w:rFonts w:eastAsia="Calibri"/>
                <w:sz w:val="22"/>
                <w:szCs w:val="22"/>
              </w:rPr>
            </w:pPr>
          </w:p>
        </w:tc>
        <w:tc>
          <w:tcPr>
            <w:tcW w:w="3060" w:type="dxa"/>
          </w:tcPr>
          <w:p w:rsidR="009C3D2A" w:rsidRPr="00610634" w:rsidRDefault="00610634" w:rsidP="009C2E77">
            <w:pPr>
              <w:rPr>
                <w:sz w:val="22"/>
                <w:szCs w:val="22"/>
              </w:rPr>
            </w:pPr>
            <w:r>
              <w:rPr>
                <w:b/>
                <w:sz w:val="22"/>
                <w:szCs w:val="22"/>
              </w:rPr>
              <w:t xml:space="preserve">Motion: </w:t>
            </w:r>
            <w:r>
              <w:rPr>
                <w:sz w:val="22"/>
                <w:szCs w:val="22"/>
              </w:rPr>
              <w:t xml:space="preserve">P. Ratliff-Miller moved to approve the November 18, 2016 minutes. M. Staves seconded. Motion passed unanimously. </w:t>
            </w:r>
          </w:p>
        </w:tc>
      </w:tr>
      <w:tr w:rsidR="007A38E8" w:rsidRPr="00B570EB" w:rsidTr="007C707E">
        <w:trPr>
          <w:trHeight w:val="791"/>
        </w:trPr>
        <w:tc>
          <w:tcPr>
            <w:tcW w:w="2808" w:type="dxa"/>
          </w:tcPr>
          <w:p w:rsidR="007A38E8" w:rsidRPr="00B570EB" w:rsidRDefault="005C2A83" w:rsidP="00CB2592">
            <w:pPr>
              <w:rPr>
                <w:b/>
                <w:sz w:val="22"/>
                <w:szCs w:val="22"/>
              </w:rPr>
            </w:pPr>
            <w:r w:rsidRPr="00B570EB">
              <w:rPr>
                <w:b/>
                <w:sz w:val="22"/>
                <w:szCs w:val="22"/>
              </w:rPr>
              <w:t>I</w:t>
            </w:r>
            <w:r w:rsidR="000A55E4" w:rsidRPr="00B570EB">
              <w:rPr>
                <w:b/>
                <w:sz w:val="22"/>
                <w:szCs w:val="22"/>
              </w:rPr>
              <w:t xml:space="preserve">V. </w:t>
            </w:r>
            <w:r w:rsidR="00CB2592">
              <w:rPr>
                <w:b/>
                <w:sz w:val="22"/>
                <w:szCs w:val="22"/>
              </w:rPr>
              <w:t>Syllabus of Record Project – C. Plouff</w:t>
            </w:r>
          </w:p>
        </w:tc>
        <w:tc>
          <w:tcPr>
            <w:tcW w:w="8280" w:type="dxa"/>
          </w:tcPr>
          <w:p w:rsidR="00323BDB" w:rsidRDefault="00323BDB" w:rsidP="00AE5973">
            <w:pPr>
              <w:spacing w:after="160" w:line="259" w:lineRule="auto"/>
              <w:rPr>
                <w:rFonts w:eastAsiaTheme="minorHAnsi"/>
                <w:sz w:val="22"/>
                <w:szCs w:val="22"/>
              </w:rPr>
            </w:pPr>
            <w:r>
              <w:rPr>
                <w:rFonts w:eastAsiaTheme="minorHAnsi"/>
                <w:sz w:val="22"/>
                <w:szCs w:val="22"/>
              </w:rPr>
              <w:t>All syllabi of record are in the process of being updated in preparation for the Higher Learning Commission comprehensive vis</w:t>
            </w:r>
            <w:r w:rsidR="00AE5973" w:rsidRPr="00AE5973">
              <w:rPr>
                <w:rFonts w:eastAsiaTheme="minorHAnsi"/>
                <w:sz w:val="22"/>
                <w:szCs w:val="22"/>
              </w:rPr>
              <w:t>it</w:t>
            </w:r>
            <w:r>
              <w:rPr>
                <w:rFonts w:eastAsiaTheme="minorHAnsi"/>
                <w:sz w:val="22"/>
                <w:szCs w:val="22"/>
              </w:rPr>
              <w:t xml:space="preserve"> in Fall 2018. </w:t>
            </w:r>
            <w:r w:rsidR="00E20F51">
              <w:rPr>
                <w:rFonts w:eastAsiaTheme="minorHAnsi"/>
                <w:sz w:val="22"/>
                <w:szCs w:val="22"/>
              </w:rPr>
              <w:t xml:space="preserve"> </w:t>
            </w:r>
            <w:r>
              <w:rPr>
                <w:rFonts w:eastAsiaTheme="minorHAnsi"/>
                <w:sz w:val="22"/>
                <w:szCs w:val="22"/>
              </w:rPr>
              <w:t xml:space="preserve">The HLC will look at learning outcomes and one of the expectations is to have </w:t>
            </w:r>
            <w:r w:rsidR="00AE5973" w:rsidRPr="00AE5973">
              <w:rPr>
                <w:rFonts w:eastAsiaTheme="minorHAnsi"/>
                <w:sz w:val="22"/>
                <w:szCs w:val="22"/>
              </w:rPr>
              <w:t xml:space="preserve">consistent learning objectives on </w:t>
            </w:r>
            <w:r w:rsidR="00E20F51">
              <w:rPr>
                <w:rFonts w:eastAsiaTheme="minorHAnsi"/>
                <w:sz w:val="22"/>
                <w:szCs w:val="22"/>
              </w:rPr>
              <w:t xml:space="preserve">all </w:t>
            </w:r>
            <w:r w:rsidR="00AE5973" w:rsidRPr="00AE5973">
              <w:rPr>
                <w:rFonts w:eastAsiaTheme="minorHAnsi"/>
                <w:sz w:val="22"/>
                <w:szCs w:val="22"/>
              </w:rPr>
              <w:t>syllabi</w:t>
            </w:r>
            <w:r>
              <w:rPr>
                <w:rFonts w:eastAsiaTheme="minorHAnsi"/>
                <w:sz w:val="22"/>
                <w:szCs w:val="22"/>
              </w:rPr>
              <w:t xml:space="preserve"> of record. </w:t>
            </w:r>
            <w:r w:rsidR="00E20F51">
              <w:rPr>
                <w:rFonts w:eastAsiaTheme="minorHAnsi"/>
                <w:sz w:val="22"/>
                <w:szCs w:val="22"/>
              </w:rPr>
              <w:t xml:space="preserve"> </w:t>
            </w:r>
            <w:r>
              <w:rPr>
                <w:rFonts w:eastAsiaTheme="minorHAnsi"/>
                <w:sz w:val="22"/>
                <w:szCs w:val="22"/>
              </w:rPr>
              <w:t xml:space="preserve">The SAIL process asks for learning objectives but many courses have not gone through SAIL or </w:t>
            </w:r>
            <w:r w:rsidR="00E20F51">
              <w:rPr>
                <w:rFonts w:eastAsiaTheme="minorHAnsi"/>
                <w:sz w:val="22"/>
                <w:szCs w:val="22"/>
              </w:rPr>
              <w:t xml:space="preserve">not </w:t>
            </w:r>
            <w:r>
              <w:rPr>
                <w:rFonts w:eastAsiaTheme="minorHAnsi"/>
                <w:sz w:val="22"/>
                <w:szCs w:val="22"/>
              </w:rPr>
              <w:t xml:space="preserve">had any changes made for many years, thus the SOR was created when learning objectives were not required. </w:t>
            </w:r>
            <w:r w:rsidR="00E20F51">
              <w:rPr>
                <w:rFonts w:eastAsiaTheme="minorHAnsi"/>
                <w:sz w:val="22"/>
                <w:szCs w:val="22"/>
              </w:rPr>
              <w:t xml:space="preserve"> </w:t>
            </w:r>
            <w:r>
              <w:rPr>
                <w:rFonts w:eastAsiaTheme="minorHAnsi"/>
                <w:sz w:val="22"/>
                <w:szCs w:val="22"/>
              </w:rPr>
              <w:t xml:space="preserve">A fast track approval process </w:t>
            </w:r>
            <w:r w:rsidR="00E20F51">
              <w:rPr>
                <w:rFonts w:eastAsiaTheme="minorHAnsi"/>
                <w:sz w:val="22"/>
                <w:szCs w:val="22"/>
              </w:rPr>
              <w:t>has been</w:t>
            </w:r>
            <w:r>
              <w:rPr>
                <w:rFonts w:eastAsiaTheme="minorHAnsi"/>
                <w:sz w:val="22"/>
                <w:szCs w:val="22"/>
              </w:rPr>
              <w:t xml:space="preserve"> put in place so </w:t>
            </w:r>
            <w:r w:rsidR="00E20F51">
              <w:rPr>
                <w:rFonts w:eastAsiaTheme="minorHAnsi"/>
                <w:sz w:val="22"/>
                <w:szCs w:val="22"/>
              </w:rPr>
              <w:t>SORs</w:t>
            </w:r>
            <w:r>
              <w:rPr>
                <w:rFonts w:eastAsiaTheme="minorHAnsi"/>
                <w:sz w:val="22"/>
                <w:szCs w:val="22"/>
              </w:rPr>
              <w:t xml:space="preserve"> don’t need to go through UCC for approval. </w:t>
            </w:r>
            <w:r w:rsidR="00AE5973" w:rsidRPr="00AE5973">
              <w:rPr>
                <w:rFonts w:eastAsiaTheme="minorHAnsi"/>
                <w:sz w:val="22"/>
                <w:szCs w:val="22"/>
              </w:rPr>
              <w:t xml:space="preserve"> All course syllabi will need to reflect </w:t>
            </w:r>
            <w:r w:rsidR="00E20F51">
              <w:rPr>
                <w:rFonts w:eastAsiaTheme="minorHAnsi"/>
                <w:sz w:val="22"/>
                <w:szCs w:val="22"/>
              </w:rPr>
              <w:t>the learning objectives</w:t>
            </w:r>
            <w:r>
              <w:rPr>
                <w:rFonts w:eastAsiaTheme="minorHAnsi"/>
                <w:sz w:val="22"/>
                <w:szCs w:val="22"/>
              </w:rPr>
              <w:t xml:space="preserve">. </w:t>
            </w:r>
          </w:p>
          <w:p w:rsidR="007A38E8" w:rsidRDefault="00323BDB" w:rsidP="00615675">
            <w:pPr>
              <w:spacing w:after="160" w:line="259" w:lineRule="auto"/>
              <w:rPr>
                <w:rFonts w:eastAsiaTheme="minorHAnsi"/>
                <w:sz w:val="22"/>
                <w:szCs w:val="22"/>
              </w:rPr>
            </w:pPr>
            <w:r>
              <w:rPr>
                <w:rFonts w:eastAsiaTheme="minorHAnsi"/>
                <w:sz w:val="22"/>
                <w:szCs w:val="22"/>
              </w:rPr>
              <w:lastRenderedPageBreak/>
              <w:t>All faculty and staff have a link on Blackboard to an organization called “Syllabi of Record” where all SORs are posted</w:t>
            </w:r>
            <w:r w:rsidR="00615675">
              <w:rPr>
                <w:rFonts w:eastAsiaTheme="minorHAnsi"/>
                <w:sz w:val="22"/>
                <w:szCs w:val="22"/>
              </w:rPr>
              <w:t xml:space="preserve"> for updating. </w:t>
            </w:r>
            <w:r w:rsidR="00E20F51">
              <w:rPr>
                <w:rFonts w:eastAsiaTheme="minorHAnsi"/>
                <w:sz w:val="22"/>
                <w:szCs w:val="22"/>
              </w:rPr>
              <w:t xml:space="preserve"> </w:t>
            </w:r>
            <w:r w:rsidR="00615675">
              <w:rPr>
                <w:rFonts w:eastAsiaTheme="minorHAnsi"/>
                <w:sz w:val="22"/>
                <w:szCs w:val="22"/>
              </w:rPr>
              <w:t xml:space="preserve">There is also a link on Blackboard to FTLC for resources on writing learning objectives. </w:t>
            </w:r>
          </w:p>
          <w:p w:rsidR="00615675" w:rsidRPr="00B570EB" w:rsidRDefault="00615675" w:rsidP="00615675">
            <w:pPr>
              <w:spacing w:after="160" w:line="259" w:lineRule="auto"/>
              <w:rPr>
                <w:rFonts w:eastAsiaTheme="minorHAnsi"/>
                <w:sz w:val="22"/>
                <w:szCs w:val="22"/>
              </w:rPr>
            </w:pPr>
            <w:r>
              <w:rPr>
                <w:rFonts w:eastAsiaTheme="minorHAnsi"/>
                <w:sz w:val="22"/>
                <w:szCs w:val="22"/>
              </w:rPr>
              <w:t>The goal is to ha</w:t>
            </w:r>
            <w:r w:rsidR="00E20F51">
              <w:rPr>
                <w:rFonts w:eastAsiaTheme="minorHAnsi"/>
                <w:sz w:val="22"/>
                <w:szCs w:val="22"/>
              </w:rPr>
              <w:t>ve all SORs updated by October 1, 2017</w:t>
            </w:r>
            <w:r>
              <w:rPr>
                <w:rFonts w:eastAsiaTheme="minorHAnsi"/>
                <w:sz w:val="22"/>
                <w:szCs w:val="22"/>
              </w:rPr>
              <w:t xml:space="preserve"> so they can go through the college curriculum committees, and complete the process by the beginning of 2018. </w:t>
            </w:r>
          </w:p>
        </w:tc>
        <w:tc>
          <w:tcPr>
            <w:tcW w:w="3060" w:type="dxa"/>
          </w:tcPr>
          <w:p w:rsidR="0085709D" w:rsidRPr="00B570EB" w:rsidRDefault="0085709D" w:rsidP="009C50FD">
            <w:pPr>
              <w:rPr>
                <w:sz w:val="22"/>
                <w:szCs w:val="22"/>
              </w:rPr>
            </w:pPr>
          </w:p>
        </w:tc>
      </w:tr>
      <w:tr w:rsidR="004F3A97" w:rsidRPr="00B570EB" w:rsidTr="007C707E">
        <w:trPr>
          <w:trHeight w:val="791"/>
        </w:trPr>
        <w:tc>
          <w:tcPr>
            <w:tcW w:w="2808" w:type="dxa"/>
          </w:tcPr>
          <w:p w:rsidR="004F3A97" w:rsidRPr="00B570EB" w:rsidRDefault="00614029" w:rsidP="00CB2592">
            <w:pPr>
              <w:rPr>
                <w:b/>
                <w:sz w:val="22"/>
                <w:szCs w:val="22"/>
              </w:rPr>
            </w:pPr>
            <w:r w:rsidRPr="00B570EB">
              <w:rPr>
                <w:b/>
                <w:sz w:val="22"/>
                <w:szCs w:val="22"/>
              </w:rPr>
              <w:t>V</w:t>
            </w:r>
            <w:r w:rsidR="007865FF" w:rsidRPr="00B570EB">
              <w:rPr>
                <w:b/>
                <w:sz w:val="22"/>
                <w:szCs w:val="22"/>
              </w:rPr>
              <w:t xml:space="preserve">. </w:t>
            </w:r>
            <w:r w:rsidR="00CB2592">
              <w:rPr>
                <w:b/>
                <w:sz w:val="22"/>
                <w:szCs w:val="22"/>
              </w:rPr>
              <w:t>Graduate Student Services – E. Sullivan</w:t>
            </w:r>
            <w:r w:rsidR="007865FF" w:rsidRPr="00B570EB">
              <w:rPr>
                <w:b/>
                <w:sz w:val="22"/>
                <w:szCs w:val="22"/>
              </w:rPr>
              <w:t xml:space="preserve"> </w:t>
            </w:r>
          </w:p>
        </w:tc>
        <w:tc>
          <w:tcPr>
            <w:tcW w:w="8280" w:type="dxa"/>
          </w:tcPr>
          <w:p w:rsidR="001D6627" w:rsidRDefault="00C514B6" w:rsidP="00AE5973">
            <w:pPr>
              <w:rPr>
                <w:rFonts w:eastAsia="Calibri"/>
                <w:sz w:val="22"/>
                <w:szCs w:val="22"/>
              </w:rPr>
            </w:pPr>
            <w:r>
              <w:rPr>
                <w:rFonts w:eastAsia="Calibri"/>
                <w:sz w:val="22"/>
                <w:szCs w:val="22"/>
              </w:rPr>
              <w:t>The Student Services Division has 9 departments: Student Academic Success Center, Housin</w:t>
            </w:r>
            <w:r w:rsidR="00476A36">
              <w:rPr>
                <w:rFonts w:eastAsia="Calibri"/>
                <w:sz w:val="22"/>
                <w:szCs w:val="22"/>
              </w:rPr>
              <w:t>g and Residence Life that oversees 6,000 beds,</w:t>
            </w:r>
            <w:r>
              <w:rPr>
                <w:rFonts w:eastAsia="Calibri"/>
                <w:sz w:val="22"/>
                <w:szCs w:val="22"/>
              </w:rPr>
              <w:t xml:space="preserve"> Student Life, Counseling, and the health center on the Allendale Campus and Health Services on the Pew Campus run by KCON, Counseling Center, Career Center, and Recreation services. </w:t>
            </w:r>
            <w:r w:rsidR="00E20F51">
              <w:rPr>
                <w:rFonts w:eastAsia="Calibri"/>
                <w:sz w:val="22"/>
                <w:szCs w:val="22"/>
              </w:rPr>
              <w:t xml:space="preserve"> </w:t>
            </w:r>
            <w:r>
              <w:rPr>
                <w:rFonts w:eastAsia="Calibri"/>
                <w:sz w:val="22"/>
                <w:szCs w:val="22"/>
              </w:rPr>
              <w:t xml:space="preserve">A year ago, the social justice centers were housed in Student Services but now report to Inclusion and Equity. </w:t>
            </w:r>
            <w:r w:rsidR="00E20F51">
              <w:rPr>
                <w:rFonts w:eastAsia="Calibri"/>
                <w:sz w:val="22"/>
                <w:szCs w:val="22"/>
              </w:rPr>
              <w:t xml:space="preserve"> </w:t>
            </w:r>
            <w:r>
              <w:rPr>
                <w:rFonts w:eastAsia="Calibri"/>
                <w:sz w:val="22"/>
                <w:szCs w:val="22"/>
              </w:rPr>
              <w:t xml:space="preserve">M. Kowalski-Braun serves a dual role as assistant vice president for Inclusion and Equity and Associate Vice-Provost for Student Services for partnership in both areas. </w:t>
            </w:r>
          </w:p>
          <w:p w:rsidR="00A32843" w:rsidRDefault="00A32843" w:rsidP="00AE5973">
            <w:pPr>
              <w:rPr>
                <w:rFonts w:eastAsia="Calibri"/>
                <w:sz w:val="22"/>
                <w:szCs w:val="22"/>
              </w:rPr>
            </w:pPr>
          </w:p>
          <w:p w:rsidR="00A32843" w:rsidRDefault="00C1047A" w:rsidP="00AE5973">
            <w:pPr>
              <w:rPr>
                <w:rFonts w:eastAsia="Calibri"/>
                <w:sz w:val="22"/>
                <w:szCs w:val="22"/>
              </w:rPr>
            </w:pPr>
            <w:r>
              <w:rPr>
                <w:rFonts w:eastAsia="Calibri"/>
                <w:sz w:val="22"/>
                <w:szCs w:val="22"/>
              </w:rPr>
              <w:t>In the fall 2016 semester, Student Services dealt with p</w:t>
            </w:r>
            <w:r w:rsidR="00A32843">
              <w:rPr>
                <w:rFonts w:eastAsia="Calibri"/>
                <w:sz w:val="22"/>
                <w:szCs w:val="22"/>
              </w:rPr>
              <w:t>olitical and campus climate unrest,</w:t>
            </w:r>
            <w:r>
              <w:rPr>
                <w:rFonts w:eastAsia="Calibri"/>
                <w:sz w:val="22"/>
                <w:szCs w:val="22"/>
              </w:rPr>
              <w:t xml:space="preserve"> and </w:t>
            </w:r>
            <w:r w:rsidR="00A32843">
              <w:rPr>
                <w:rFonts w:eastAsia="Calibri"/>
                <w:sz w:val="22"/>
                <w:szCs w:val="22"/>
              </w:rPr>
              <w:t>sexual assaults</w:t>
            </w:r>
            <w:r w:rsidR="00E20F51">
              <w:rPr>
                <w:rFonts w:eastAsia="Calibri"/>
                <w:sz w:val="22"/>
                <w:szCs w:val="22"/>
              </w:rPr>
              <w:t xml:space="preserve"> off campus.</w:t>
            </w:r>
          </w:p>
          <w:p w:rsidR="00665050" w:rsidRDefault="00665050" w:rsidP="00AE5973">
            <w:pPr>
              <w:rPr>
                <w:rFonts w:eastAsia="Calibri"/>
                <w:sz w:val="22"/>
                <w:szCs w:val="22"/>
              </w:rPr>
            </w:pPr>
          </w:p>
          <w:p w:rsidR="00665050" w:rsidRDefault="00665050" w:rsidP="00AE5973">
            <w:pPr>
              <w:rPr>
                <w:rFonts w:eastAsia="Calibri"/>
                <w:sz w:val="22"/>
                <w:szCs w:val="22"/>
              </w:rPr>
            </w:pPr>
            <w:r>
              <w:rPr>
                <w:rFonts w:eastAsia="Calibri"/>
                <w:sz w:val="22"/>
                <w:szCs w:val="22"/>
              </w:rPr>
              <w:t xml:space="preserve">With growth in graduate education, the Student Services Division is looking at ways to serve graduate students in greater numbers. </w:t>
            </w:r>
            <w:r w:rsidR="00E20F51">
              <w:rPr>
                <w:rFonts w:eastAsia="Calibri"/>
                <w:sz w:val="22"/>
                <w:szCs w:val="22"/>
              </w:rPr>
              <w:t xml:space="preserve"> </w:t>
            </w:r>
            <w:r>
              <w:rPr>
                <w:rFonts w:eastAsia="Calibri"/>
                <w:sz w:val="22"/>
                <w:szCs w:val="22"/>
              </w:rPr>
              <w:t xml:space="preserve">For example, GVSU’s child care center is on the Allendale campus and there are no fitness facilities on the Pew campus. </w:t>
            </w:r>
            <w:r w:rsidR="00E20F51">
              <w:rPr>
                <w:rFonts w:eastAsia="Calibri"/>
                <w:sz w:val="22"/>
                <w:szCs w:val="22"/>
              </w:rPr>
              <w:t xml:space="preserve"> </w:t>
            </w:r>
            <w:r>
              <w:rPr>
                <w:rFonts w:eastAsia="Calibri"/>
                <w:sz w:val="22"/>
                <w:szCs w:val="22"/>
              </w:rPr>
              <w:t>As facilities plans move forward and budget planning</w:t>
            </w:r>
            <w:r w:rsidR="00476A36">
              <w:rPr>
                <w:rFonts w:eastAsia="Calibri"/>
                <w:sz w:val="22"/>
                <w:szCs w:val="22"/>
              </w:rPr>
              <w:t xml:space="preserve"> is done consideration should be given to </w:t>
            </w:r>
            <w:r>
              <w:rPr>
                <w:rFonts w:eastAsia="Calibri"/>
                <w:sz w:val="22"/>
                <w:szCs w:val="22"/>
              </w:rPr>
              <w:t>providing more services for graduate students o</w:t>
            </w:r>
            <w:r w:rsidR="00993EB4">
              <w:rPr>
                <w:rFonts w:eastAsia="Calibri"/>
                <w:sz w:val="22"/>
                <w:szCs w:val="22"/>
              </w:rPr>
              <w:t>n</w:t>
            </w:r>
            <w:r>
              <w:rPr>
                <w:rFonts w:eastAsia="Calibri"/>
                <w:sz w:val="22"/>
                <w:szCs w:val="22"/>
              </w:rPr>
              <w:t xml:space="preserve"> the Pew Campus</w:t>
            </w:r>
            <w:r w:rsidR="00476A36">
              <w:rPr>
                <w:rFonts w:eastAsia="Calibri"/>
                <w:sz w:val="22"/>
                <w:szCs w:val="22"/>
              </w:rPr>
              <w:t>.</w:t>
            </w:r>
            <w:r>
              <w:rPr>
                <w:rFonts w:eastAsia="Calibri"/>
                <w:sz w:val="22"/>
                <w:szCs w:val="22"/>
              </w:rPr>
              <w:t xml:space="preserve">  </w:t>
            </w:r>
          </w:p>
          <w:p w:rsidR="00993EB4" w:rsidRDefault="00993EB4" w:rsidP="00AE5973">
            <w:pPr>
              <w:rPr>
                <w:rFonts w:eastAsia="Calibri"/>
                <w:sz w:val="22"/>
                <w:szCs w:val="22"/>
              </w:rPr>
            </w:pPr>
          </w:p>
          <w:p w:rsidR="00476A36" w:rsidRDefault="00544F46" w:rsidP="00AE5973">
            <w:pPr>
              <w:rPr>
                <w:rFonts w:eastAsia="Calibri"/>
                <w:sz w:val="22"/>
                <w:szCs w:val="22"/>
              </w:rPr>
            </w:pPr>
            <w:r>
              <w:rPr>
                <w:rFonts w:eastAsia="Calibri"/>
                <w:sz w:val="22"/>
                <w:szCs w:val="22"/>
              </w:rPr>
              <w:t xml:space="preserve">The average net tuition revenue for students at GVSU is $11,446, so when the university looks at investing for students this would reflect a potential loss if we don’t offer what </w:t>
            </w:r>
            <w:r w:rsidR="00E20F51">
              <w:rPr>
                <w:rFonts w:eastAsia="Calibri"/>
                <w:sz w:val="22"/>
                <w:szCs w:val="22"/>
              </w:rPr>
              <w:t xml:space="preserve">graduate </w:t>
            </w:r>
            <w:r>
              <w:rPr>
                <w:rFonts w:eastAsia="Calibri"/>
                <w:sz w:val="22"/>
                <w:szCs w:val="22"/>
              </w:rPr>
              <w:t xml:space="preserve">students need. </w:t>
            </w:r>
            <w:r w:rsidR="00E20F51">
              <w:rPr>
                <w:rFonts w:eastAsia="Calibri"/>
                <w:sz w:val="22"/>
                <w:szCs w:val="22"/>
              </w:rPr>
              <w:t xml:space="preserve"> </w:t>
            </w:r>
            <w:r>
              <w:rPr>
                <w:rFonts w:eastAsia="Calibri"/>
                <w:sz w:val="22"/>
                <w:szCs w:val="22"/>
              </w:rPr>
              <w:t xml:space="preserve">Students pay net revenue with the expectation that they can access the services they need to complete their program. </w:t>
            </w:r>
            <w:r w:rsidR="00E20F51">
              <w:rPr>
                <w:rFonts w:eastAsia="Calibri"/>
                <w:sz w:val="22"/>
                <w:szCs w:val="22"/>
              </w:rPr>
              <w:t xml:space="preserve"> </w:t>
            </w:r>
            <w:r w:rsidR="00476A36">
              <w:rPr>
                <w:rFonts w:eastAsia="Calibri"/>
                <w:sz w:val="22"/>
                <w:szCs w:val="22"/>
              </w:rPr>
              <w:t xml:space="preserve">Thus, </w:t>
            </w:r>
            <w:r>
              <w:rPr>
                <w:rFonts w:eastAsia="Calibri"/>
                <w:sz w:val="22"/>
                <w:szCs w:val="22"/>
              </w:rPr>
              <w:t>Student Services is looking at predictors</w:t>
            </w:r>
            <w:r w:rsidR="00476A36">
              <w:rPr>
                <w:rFonts w:eastAsia="Calibri"/>
                <w:sz w:val="22"/>
                <w:szCs w:val="22"/>
              </w:rPr>
              <w:t xml:space="preserve"> that could lead to attrition</w:t>
            </w:r>
            <w:r>
              <w:rPr>
                <w:rFonts w:eastAsia="Calibri"/>
                <w:sz w:val="22"/>
                <w:szCs w:val="22"/>
              </w:rPr>
              <w:t>, including bias incidents</w:t>
            </w:r>
            <w:r w:rsidR="00476A36">
              <w:rPr>
                <w:rFonts w:eastAsia="Calibri"/>
                <w:sz w:val="22"/>
                <w:szCs w:val="22"/>
              </w:rPr>
              <w:t xml:space="preserve">. </w:t>
            </w:r>
            <w:r w:rsidR="00E20F51">
              <w:rPr>
                <w:rFonts w:eastAsia="Calibri"/>
                <w:sz w:val="22"/>
                <w:szCs w:val="22"/>
              </w:rPr>
              <w:t xml:space="preserve"> </w:t>
            </w:r>
            <w:r w:rsidR="00476A36">
              <w:rPr>
                <w:rFonts w:eastAsia="Calibri"/>
                <w:sz w:val="22"/>
                <w:szCs w:val="22"/>
              </w:rPr>
              <w:t>I</w:t>
            </w:r>
            <w:r w:rsidR="00470B9A">
              <w:rPr>
                <w:rFonts w:eastAsia="Calibri"/>
                <w:sz w:val="22"/>
                <w:szCs w:val="22"/>
              </w:rPr>
              <w:t xml:space="preserve">n 2015-16, </w:t>
            </w:r>
            <w:r>
              <w:rPr>
                <w:rFonts w:eastAsia="Calibri"/>
                <w:sz w:val="22"/>
                <w:szCs w:val="22"/>
              </w:rPr>
              <w:t xml:space="preserve">81 </w:t>
            </w:r>
            <w:r w:rsidR="00476A36">
              <w:rPr>
                <w:rFonts w:eastAsia="Calibri"/>
                <w:sz w:val="22"/>
                <w:szCs w:val="22"/>
              </w:rPr>
              <w:t xml:space="preserve">bias incidents </w:t>
            </w:r>
            <w:r>
              <w:rPr>
                <w:rFonts w:eastAsia="Calibri"/>
                <w:sz w:val="22"/>
                <w:szCs w:val="22"/>
              </w:rPr>
              <w:t xml:space="preserve">were reported, </w:t>
            </w:r>
            <w:r w:rsidR="00470B9A">
              <w:rPr>
                <w:rFonts w:eastAsia="Calibri"/>
                <w:sz w:val="22"/>
                <w:szCs w:val="22"/>
              </w:rPr>
              <w:t xml:space="preserve">in fall 2016 alone, </w:t>
            </w:r>
            <w:r>
              <w:rPr>
                <w:rFonts w:eastAsia="Calibri"/>
                <w:sz w:val="22"/>
                <w:szCs w:val="22"/>
              </w:rPr>
              <w:t>63 were reported.</w:t>
            </w:r>
            <w:r w:rsidR="00E20F51">
              <w:rPr>
                <w:rFonts w:eastAsia="Calibri"/>
                <w:sz w:val="22"/>
                <w:szCs w:val="22"/>
              </w:rPr>
              <w:t xml:space="preserve"> </w:t>
            </w:r>
            <w:r>
              <w:rPr>
                <w:rFonts w:eastAsia="Calibri"/>
                <w:sz w:val="22"/>
                <w:szCs w:val="22"/>
              </w:rPr>
              <w:t xml:space="preserve"> Another function is threat assessment</w:t>
            </w:r>
            <w:r w:rsidR="00476A36">
              <w:rPr>
                <w:rFonts w:eastAsia="Calibri"/>
                <w:sz w:val="22"/>
                <w:szCs w:val="22"/>
              </w:rPr>
              <w:t>; in 2015-16 there were</w:t>
            </w:r>
            <w:r w:rsidR="00470B9A">
              <w:rPr>
                <w:rFonts w:eastAsia="Calibri"/>
                <w:sz w:val="22"/>
                <w:szCs w:val="22"/>
              </w:rPr>
              <w:t xml:space="preserve"> </w:t>
            </w:r>
            <w:r>
              <w:rPr>
                <w:rFonts w:eastAsia="Calibri"/>
                <w:sz w:val="22"/>
                <w:szCs w:val="22"/>
              </w:rPr>
              <w:t xml:space="preserve">267 referrals </w:t>
            </w:r>
            <w:r w:rsidR="00476A36">
              <w:rPr>
                <w:rFonts w:eastAsia="Calibri"/>
                <w:sz w:val="22"/>
                <w:szCs w:val="22"/>
              </w:rPr>
              <w:t xml:space="preserve">about </w:t>
            </w:r>
            <w:r>
              <w:rPr>
                <w:rFonts w:eastAsia="Calibri"/>
                <w:sz w:val="22"/>
                <w:szCs w:val="22"/>
              </w:rPr>
              <w:t>students of concern</w:t>
            </w:r>
            <w:r w:rsidR="00476A36">
              <w:rPr>
                <w:rFonts w:eastAsia="Calibri"/>
                <w:sz w:val="22"/>
                <w:szCs w:val="22"/>
              </w:rPr>
              <w:t xml:space="preserve">. </w:t>
            </w:r>
            <w:r w:rsidR="00E20F51">
              <w:rPr>
                <w:rFonts w:eastAsia="Calibri"/>
                <w:sz w:val="22"/>
                <w:szCs w:val="22"/>
              </w:rPr>
              <w:t xml:space="preserve"> </w:t>
            </w:r>
            <w:r w:rsidR="00476A36">
              <w:rPr>
                <w:rFonts w:eastAsia="Calibri"/>
                <w:sz w:val="22"/>
                <w:szCs w:val="22"/>
              </w:rPr>
              <w:t xml:space="preserve">In fall 2016, there were 208. </w:t>
            </w:r>
            <w:r w:rsidR="00E20F51">
              <w:rPr>
                <w:rFonts w:eastAsia="Calibri"/>
                <w:sz w:val="22"/>
                <w:szCs w:val="22"/>
              </w:rPr>
              <w:t xml:space="preserve"> </w:t>
            </w:r>
            <w:r w:rsidR="00586F42">
              <w:rPr>
                <w:rFonts w:eastAsia="Calibri"/>
                <w:sz w:val="22"/>
                <w:szCs w:val="22"/>
              </w:rPr>
              <w:t>If f</w:t>
            </w:r>
            <w:r w:rsidR="00476A36">
              <w:rPr>
                <w:rFonts w:eastAsia="Calibri"/>
                <w:sz w:val="22"/>
                <w:szCs w:val="22"/>
              </w:rPr>
              <w:t>a</w:t>
            </w:r>
            <w:r w:rsidR="00586F42">
              <w:rPr>
                <w:rFonts w:eastAsia="Calibri"/>
                <w:sz w:val="22"/>
                <w:szCs w:val="22"/>
              </w:rPr>
              <w:t>culty are experiencing an issue with a student it should be reported.</w:t>
            </w:r>
            <w:r w:rsidR="00E20F51">
              <w:rPr>
                <w:rFonts w:eastAsia="Calibri"/>
                <w:sz w:val="22"/>
                <w:szCs w:val="22"/>
              </w:rPr>
              <w:t xml:space="preserve"> </w:t>
            </w:r>
            <w:r w:rsidR="00586F42">
              <w:rPr>
                <w:rFonts w:eastAsia="Calibri"/>
                <w:sz w:val="22"/>
                <w:szCs w:val="22"/>
              </w:rPr>
              <w:t xml:space="preserve"> </w:t>
            </w:r>
            <w:r w:rsidR="00476A36" w:rsidRPr="00476A36">
              <w:rPr>
                <w:rFonts w:eastAsia="Calibri"/>
                <w:sz w:val="22"/>
                <w:szCs w:val="22"/>
              </w:rPr>
              <w:t xml:space="preserve">A behavior team </w:t>
            </w:r>
            <w:r w:rsidR="00476A36">
              <w:rPr>
                <w:rFonts w:eastAsia="Calibri"/>
                <w:sz w:val="22"/>
                <w:szCs w:val="22"/>
              </w:rPr>
              <w:t xml:space="preserve">takes </w:t>
            </w:r>
            <w:r w:rsidR="00476A36" w:rsidRPr="00476A36">
              <w:rPr>
                <w:rFonts w:eastAsia="Calibri"/>
                <w:sz w:val="22"/>
                <w:szCs w:val="22"/>
              </w:rPr>
              <w:t xml:space="preserve">referrals and follows up with faculty and students to help students stay on track. </w:t>
            </w:r>
          </w:p>
          <w:p w:rsidR="00476A36" w:rsidRDefault="00476A36" w:rsidP="00AE5973">
            <w:pPr>
              <w:rPr>
                <w:rFonts w:eastAsia="Calibri"/>
                <w:sz w:val="22"/>
                <w:szCs w:val="22"/>
              </w:rPr>
            </w:pPr>
          </w:p>
          <w:p w:rsidR="00AE5973" w:rsidRDefault="00586F42" w:rsidP="00AE5973">
            <w:pPr>
              <w:rPr>
                <w:rFonts w:eastAsia="Calibri"/>
                <w:sz w:val="22"/>
                <w:szCs w:val="22"/>
              </w:rPr>
            </w:pPr>
            <w:r>
              <w:rPr>
                <w:rFonts w:eastAsia="Calibri"/>
                <w:sz w:val="22"/>
                <w:szCs w:val="22"/>
              </w:rPr>
              <w:t xml:space="preserve">Student Services is </w:t>
            </w:r>
            <w:r w:rsidR="00476A36">
              <w:rPr>
                <w:rFonts w:eastAsia="Calibri"/>
                <w:sz w:val="22"/>
                <w:szCs w:val="22"/>
              </w:rPr>
              <w:t xml:space="preserve">working on initiatives </w:t>
            </w:r>
            <w:r>
              <w:rPr>
                <w:rFonts w:eastAsia="Calibri"/>
                <w:sz w:val="22"/>
                <w:szCs w:val="22"/>
              </w:rPr>
              <w:t xml:space="preserve">to help students persist, </w:t>
            </w:r>
            <w:r w:rsidR="00476A36">
              <w:rPr>
                <w:rFonts w:eastAsia="Calibri"/>
                <w:sz w:val="22"/>
                <w:szCs w:val="22"/>
              </w:rPr>
              <w:t xml:space="preserve">such as a </w:t>
            </w:r>
            <w:r>
              <w:rPr>
                <w:rFonts w:eastAsia="Calibri"/>
                <w:sz w:val="22"/>
                <w:szCs w:val="22"/>
              </w:rPr>
              <w:t>pilot</w:t>
            </w:r>
            <w:r w:rsidR="00476A36">
              <w:rPr>
                <w:rFonts w:eastAsia="Calibri"/>
                <w:sz w:val="22"/>
                <w:szCs w:val="22"/>
              </w:rPr>
              <w:t xml:space="preserve"> </w:t>
            </w:r>
            <w:r>
              <w:rPr>
                <w:rFonts w:eastAsia="Calibri"/>
                <w:sz w:val="22"/>
                <w:szCs w:val="22"/>
              </w:rPr>
              <w:t xml:space="preserve">mentor program to </w:t>
            </w:r>
            <w:r w:rsidR="00476A36">
              <w:rPr>
                <w:rFonts w:eastAsia="Calibri"/>
                <w:sz w:val="22"/>
                <w:szCs w:val="22"/>
              </w:rPr>
              <w:t>t</w:t>
            </w:r>
            <w:r>
              <w:rPr>
                <w:rFonts w:eastAsia="Calibri"/>
                <w:sz w:val="22"/>
                <w:szCs w:val="22"/>
              </w:rPr>
              <w:t>arget first year students who fall below 2.0</w:t>
            </w:r>
            <w:r w:rsidR="00476A36">
              <w:rPr>
                <w:rFonts w:eastAsia="Calibri"/>
                <w:sz w:val="22"/>
                <w:szCs w:val="22"/>
              </w:rPr>
              <w:t xml:space="preserve">. </w:t>
            </w:r>
            <w:r w:rsidR="00E20F51">
              <w:rPr>
                <w:rFonts w:eastAsia="Calibri"/>
                <w:sz w:val="22"/>
                <w:szCs w:val="22"/>
              </w:rPr>
              <w:t xml:space="preserve"> </w:t>
            </w:r>
            <w:r w:rsidR="00476A36">
              <w:rPr>
                <w:rFonts w:eastAsia="Calibri"/>
                <w:sz w:val="22"/>
                <w:szCs w:val="22"/>
              </w:rPr>
              <w:t>T</w:t>
            </w:r>
            <w:r>
              <w:rPr>
                <w:rFonts w:eastAsia="Calibri"/>
                <w:sz w:val="22"/>
                <w:szCs w:val="22"/>
              </w:rPr>
              <w:t xml:space="preserve">here were </w:t>
            </w:r>
            <w:r w:rsidR="00476A36">
              <w:rPr>
                <w:rFonts w:eastAsia="Calibri"/>
                <w:sz w:val="22"/>
                <w:szCs w:val="22"/>
              </w:rPr>
              <w:t xml:space="preserve">403 students the first semester, </w:t>
            </w:r>
            <w:r>
              <w:rPr>
                <w:rFonts w:eastAsia="Calibri"/>
                <w:sz w:val="22"/>
                <w:szCs w:val="22"/>
              </w:rPr>
              <w:t xml:space="preserve">200 </w:t>
            </w:r>
            <w:r w:rsidR="00476A36">
              <w:rPr>
                <w:rFonts w:eastAsia="Calibri"/>
                <w:sz w:val="22"/>
                <w:szCs w:val="22"/>
              </w:rPr>
              <w:t xml:space="preserve">of which did not return. </w:t>
            </w:r>
            <w:r w:rsidR="00E20F51">
              <w:rPr>
                <w:rFonts w:eastAsia="Calibri"/>
                <w:sz w:val="22"/>
                <w:szCs w:val="22"/>
              </w:rPr>
              <w:t xml:space="preserve"> </w:t>
            </w:r>
            <w:r w:rsidR="00476A36">
              <w:rPr>
                <w:rFonts w:eastAsia="Calibri"/>
                <w:sz w:val="22"/>
                <w:szCs w:val="22"/>
              </w:rPr>
              <w:t xml:space="preserve">There is also a pilot </w:t>
            </w:r>
            <w:r>
              <w:rPr>
                <w:rFonts w:eastAsia="Calibri"/>
                <w:sz w:val="22"/>
                <w:szCs w:val="22"/>
              </w:rPr>
              <w:t xml:space="preserve">black male scholars program to </w:t>
            </w:r>
            <w:r w:rsidR="00476A36">
              <w:rPr>
                <w:rFonts w:eastAsia="Calibri"/>
                <w:sz w:val="22"/>
                <w:szCs w:val="22"/>
              </w:rPr>
              <w:t xml:space="preserve">help </w:t>
            </w:r>
            <w:r>
              <w:rPr>
                <w:rFonts w:eastAsia="Calibri"/>
                <w:sz w:val="22"/>
                <w:szCs w:val="22"/>
              </w:rPr>
              <w:t>re</w:t>
            </w:r>
            <w:r w:rsidR="00476A36">
              <w:rPr>
                <w:rFonts w:eastAsia="Calibri"/>
                <w:sz w:val="22"/>
                <w:szCs w:val="22"/>
              </w:rPr>
              <w:t xml:space="preserve">tain African American undergrads. </w:t>
            </w:r>
          </w:p>
          <w:p w:rsidR="00586F42" w:rsidRDefault="00586F42" w:rsidP="00AE5973">
            <w:pPr>
              <w:rPr>
                <w:rFonts w:eastAsia="Calibri"/>
                <w:sz w:val="22"/>
                <w:szCs w:val="22"/>
              </w:rPr>
            </w:pPr>
          </w:p>
          <w:p w:rsidR="00586F42" w:rsidRPr="00AE5973" w:rsidRDefault="00586F42" w:rsidP="00AE5973">
            <w:pPr>
              <w:rPr>
                <w:rFonts w:eastAsia="Calibri"/>
                <w:sz w:val="22"/>
                <w:szCs w:val="22"/>
              </w:rPr>
            </w:pPr>
          </w:p>
          <w:p w:rsidR="00DD4EE3" w:rsidRPr="00B570EB" w:rsidRDefault="00DD4EE3" w:rsidP="00476A36">
            <w:pPr>
              <w:rPr>
                <w:rFonts w:eastAsia="Calibri"/>
                <w:sz w:val="22"/>
                <w:szCs w:val="22"/>
              </w:rPr>
            </w:pPr>
            <w:r>
              <w:rPr>
                <w:rFonts w:eastAsia="Calibri"/>
                <w:sz w:val="22"/>
                <w:szCs w:val="22"/>
              </w:rPr>
              <w:t xml:space="preserve">There are no current plans for graduate student housing but it should be considered in the planning process, especially with more building being done on the hill by CHS. </w:t>
            </w:r>
          </w:p>
        </w:tc>
        <w:tc>
          <w:tcPr>
            <w:tcW w:w="3060" w:type="dxa"/>
          </w:tcPr>
          <w:p w:rsidR="00CD4DDF" w:rsidRPr="00B570EB" w:rsidRDefault="00CD4DDF" w:rsidP="0050118D">
            <w:pPr>
              <w:rPr>
                <w:sz w:val="22"/>
                <w:szCs w:val="22"/>
              </w:rPr>
            </w:pPr>
          </w:p>
        </w:tc>
      </w:tr>
      <w:tr w:rsidR="000A55E4" w:rsidRPr="00B570EB" w:rsidTr="00AD5F35">
        <w:tc>
          <w:tcPr>
            <w:tcW w:w="2808" w:type="dxa"/>
          </w:tcPr>
          <w:p w:rsidR="000A55E4" w:rsidRPr="00B570EB" w:rsidRDefault="000A55E4" w:rsidP="00CB2592">
            <w:pPr>
              <w:rPr>
                <w:b/>
                <w:sz w:val="22"/>
                <w:szCs w:val="22"/>
              </w:rPr>
            </w:pPr>
            <w:r w:rsidRPr="00B570EB">
              <w:rPr>
                <w:b/>
                <w:sz w:val="22"/>
                <w:szCs w:val="22"/>
              </w:rPr>
              <w:t xml:space="preserve">VI. </w:t>
            </w:r>
            <w:r w:rsidR="00CB2592">
              <w:rPr>
                <w:b/>
                <w:sz w:val="22"/>
                <w:szCs w:val="22"/>
              </w:rPr>
              <w:t>Chair’s</w:t>
            </w:r>
            <w:r w:rsidRPr="00B570EB">
              <w:rPr>
                <w:b/>
                <w:sz w:val="22"/>
                <w:szCs w:val="22"/>
              </w:rPr>
              <w:t xml:space="preserve"> Report – A. Booth</w:t>
            </w:r>
          </w:p>
        </w:tc>
        <w:tc>
          <w:tcPr>
            <w:tcW w:w="8280" w:type="dxa"/>
          </w:tcPr>
          <w:p w:rsidR="000A55E4" w:rsidRPr="00B570EB" w:rsidRDefault="000322A0" w:rsidP="000322A0">
            <w:pPr>
              <w:spacing w:after="160" w:line="259" w:lineRule="auto"/>
              <w:rPr>
                <w:rFonts w:eastAsia="Calibri"/>
                <w:sz w:val="22"/>
                <w:szCs w:val="22"/>
              </w:rPr>
            </w:pPr>
            <w:r>
              <w:rPr>
                <w:rFonts w:eastAsia="Calibri"/>
                <w:sz w:val="22"/>
                <w:szCs w:val="22"/>
              </w:rPr>
              <w:t xml:space="preserve">A. Booth met in December with the chair of UCC, FSBC, and UAC regarding the bylaws changes. </w:t>
            </w:r>
            <w:r w:rsidR="00AE5973" w:rsidRPr="00AE5973">
              <w:rPr>
                <w:rFonts w:eastAsia="Calibri"/>
                <w:sz w:val="22"/>
                <w:szCs w:val="22"/>
              </w:rPr>
              <w:t xml:space="preserve"> He submitted a midyear report on behalf of </w:t>
            </w:r>
            <w:r>
              <w:rPr>
                <w:rFonts w:eastAsia="Calibri"/>
                <w:sz w:val="22"/>
                <w:szCs w:val="22"/>
              </w:rPr>
              <w:t xml:space="preserve">the Graduate Council to UAS </w:t>
            </w:r>
            <w:r w:rsidR="00AE5973" w:rsidRPr="00AE5973">
              <w:rPr>
                <w:rFonts w:eastAsia="Calibri"/>
                <w:sz w:val="22"/>
                <w:szCs w:val="22"/>
              </w:rPr>
              <w:t xml:space="preserve">at </w:t>
            </w:r>
            <w:r>
              <w:rPr>
                <w:rFonts w:eastAsia="Calibri"/>
                <w:sz w:val="22"/>
                <w:szCs w:val="22"/>
              </w:rPr>
              <w:t xml:space="preserve">the </w:t>
            </w:r>
            <w:r w:rsidR="00AE5973" w:rsidRPr="00AE5973">
              <w:rPr>
                <w:rFonts w:eastAsia="Calibri"/>
                <w:sz w:val="22"/>
                <w:szCs w:val="22"/>
              </w:rPr>
              <w:t xml:space="preserve">end of December. </w:t>
            </w:r>
            <w:r w:rsidR="00E20F51">
              <w:rPr>
                <w:rFonts w:eastAsia="Calibri"/>
                <w:sz w:val="22"/>
                <w:szCs w:val="22"/>
              </w:rPr>
              <w:t xml:space="preserve"> </w:t>
            </w:r>
            <w:r>
              <w:rPr>
                <w:rFonts w:eastAsia="Calibri"/>
                <w:sz w:val="22"/>
                <w:szCs w:val="22"/>
              </w:rPr>
              <w:t xml:space="preserve">It will be posted on the Graduate Council Blackboard site. </w:t>
            </w:r>
            <w:r w:rsidR="00E20F51">
              <w:rPr>
                <w:rFonts w:eastAsia="Calibri"/>
                <w:sz w:val="22"/>
                <w:szCs w:val="22"/>
              </w:rPr>
              <w:t xml:space="preserve"> </w:t>
            </w:r>
            <w:r>
              <w:rPr>
                <w:rFonts w:eastAsia="Calibri"/>
                <w:sz w:val="22"/>
                <w:szCs w:val="22"/>
              </w:rPr>
              <w:t>A graduate faculty meeting was held in CHS last Friday and this afternoon on the Allendale campus.</w:t>
            </w:r>
            <w:r w:rsidR="0017362B">
              <w:rPr>
                <w:rFonts w:eastAsia="Calibri"/>
                <w:sz w:val="22"/>
                <w:szCs w:val="22"/>
              </w:rPr>
              <w:t xml:space="preserve"> The New Programs Council has not met recently. </w:t>
            </w:r>
          </w:p>
        </w:tc>
        <w:tc>
          <w:tcPr>
            <w:tcW w:w="3060" w:type="dxa"/>
          </w:tcPr>
          <w:p w:rsidR="00433A0C" w:rsidRPr="00B570EB" w:rsidRDefault="00433A0C" w:rsidP="007D02AC">
            <w:pPr>
              <w:rPr>
                <w:sz w:val="22"/>
                <w:szCs w:val="22"/>
              </w:rPr>
            </w:pPr>
          </w:p>
        </w:tc>
      </w:tr>
      <w:tr w:rsidR="00614029" w:rsidRPr="00B570EB" w:rsidTr="00AD5F35">
        <w:tc>
          <w:tcPr>
            <w:tcW w:w="2808" w:type="dxa"/>
          </w:tcPr>
          <w:p w:rsidR="00614029" w:rsidRPr="00B570EB" w:rsidRDefault="007C707E" w:rsidP="00CB2592">
            <w:pPr>
              <w:rPr>
                <w:b/>
                <w:sz w:val="22"/>
                <w:szCs w:val="22"/>
              </w:rPr>
            </w:pPr>
            <w:r w:rsidRPr="00B570EB">
              <w:rPr>
                <w:b/>
                <w:sz w:val="22"/>
                <w:szCs w:val="22"/>
              </w:rPr>
              <w:t>V</w:t>
            </w:r>
            <w:r w:rsidR="00236FB8" w:rsidRPr="00B570EB">
              <w:rPr>
                <w:b/>
                <w:sz w:val="22"/>
                <w:szCs w:val="22"/>
              </w:rPr>
              <w:t>I</w:t>
            </w:r>
            <w:r w:rsidRPr="00B570EB">
              <w:rPr>
                <w:b/>
                <w:sz w:val="22"/>
                <w:szCs w:val="22"/>
              </w:rPr>
              <w:t xml:space="preserve">I. </w:t>
            </w:r>
            <w:r w:rsidR="00CB2592">
              <w:rPr>
                <w:b/>
                <w:sz w:val="22"/>
                <w:szCs w:val="22"/>
              </w:rPr>
              <w:t xml:space="preserve">Curriculum Subcommittee Report </w:t>
            </w:r>
            <w:r w:rsidRPr="00B570EB">
              <w:rPr>
                <w:b/>
                <w:sz w:val="22"/>
                <w:szCs w:val="22"/>
              </w:rPr>
              <w:t xml:space="preserve"> –</w:t>
            </w:r>
            <w:r w:rsidR="009C50FD" w:rsidRPr="00B570EB">
              <w:rPr>
                <w:b/>
                <w:sz w:val="22"/>
                <w:szCs w:val="22"/>
              </w:rPr>
              <w:t xml:space="preserve"> </w:t>
            </w:r>
            <w:r w:rsidR="00CB2592">
              <w:rPr>
                <w:b/>
                <w:sz w:val="22"/>
                <w:szCs w:val="22"/>
              </w:rPr>
              <w:t>M. Staves</w:t>
            </w:r>
          </w:p>
        </w:tc>
        <w:tc>
          <w:tcPr>
            <w:tcW w:w="8280" w:type="dxa"/>
          </w:tcPr>
          <w:p w:rsidR="00AE5973" w:rsidRDefault="00F0725A" w:rsidP="00CB2592">
            <w:pPr>
              <w:rPr>
                <w:rFonts w:eastAsia="Calibri"/>
                <w:sz w:val="22"/>
                <w:szCs w:val="22"/>
              </w:rPr>
            </w:pPr>
            <w:r w:rsidRPr="000322A0">
              <w:rPr>
                <w:rFonts w:eastAsia="Calibri"/>
                <w:sz w:val="22"/>
                <w:szCs w:val="22"/>
                <w:u w:val="single"/>
              </w:rPr>
              <w:t>a. Master’s D</w:t>
            </w:r>
            <w:r w:rsidR="00AE5973" w:rsidRPr="000322A0">
              <w:rPr>
                <w:rFonts w:eastAsia="Calibri"/>
                <w:sz w:val="22"/>
                <w:szCs w:val="22"/>
                <w:u w:val="single"/>
              </w:rPr>
              <w:t>egree in Social Innovation</w:t>
            </w:r>
            <w:r w:rsidRPr="00F0725A">
              <w:rPr>
                <w:rFonts w:eastAsia="Calibri"/>
                <w:b/>
                <w:sz w:val="22"/>
                <w:szCs w:val="22"/>
              </w:rPr>
              <w:br/>
            </w:r>
            <w:r>
              <w:rPr>
                <w:rFonts w:eastAsia="Calibri"/>
                <w:sz w:val="22"/>
                <w:szCs w:val="22"/>
              </w:rPr>
              <w:t>This is the</w:t>
            </w:r>
            <w:r w:rsidR="00AE5973" w:rsidRPr="00AE5973">
              <w:rPr>
                <w:rFonts w:eastAsia="Calibri"/>
                <w:sz w:val="22"/>
                <w:szCs w:val="22"/>
              </w:rPr>
              <w:t xml:space="preserve"> first graduate program from BCOIS. </w:t>
            </w:r>
            <w:r w:rsidR="00E20F51">
              <w:rPr>
                <w:rFonts w:eastAsia="Calibri"/>
                <w:sz w:val="22"/>
                <w:szCs w:val="22"/>
              </w:rPr>
              <w:t xml:space="preserve"> </w:t>
            </w:r>
            <w:r>
              <w:rPr>
                <w:rFonts w:eastAsia="Calibri"/>
                <w:sz w:val="22"/>
                <w:szCs w:val="22"/>
              </w:rPr>
              <w:t xml:space="preserve">The program is </w:t>
            </w:r>
            <w:r w:rsidR="00AE5973" w:rsidRPr="00AE5973">
              <w:rPr>
                <w:rFonts w:eastAsia="Calibri"/>
                <w:sz w:val="22"/>
                <w:szCs w:val="22"/>
              </w:rPr>
              <w:t>36 credits,</w:t>
            </w:r>
            <w:r>
              <w:rPr>
                <w:rFonts w:eastAsia="Calibri"/>
                <w:sz w:val="22"/>
                <w:szCs w:val="22"/>
              </w:rPr>
              <w:t xml:space="preserve"> and is intended to </w:t>
            </w:r>
            <w:r w:rsidR="00AE5973" w:rsidRPr="00AE5973">
              <w:rPr>
                <w:rFonts w:eastAsia="Calibri"/>
                <w:sz w:val="22"/>
                <w:szCs w:val="22"/>
              </w:rPr>
              <w:t>produce graduates to work collaboratively in government, nonprofit</w:t>
            </w:r>
            <w:r>
              <w:rPr>
                <w:rFonts w:eastAsia="Calibri"/>
                <w:sz w:val="22"/>
                <w:szCs w:val="22"/>
              </w:rPr>
              <w:t>s</w:t>
            </w:r>
            <w:r w:rsidR="00AE5973" w:rsidRPr="00AE5973">
              <w:rPr>
                <w:rFonts w:eastAsia="Calibri"/>
                <w:sz w:val="22"/>
                <w:szCs w:val="22"/>
              </w:rPr>
              <w:t xml:space="preserve">, </w:t>
            </w:r>
            <w:r>
              <w:rPr>
                <w:rFonts w:eastAsia="Calibri"/>
                <w:sz w:val="22"/>
                <w:szCs w:val="22"/>
              </w:rPr>
              <w:t xml:space="preserve">and for-profit industry groups to </w:t>
            </w:r>
            <w:r w:rsidR="00AE5973" w:rsidRPr="00AE5973">
              <w:rPr>
                <w:rFonts w:eastAsia="Calibri"/>
                <w:sz w:val="22"/>
                <w:szCs w:val="22"/>
              </w:rPr>
              <w:t>so</w:t>
            </w:r>
            <w:r>
              <w:rPr>
                <w:rFonts w:eastAsia="Calibri"/>
                <w:sz w:val="22"/>
                <w:szCs w:val="22"/>
              </w:rPr>
              <w:t>lve complex social issues in loca</w:t>
            </w:r>
            <w:r w:rsidR="00AE5973" w:rsidRPr="00AE5973">
              <w:rPr>
                <w:rFonts w:eastAsia="Calibri"/>
                <w:sz w:val="22"/>
                <w:szCs w:val="22"/>
              </w:rPr>
              <w:t xml:space="preserve">l, regional, and </w:t>
            </w:r>
            <w:r>
              <w:rPr>
                <w:rFonts w:eastAsia="Calibri"/>
                <w:sz w:val="22"/>
                <w:szCs w:val="22"/>
              </w:rPr>
              <w:t xml:space="preserve">potentially global areas. </w:t>
            </w:r>
            <w:r w:rsidR="00476A36">
              <w:rPr>
                <w:rFonts w:eastAsia="Calibri"/>
                <w:sz w:val="22"/>
                <w:szCs w:val="22"/>
              </w:rPr>
              <w:br/>
            </w:r>
          </w:p>
          <w:p w:rsidR="000322A0" w:rsidRDefault="00AE5973" w:rsidP="00AE5973">
            <w:pPr>
              <w:rPr>
                <w:rFonts w:eastAsia="Calibri"/>
                <w:sz w:val="22"/>
                <w:szCs w:val="22"/>
              </w:rPr>
            </w:pPr>
            <w:r w:rsidRPr="000322A0">
              <w:rPr>
                <w:rFonts w:eastAsia="Calibri"/>
                <w:sz w:val="22"/>
                <w:szCs w:val="22"/>
                <w:u w:val="single"/>
              </w:rPr>
              <w:t>b.</w:t>
            </w:r>
            <w:r w:rsidR="00F0725A" w:rsidRPr="000322A0">
              <w:rPr>
                <w:rFonts w:eastAsia="Calibri"/>
                <w:sz w:val="22"/>
                <w:szCs w:val="22"/>
                <w:u w:val="single"/>
              </w:rPr>
              <w:t xml:space="preserve"> </w:t>
            </w:r>
            <w:r w:rsidRPr="000322A0">
              <w:rPr>
                <w:rFonts w:eastAsia="Calibri"/>
                <w:sz w:val="22"/>
                <w:szCs w:val="22"/>
                <w:u w:val="single"/>
              </w:rPr>
              <w:t>Master</w:t>
            </w:r>
            <w:r w:rsidR="00F0725A" w:rsidRPr="000322A0">
              <w:rPr>
                <w:rFonts w:eastAsia="Calibri"/>
                <w:sz w:val="22"/>
                <w:szCs w:val="22"/>
                <w:u w:val="single"/>
              </w:rPr>
              <w:t>’</w:t>
            </w:r>
            <w:r w:rsidRPr="000322A0">
              <w:rPr>
                <w:rFonts w:eastAsia="Calibri"/>
                <w:sz w:val="22"/>
                <w:szCs w:val="22"/>
                <w:u w:val="single"/>
              </w:rPr>
              <w:t>s degree in Data Science and Analytics</w:t>
            </w:r>
            <w:r w:rsidRPr="00F0725A">
              <w:rPr>
                <w:rFonts w:eastAsia="Calibri"/>
                <w:b/>
                <w:sz w:val="22"/>
                <w:szCs w:val="22"/>
              </w:rPr>
              <w:t xml:space="preserve"> </w:t>
            </w:r>
            <w:r w:rsidR="00F0725A" w:rsidRPr="00F0725A">
              <w:rPr>
                <w:rFonts w:eastAsia="Calibri"/>
                <w:b/>
                <w:sz w:val="22"/>
                <w:szCs w:val="22"/>
              </w:rPr>
              <w:br/>
            </w:r>
            <w:r w:rsidR="00C70771">
              <w:rPr>
                <w:rFonts w:eastAsia="Calibri"/>
                <w:sz w:val="22"/>
                <w:szCs w:val="22"/>
              </w:rPr>
              <w:t xml:space="preserve">This program is </w:t>
            </w:r>
            <w:r w:rsidRPr="00AE5973">
              <w:rPr>
                <w:rFonts w:eastAsia="Calibri"/>
                <w:sz w:val="22"/>
                <w:szCs w:val="22"/>
              </w:rPr>
              <w:t>36 credits</w:t>
            </w:r>
            <w:r w:rsidR="000322A0">
              <w:rPr>
                <w:rFonts w:eastAsia="Calibri"/>
                <w:sz w:val="22"/>
                <w:szCs w:val="22"/>
              </w:rPr>
              <w:t xml:space="preserve"> with one new course and existing courses from Statistics</w:t>
            </w:r>
            <w:r w:rsidR="00E20F51">
              <w:rPr>
                <w:rFonts w:eastAsia="Calibri"/>
                <w:sz w:val="22"/>
                <w:szCs w:val="22"/>
              </w:rPr>
              <w:t xml:space="preserve"> and CIS.  It is housed in PCEC.</w:t>
            </w:r>
          </w:p>
          <w:p w:rsidR="000322A0" w:rsidRDefault="000322A0" w:rsidP="00AE5973">
            <w:pPr>
              <w:rPr>
                <w:rFonts w:eastAsia="Calibri"/>
                <w:sz w:val="22"/>
                <w:szCs w:val="22"/>
              </w:rPr>
            </w:pPr>
          </w:p>
          <w:p w:rsidR="00E20F51" w:rsidRDefault="00E20F51" w:rsidP="00AE5973">
            <w:pPr>
              <w:rPr>
                <w:rFonts w:eastAsia="Calibri"/>
                <w:sz w:val="22"/>
                <w:szCs w:val="22"/>
              </w:rPr>
            </w:pPr>
          </w:p>
          <w:p w:rsidR="000322A0" w:rsidRPr="000322A0" w:rsidRDefault="000322A0" w:rsidP="00AE5973">
            <w:pPr>
              <w:rPr>
                <w:rFonts w:eastAsia="Calibri"/>
                <w:sz w:val="22"/>
                <w:szCs w:val="22"/>
                <w:u w:val="single"/>
              </w:rPr>
            </w:pPr>
            <w:r w:rsidRPr="000322A0">
              <w:rPr>
                <w:rFonts w:eastAsia="Calibri"/>
                <w:sz w:val="22"/>
                <w:szCs w:val="22"/>
                <w:u w:val="single"/>
              </w:rPr>
              <w:t>GCCC Moving to Graduate Program Review</w:t>
            </w:r>
          </w:p>
          <w:p w:rsidR="00A07C39" w:rsidRPr="00B570EB" w:rsidRDefault="000322A0" w:rsidP="0017362B">
            <w:pPr>
              <w:rPr>
                <w:rFonts w:eastAsia="Calibri"/>
                <w:sz w:val="22"/>
                <w:szCs w:val="22"/>
              </w:rPr>
            </w:pPr>
            <w:r>
              <w:rPr>
                <w:rFonts w:eastAsia="Calibri"/>
                <w:sz w:val="22"/>
                <w:szCs w:val="22"/>
              </w:rPr>
              <w:t xml:space="preserve">The GC-CC will be moving to </w:t>
            </w:r>
            <w:r w:rsidR="00AE5973" w:rsidRPr="00AE5973">
              <w:rPr>
                <w:rFonts w:eastAsia="Calibri"/>
                <w:sz w:val="22"/>
                <w:szCs w:val="22"/>
              </w:rPr>
              <w:t>grad</w:t>
            </w:r>
            <w:r>
              <w:rPr>
                <w:rFonts w:eastAsia="Calibri"/>
                <w:sz w:val="22"/>
                <w:szCs w:val="22"/>
              </w:rPr>
              <w:t>uate</w:t>
            </w:r>
            <w:r w:rsidR="00AE5973" w:rsidRPr="00AE5973">
              <w:rPr>
                <w:rFonts w:eastAsia="Calibri"/>
                <w:sz w:val="22"/>
                <w:szCs w:val="22"/>
              </w:rPr>
              <w:t xml:space="preserve"> program review but ret</w:t>
            </w:r>
            <w:r>
              <w:rPr>
                <w:rFonts w:eastAsia="Calibri"/>
                <w:sz w:val="22"/>
                <w:szCs w:val="22"/>
              </w:rPr>
              <w:t xml:space="preserve">aining some curricular review. The GC-CC will continue to review </w:t>
            </w:r>
            <w:r w:rsidR="00AE5973" w:rsidRPr="00AE5973">
              <w:rPr>
                <w:rFonts w:eastAsia="Calibri"/>
                <w:sz w:val="22"/>
                <w:szCs w:val="22"/>
              </w:rPr>
              <w:t xml:space="preserve">new programs, program changes, </w:t>
            </w:r>
            <w:r>
              <w:rPr>
                <w:rFonts w:eastAsia="Calibri"/>
                <w:sz w:val="22"/>
                <w:szCs w:val="22"/>
              </w:rPr>
              <w:t xml:space="preserve">and </w:t>
            </w:r>
            <w:r w:rsidR="00AE5973" w:rsidRPr="00AE5973">
              <w:rPr>
                <w:rFonts w:eastAsia="Calibri"/>
                <w:sz w:val="22"/>
                <w:szCs w:val="22"/>
              </w:rPr>
              <w:t>certificates</w:t>
            </w:r>
            <w:r>
              <w:rPr>
                <w:rFonts w:eastAsia="Calibri"/>
                <w:sz w:val="22"/>
                <w:szCs w:val="22"/>
              </w:rPr>
              <w:t xml:space="preserve">. </w:t>
            </w:r>
          </w:p>
        </w:tc>
        <w:tc>
          <w:tcPr>
            <w:tcW w:w="3060" w:type="dxa"/>
          </w:tcPr>
          <w:p w:rsidR="000B0FE5" w:rsidRDefault="00F0725A" w:rsidP="00383B4E">
            <w:pPr>
              <w:rPr>
                <w:sz w:val="22"/>
                <w:szCs w:val="22"/>
              </w:rPr>
            </w:pPr>
            <w:r>
              <w:rPr>
                <w:b/>
                <w:sz w:val="22"/>
                <w:szCs w:val="22"/>
              </w:rPr>
              <w:t xml:space="preserve">Motion: </w:t>
            </w:r>
            <w:r w:rsidR="00E20F51">
              <w:rPr>
                <w:sz w:val="22"/>
                <w:szCs w:val="22"/>
              </w:rPr>
              <w:t xml:space="preserve">It was moved </w:t>
            </w:r>
            <w:r w:rsidR="008A2213">
              <w:rPr>
                <w:sz w:val="22"/>
                <w:szCs w:val="22"/>
              </w:rPr>
              <w:t>to approve the New Program Proposal for a Master’s Degree in Social Innovation.</w:t>
            </w:r>
            <w:r w:rsidR="00E20F51">
              <w:rPr>
                <w:sz w:val="22"/>
                <w:szCs w:val="22"/>
              </w:rPr>
              <w:t xml:space="preserve"> </w:t>
            </w:r>
            <w:r w:rsidR="008A2213">
              <w:rPr>
                <w:sz w:val="22"/>
                <w:szCs w:val="22"/>
              </w:rPr>
              <w:t xml:space="preserve"> Motion passed unanimously. </w:t>
            </w:r>
          </w:p>
          <w:p w:rsidR="000322A0" w:rsidRDefault="000322A0" w:rsidP="00383B4E">
            <w:pPr>
              <w:rPr>
                <w:sz w:val="22"/>
                <w:szCs w:val="22"/>
              </w:rPr>
            </w:pPr>
          </w:p>
          <w:p w:rsidR="000322A0" w:rsidRDefault="00E20F51" w:rsidP="00E20F51">
            <w:pPr>
              <w:rPr>
                <w:sz w:val="22"/>
                <w:szCs w:val="22"/>
              </w:rPr>
            </w:pPr>
            <w:r>
              <w:rPr>
                <w:b/>
                <w:sz w:val="22"/>
                <w:szCs w:val="22"/>
              </w:rPr>
              <w:t>Motion:</w:t>
            </w:r>
            <w:r w:rsidR="000322A0" w:rsidRPr="000322A0">
              <w:rPr>
                <w:sz w:val="22"/>
                <w:szCs w:val="22"/>
              </w:rPr>
              <w:t xml:space="preserve"> </w:t>
            </w:r>
            <w:r>
              <w:rPr>
                <w:sz w:val="22"/>
                <w:szCs w:val="22"/>
              </w:rPr>
              <w:t xml:space="preserve">It was </w:t>
            </w:r>
            <w:r w:rsidR="000322A0" w:rsidRPr="000322A0">
              <w:rPr>
                <w:sz w:val="22"/>
                <w:szCs w:val="22"/>
              </w:rPr>
              <w:t xml:space="preserve">moved to approve the New Program Proposal for a Master’s Degree in </w:t>
            </w:r>
            <w:r w:rsidR="000322A0">
              <w:rPr>
                <w:sz w:val="22"/>
                <w:szCs w:val="22"/>
              </w:rPr>
              <w:t>Data Science and Analytics</w:t>
            </w:r>
            <w:r w:rsidR="000322A0" w:rsidRPr="000322A0">
              <w:rPr>
                <w:sz w:val="22"/>
                <w:szCs w:val="22"/>
              </w:rPr>
              <w:t>. Motion passed unanimously.</w:t>
            </w:r>
          </w:p>
          <w:p w:rsidR="00E20F51" w:rsidRDefault="00E20F51" w:rsidP="00E20F51">
            <w:pPr>
              <w:rPr>
                <w:sz w:val="22"/>
                <w:szCs w:val="22"/>
              </w:rPr>
            </w:pPr>
          </w:p>
          <w:p w:rsidR="00E20F51" w:rsidRPr="000322A0" w:rsidRDefault="00E20F51" w:rsidP="00E20F51">
            <w:pPr>
              <w:rPr>
                <w:b/>
                <w:sz w:val="22"/>
                <w:szCs w:val="22"/>
              </w:rPr>
            </w:pPr>
          </w:p>
        </w:tc>
      </w:tr>
      <w:tr w:rsidR="007C707E" w:rsidRPr="00B570EB" w:rsidTr="00AD5F35">
        <w:tc>
          <w:tcPr>
            <w:tcW w:w="2808" w:type="dxa"/>
          </w:tcPr>
          <w:p w:rsidR="007C707E" w:rsidRPr="00B570EB" w:rsidRDefault="009C2E77" w:rsidP="00CB2592">
            <w:pPr>
              <w:rPr>
                <w:b/>
                <w:sz w:val="22"/>
                <w:szCs w:val="22"/>
              </w:rPr>
            </w:pPr>
            <w:r w:rsidRPr="00B570EB">
              <w:rPr>
                <w:b/>
                <w:sz w:val="22"/>
                <w:szCs w:val="22"/>
              </w:rPr>
              <w:t>VIII.</w:t>
            </w:r>
            <w:r w:rsidR="007C707E" w:rsidRPr="00B570EB">
              <w:rPr>
                <w:b/>
                <w:sz w:val="22"/>
                <w:szCs w:val="22"/>
              </w:rPr>
              <w:t xml:space="preserve"> </w:t>
            </w:r>
            <w:r w:rsidR="00CB2592">
              <w:rPr>
                <w:b/>
                <w:sz w:val="22"/>
                <w:szCs w:val="22"/>
              </w:rPr>
              <w:t>Policy Subcommittee Report – A. Booth</w:t>
            </w:r>
          </w:p>
        </w:tc>
        <w:tc>
          <w:tcPr>
            <w:tcW w:w="8280" w:type="dxa"/>
          </w:tcPr>
          <w:p w:rsidR="0017362B" w:rsidRPr="0017362B" w:rsidRDefault="0017362B" w:rsidP="00CB2592">
            <w:pPr>
              <w:spacing w:after="160" w:line="259" w:lineRule="auto"/>
              <w:contextualSpacing/>
              <w:rPr>
                <w:rFonts w:eastAsia="Calibri"/>
                <w:sz w:val="22"/>
                <w:szCs w:val="22"/>
                <w:u w:val="single"/>
              </w:rPr>
            </w:pPr>
            <w:r w:rsidRPr="0017362B">
              <w:rPr>
                <w:rFonts w:eastAsia="Calibri"/>
                <w:sz w:val="22"/>
                <w:szCs w:val="22"/>
                <w:u w:val="single"/>
              </w:rPr>
              <w:t xml:space="preserve">a. </w:t>
            </w:r>
            <w:r w:rsidR="00AE5973" w:rsidRPr="0017362B">
              <w:rPr>
                <w:rFonts w:eastAsia="Calibri"/>
                <w:sz w:val="22"/>
                <w:szCs w:val="22"/>
                <w:u w:val="single"/>
              </w:rPr>
              <w:t>Graduate Admission Policy</w:t>
            </w:r>
          </w:p>
          <w:p w:rsidR="00AE5973" w:rsidRDefault="0017362B" w:rsidP="00CB2592">
            <w:pPr>
              <w:spacing w:after="160" w:line="259" w:lineRule="auto"/>
              <w:contextualSpacing/>
              <w:rPr>
                <w:rFonts w:eastAsia="Calibri"/>
                <w:sz w:val="22"/>
                <w:szCs w:val="22"/>
              </w:rPr>
            </w:pPr>
            <w:r>
              <w:rPr>
                <w:rFonts w:eastAsia="Calibri"/>
                <w:sz w:val="22"/>
                <w:szCs w:val="22"/>
              </w:rPr>
              <w:t xml:space="preserve">The requirement for international students to write a personal statement for the university admissions package was removed. </w:t>
            </w:r>
          </w:p>
          <w:p w:rsidR="00AE5973" w:rsidRDefault="00AE5973" w:rsidP="00CB2592">
            <w:pPr>
              <w:spacing w:after="160" w:line="259" w:lineRule="auto"/>
              <w:contextualSpacing/>
              <w:rPr>
                <w:rFonts w:eastAsia="Calibri"/>
                <w:sz w:val="22"/>
                <w:szCs w:val="22"/>
              </w:rPr>
            </w:pPr>
          </w:p>
          <w:p w:rsidR="00C75B21" w:rsidRDefault="00C75B21" w:rsidP="00CB2592">
            <w:pPr>
              <w:spacing w:after="160" w:line="259" w:lineRule="auto"/>
              <w:contextualSpacing/>
              <w:rPr>
                <w:rFonts w:eastAsia="Calibri"/>
                <w:sz w:val="22"/>
                <w:szCs w:val="22"/>
              </w:rPr>
            </w:pPr>
          </w:p>
          <w:p w:rsidR="00C75B21" w:rsidRPr="008F100A" w:rsidRDefault="00C75B21" w:rsidP="00C75B21">
            <w:pPr>
              <w:spacing w:after="160" w:line="259" w:lineRule="auto"/>
              <w:contextualSpacing/>
              <w:rPr>
                <w:rFonts w:eastAsia="Calibri"/>
                <w:sz w:val="22"/>
                <w:szCs w:val="22"/>
                <w:u w:val="single"/>
              </w:rPr>
            </w:pPr>
            <w:r>
              <w:rPr>
                <w:rFonts w:eastAsia="Calibri"/>
                <w:sz w:val="22"/>
                <w:szCs w:val="22"/>
                <w:u w:val="single"/>
              </w:rPr>
              <w:t>b</w:t>
            </w:r>
            <w:r w:rsidRPr="008F100A">
              <w:rPr>
                <w:rFonts w:eastAsia="Calibri"/>
                <w:sz w:val="22"/>
                <w:szCs w:val="22"/>
                <w:u w:val="single"/>
              </w:rPr>
              <w:t>. Award of a Graduate Degree Policy</w:t>
            </w:r>
          </w:p>
          <w:p w:rsidR="00C75B21" w:rsidRDefault="00C75B21" w:rsidP="00C75B21">
            <w:pPr>
              <w:spacing w:after="160" w:line="259" w:lineRule="auto"/>
              <w:contextualSpacing/>
              <w:rPr>
                <w:rFonts w:eastAsia="Calibri"/>
                <w:sz w:val="22"/>
                <w:szCs w:val="22"/>
              </w:rPr>
            </w:pPr>
            <w:r>
              <w:rPr>
                <w:rFonts w:eastAsia="Calibri"/>
                <w:sz w:val="22"/>
                <w:szCs w:val="22"/>
              </w:rPr>
              <w:t xml:space="preserve">Some of the items in the original policy were duplicated in other policies. Thus this policy was revised so that it is clear and succinct. </w:t>
            </w:r>
            <w:r w:rsidRPr="00AE5973">
              <w:rPr>
                <w:rFonts w:eastAsia="Calibri"/>
                <w:sz w:val="22"/>
                <w:szCs w:val="22"/>
              </w:rPr>
              <w:t xml:space="preserve"> </w:t>
            </w:r>
            <w:r>
              <w:rPr>
                <w:rFonts w:eastAsia="Calibri"/>
                <w:sz w:val="22"/>
                <w:szCs w:val="22"/>
              </w:rPr>
              <w:t xml:space="preserve">There was a question if an internship is appropriately rigorous to be considered a culminating experience. </w:t>
            </w:r>
            <w:r w:rsidR="006B039E">
              <w:rPr>
                <w:rFonts w:eastAsia="Calibri"/>
                <w:sz w:val="22"/>
                <w:szCs w:val="22"/>
              </w:rPr>
              <w:t xml:space="preserve"> </w:t>
            </w:r>
            <w:r>
              <w:rPr>
                <w:rFonts w:eastAsia="Calibri"/>
                <w:sz w:val="22"/>
                <w:szCs w:val="22"/>
              </w:rPr>
              <w:t xml:space="preserve">After discussion, the Graduate Council determined that an internship is substantive enough as a culminating experience. </w:t>
            </w:r>
            <w:r w:rsidR="006B039E">
              <w:rPr>
                <w:rFonts w:eastAsia="Calibri"/>
                <w:sz w:val="22"/>
                <w:szCs w:val="22"/>
              </w:rPr>
              <w:t xml:space="preserve"> </w:t>
            </w:r>
            <w:r>
              <w:rPr>
                <w:rFonts w:eastAsia="Calibri"/>
                <w:sz w:val="22"/>
                <w:szCs w:val="22"/>
              </w:rPr>
              <w:t>A minor correction was recommended.</w:t>
            </w:r>
          </w:p>
          <w:p w:rsidR="00C75B21" w:rsidRDefault="00C75B21" w:rsidP="00C75B21">
            <w:pPr>
              <w:spacing w:after="160" w:line="259" w:lineRule="auto"/>
              <w:contextualSpacing/>
              <w:rPr>
                <w:rFonts w:eastAsia="Calibri"/>
                <w:sz w:val="22"/>
                <w:szCs w:val="22"/>
              </w:rPr>
            </w:pPr>
          </w:p>
          <w:p w:rsidR="006B039E" w:rsidRDefault="006B039E" w:rsidP="00C75B21">
            <w:pPr>
              <w:spacing w:after="160" w:line="259" w:lineRule="auto"/>
              <w:contextualSpacing/>
              <w:rPr>
                <w:rFonts w:eastAsia="Calibri"/>
                <w:sz w:val="22"/>
                <w:szCs w:val="22"/>
              </w:rPr>
            </w:pPr>
          </w:p>
          <w:p w:rsidR="006B039E" w:rsidRPr="00CB2592" w:rsidRDefault="006B039E" w:rsidP="00C75B21">
            <w:pPr>
              <w:spacing w:after="160" w:line="259" w:lineRule="auto"/>
              <w:contextualSpacing/>
              <w:rPr>
                <w:rFonts w:eastAsia="Calibri"/>
                <w:sz w:val="22"/>
                <w:szCs w:val="22"/>
              </w:rPr>
            </w:pPr>
          </w:p>
          <w:p w:rsidR="00AE5973" w:rsidRPr="00AE5973" w:rsidRDefault="00C75B21" w:rsidP="00AE5973">
            <w:pPr>
              <w:spacing w:after="160" w:line="259" w:lineRule="auto"/>
              <w:contextualSpacing/>
              <w:rPr>
                <w:rFonts w:eastAsia="Calibri"/>
                <w:sz w:val="22"/>
                <w:szCs w:val="22"/>
              </w:rPr>
            </w:pPr>
            <w:r>
              <w:rPr>
                <w:rFonts w:eastAsia="Calibri"/>
                <w:sz w:val="22"/>
                <w:szCs w:val="22"/>
                <w:u w:val="single"/>
              </w:rPr>
              <w:lastRenderedPageBreak/>
              <w:t>c</w:t>
            </w:r>
            <w:r w:rsidR="00AE5973" w:rsidRPr="0097039B">
              <w:rPr>
                <w:rFonts w:eastAsia="Calibri"/>
                <w:sz w:val="22"/>
                <w:szCs w:val="22"/>
                <w:u w:val="single"/>
              </w:rPr>
              <w:t>.</w:t>
            </w:r>
            <w:r w:rsidR="00D513EC" w:rsidRPr="0097039B">
              <w:rPr>
                <w:rFonts w:eastAsia="Calibri"/>
                <w:sz w:val="22"/>
                <w:szCs w:val="22"/>
                <w:u w:val="single"/>
              </w:rPr>
              <w:t xml:space="preserve"> </w:t>
            </w:r>
            <w:r w:rsidR="00AE5973" w:rsidRPr="0097039B">
              <w:rPr>
                <w:rFonts w:eastAsia="Calibri"/>
                <w:sz w:val="22"/>
                <w:szCs w:val="22"/>
                <w:u w:val="single"/>
              </w:rPr>
              <w:t>Graduate Council Bylaws</w:t>
            </w:r>
            <w:r w:rsidR="00DB3FFE">
              <w:rPr>
                <w:rFonts w:eastAsia="Calibri"/>
                <w:sz w:val="22"/>
                <w:szCs w:val="22"/>
                <w:u w:val="single"/>
              </w:rPr>
              <w:t xml:space="preserve"> Changes</w:t>
            </w:r>
            <w:r w:rsidR="00D513EC">
              <w:rPr>
                <w:rFonts w:eastAsia="Calibri"/>
                <w:sz w:val="22"/>
                <w:szCs w:val="22"/>
              </w:rPr>
              <w:br/>
            </w:r>
            <w:r w:rsidR="0097039B">
              <w:rPr>
                <w:rFonts w:eastAsia="Calibri"/>
                <w:sz w:val="22"/>
                <w:szCs w:val="22"/>
              </w:rPr>
              <w:t>The Graduate Council will move from</w:t>
            </w:r>
            <w:r w:rsidR="00CE6950">
              <w:rPr>
                <w:rFonts w:eastAsia="Calibri"/>
                <w:sz w:val="22"/>
                <w:szCs w:val="22"/>
              </w:rPr>
              <w:t xml:space="preserve"> doing </w:t>
            </w:r>
            <w:r w:rsidR="00AE5973" w:rsidRPr="00AE5973">
              <w:rPr>
                <w:rFonts w:eastAsia="Calibri"/>
                <w:sz w:val="22"/>
                <w:szCs w:val="22"/>
              </w:rPr>
              <w:t>curricular review to program review</w:t>
            </w:r>
            <w:r w:rsidR="00CE6950">
              <w:rPr>
                <w:rFonts w:eastAsia="Calibri"/>
                <w:sz w:val="22"/>
                <w:szCs w:val="22"/>
              </w:rPr>
              <w:t xml:space="preserve">. </w:t>
            </w:r>
            <w:r w:rsidR="00AE5973" w:rsidRPr="00AE5973">
              <w:rPr>
                <w:rFonts w:eastAsia="Calibri"/>
                <w:sz w:val="22"/>
                <w:szCs w:val="22"/>
              </w:rPr>
              <w:t xml:space="preserve"> </w:t>
            </w:r>
            <w:r w:rsidR="006C5090">
              <w:rPr>
                <w:rFonts w:eastAsia="Calibri"/>
                <w:sz w:val="22"/>
                <w:szCs w:val="22"/>
              </w:rPr>
              <w:t xml:space="preserve">The Graduate Council will review new and existing programs. </w:t>
            </w:r>
            <w:r w:rsidR="006B039E">
              <w:rPr>
                <w:rFonts w:eastAsia="Calibri"/>
                <w:sz w:val="22"/>
                <w:szCs w:val="22"/>
              </w:rPr>
              <w:t xml:space="preserve"> </w:t>
            </w:r>
            <w:r w:rsidR="006C5090">
              <w:rPr>
                <w:rFonts w:eastAsia="Calibri"/>
                <w:sz w:val="22"/>
                <w:szCs w:val="22"/>
              </w:rPr>
              <w:t>The Provost’s Cabinet supports this change and there will be no conflicts or duplication of effort for programs that are accredited.</w:t>
            </w:r>
            <w:r w:rsidR="006B039E">
              <w:rPr>
                <w:rFonts w:eastAsia="Calibri"/>
                <w:sz w:val="22"/>
                <w:szCs w:val="22"/>
              </w:rPr>
              <w:t xml:space="preserve"> </w:t>
            </w:r>
            <w:r w:rsidR="006C5090">
              <w:rPr>
                <w:rFonts w:eastAsia="Calibri"/>
                <w:sz w:val="22"/>
                <w:szCs w:val="22"/>
              </w:rPr>
              <w:t xml:space="preserve"> The Graduate Council will be an advocate for programs if changes are needed. </w:t>
            </w:r>
            <w:r w:rsidR="006B039E">
              <w:rPr>
                <w:rFonts w:eastAsia="Calibri"/>
                <w:sz w:val="22"/>
                <w:szCs w:val="22"/>
              </w:rPr>
              <w:t xml:space="preserve"> </w:t>
            </w:r>
            <w:r w:rsidR="006C5090">
              <w:rPr>
                <w:rFonts w:eastAsia="Calibri"/>
                <w:sz w:val="22"/>
                <w:szCs w:val="22"/>
              </w:rPr>
              <w:t>Program review will begin in 2017-18.</w:t>
            </w:r>
            <w:r w:rsidR="006B039E">
              <w:rPr>
                <w:rFonts w:eastAsia="Calibri"/>
                <w:sz w:val="22"/>
                <w:szCs w:val="22"/>
              </w:rPr>
              <w:t xml:space="preserve"> </w:t>
            </w:r>
            <w:r w:rsidR="006C5090">
              <w:rPr>
                <w:rFonts w:eastAsia="Calibri"/>
                <w:sz w:val="22"/>
                <w:szCs w:val="22"/>
              </w:rPr>
              <w:t xml:space="preserve"> A schedule will be set up for programs to be reviewed and the Graduate Council will work with programs that are accredited so that their reviews will be done either before their accredi</w:t>
            </w:r>
            <w:r w:rsidR="00425E56">
              <w:rPr>
                <w:rFonts w:eastAsia="Calibri"/>
                <w:sz w:val="22"/>
                <w:szCs w:val="22"/>
              </w:rPr>
              <w:t>tation</w:t>
            </w:r>
            <w:r w:rsidR="006C5090">
              <w:rPr>
                <w:rFonts w:eastAsia="Calibri"/>
                <w:sz w:val="22"/>
                <w:szCs w:val="22"/>
              </w:rPr>
              <w:t xml:space="preserve"> review</w:t>
            </w:r>
            <w:r w:rsidR="00425E56">
              <w:rPr>
                <w:rFonts w:eastAsia="Calibri"/>
                <w:sz w:val="22"/>
                <w:szCs w:val="22"/>
              </w:rPr>
              <w:t xml:space="preserve"> to help them prepare, or afterwards so their materials are complete. </w:t>
            </w:r>
            <w:r w:rsidR="00AE5973" w:rsidRPr="00AE5973">
              <w:rPr>
                <w:rFonts w:eastAsia="Calibri"/>
                <w:sz w:val="22"/>
                <w:szCs w:val="22"/>
              </w:rPr>
              <w:t xml:space="preserve"> </w:t>
            </w:r>
            <w:r w:rsidR="00425E56">
              <w:rPr>
                <w:rFonts w:eastAsia="Calibri"/>
                <w:sz w:val="22"/>
                <w:szCs w:val="22"/>
              </w:rPr>
              <w:t xml:space="preserve">An amendment to 4.a.1. was recommended. </w:t>
            </w:r>
          </w:p>
          <w:p w:rsidR="00AE5973" w:rsidRPr="00AE5973" w:rsidRDefault="00AE5973" w:rsidP="00AE5973">
            <w:pPr>
              <w:spacing w:after="160" w:line="259" w:lineRule="auto"/>
              <w:contextualSpacing/>
              <w:rPr>
                <w:rFonts w:eastAsia="Calibri"/>
                <w:sz w:val="22"/>
                <w:szCs w:val="22"/>
              </w:rPr>
            </w:pPr>
          </w:p>
          <w:p w:rsidR="000148DD" w:rsidRPr="00B570EB" w:rsidRDefault="000148DD" w:rsidP="000148DD">
            <w:pPr>
              <w:spacing w:after="160" w:line="259" w:lineRule="auto"/>
              <w:contextualSpacing/>
              <w:rPr>
                <w:rFonts w:eastAsia="Calibri"/>
                <w:sz w:val="22"/>
                <w:szCs w:val="22"/>
              </w:rPr>
            </w:pPr>
            <w:r>
              <w:rPr>
                <w:rFonts w:eastAsia="Calibri"/>
                <w:sz w:val="22"/>
                <w:szCs w:val="22"/>
              </w:rPr>
              <w:t xml:space="preserve"> </w:t>
            </w:r>
          </w:p>
        </w:tc>
        <w:tc>
          <w:tcPr>
            <w:tcW w:w="3060" w:type="dxa"/>
          </w:tcPr>
          <w:p w:rsidR="007C707E" w:rsidRPr="0017362B" w:rsidRDefault="0017362B" w:rsidP="00383B4E">
            <w:pPr>
              <w:rPr>
                <w:sz w:val="22"/>
                <w:szCs w:val="22"/>
              </w:rPr>
            </w:pPr>
            <w:r w:rsidRPr="0017362B">
              <w:rPr>
                <w:b/>
                <w:sz w:val="22"/>
                <w:szCs w:val="22"/>
              </w:rPr>
              <w:lastRenderedPageBreak/>
              <w:t xml:space="preserve">Motion: </w:t>
            </w:r>
            <w:r>
              <w:rPr>
                <w:sz w:val="22"/>
                <w:szCs w:val="22"/>
              </w:rPr>
              <w:t xml:space="preserve">The Policy Subcommittee moved to approve the revised Graduate Admissions Policy. Motion passed unanimously. </w:t>
            </w:r>
          </w:p>
          <w:p w:rsidR="00B164B6" w:rsidRDefault="00B164B6" w:rsidP="00383B4E">
            <w:pPr>
              <w:rPr>
                <w:sz w:val="22"/>
                <w:szCs w:val="22"/>
              </w:rPr>
            </w:pPr>
          </w:p>
          <w:p w:rsidR="00C75B21" w:rsidRDefault="00C75B21" w:rsidP="00383B4E">
            <w:pPr>
              <w:rPr>
                <w:b/>
                <w:sz w:val="22"/>
                <w:szCs w:val="22"/>
              </w:rPr>
            </w:pPr>
            <w:r>
              <w:rPr>
                <w:b/>
                <w:sz w:val="22"/>
                <w:szCs w:val="22"/>
              </w:rPr>
              <w:t xml:space="preserve">Motion: </w:t>
            </w:r>
            <w:r>
              <w:rPr>
                <w:sz w:val="22"/>
                <w:szCs w:val="22"/>
              </w:rPr>
              <w:t>The Policy Subcommittee moved to approve the revised Award of a Graduate Degree Policy as amended. Motion passed unanimously.</w:t>
            </w:r>
          </w:p>
          <w:p w:rsidR="00C75B21" w:rsidRDefault="00C75B21" w:rsidP="00383B4E">
            <w:pPr>
              <w:rPr>
                <w:b/>
                <w:sz w:val="22"/>
                <w:szCs w:val="22"/>
              </w:rPr>
            </w:pPr>
          </w:p>
          <w:p w:rsidR="00C75B21" w:rsidRDefault="00C75B21" w:rsidP="00383B4E">
            <w:pPr>
              <w:rPr>
                <w:b/>
                <w:sz w:val="22"/>
                <w:szCs w:val="22"/>
              </w:rPr>
            </w:pPr>
          </w:p>
          <w:p w:rsidR="006B039E" w:rsidRDefault="006B039E" w:rsidP="00383B4E">
            <w:pPr>
              <w:rPr>
                <w:b/>
                <w:sz w:val="22"/>
                <w:szCs w:val="22"/>
              </w:rPr>
            </w:pPr>
          </w:p>
          <w:p w:rsidR="006B039E" w:rsidRDefault="006B039E" w:rsidP="00383B4E">
            <w:pPr>
              <w:rPr>
                <w:b/>
                <w:sz w:val="22"/>
                <w:szCs w:val="22"/>
              </w:rPr>
            </w:pPr>
          </w:p>
          <w:p w:rsidR="00B164B6" w:rsidRDefault="00C75B21" w:rsidP="00383B4E">
            <w:pPr>
              <w:rPr>
                <w:sz w:val="22"/>
                <w:szCs w:val="22"/>
              </w:rPr>
            </w:pPr>
            <w:r>
              <w:rPr>
                <w:b/>
                <w:sz w:val="22"/>
                <w:szCs w:val="22"/>
              </w:rPr>
              <w:lastRenderedPageBreak/>
              <w:t>Motion:</w:t>
            </w:r>
            <w:r w:rsidRPr="000322A0">
              <w:rPr>
                <w:sz w:val="22"/>
                <w:szCs w:val="22"/>
              </w:rPr>
              <w:t xml:space="preserve"> </w:t>
            </w:r>
            <w:r>
              <w:rPr>
                <w:sz w:val="22"/>
                <w:szCs w:val="22"/>
              </w:rPr>
              <w:t xml:space="preserve">It was </w:t>
            </w:r>
            <w:r w:rsidRPr="000322A0">
              <w:rPr>
                <w:sz w:val="22"/>
                <w:szCs w:val="22"/>
              </w:rPr>
              <w:t xml:space="preserve">moved to approve </w:t>
            </w:r>
            <w:r>
              <w:rPr>
                <w:sz w:val="22"/>
                <w:szCs w:val="22"/>
              </w:rPr>
              <w:t>changes to the Graduate Council Bylaws</w:t>
            </w:r>
            <w:r w:rsidRPr="000322A0">
              <w:rPr>
                <w:sz w:val="22"/>
                <w:szCs w:val="22"/>
              </w:rPr>
              <w:t>. Motion passed unanimously.</w:t>
            </w:r>
          </w:p>
          <w:p w:rsidR="00072B53" w:rsidRDefault="00072B53" w:rsidP="00383B4E">
            <w:pPr>
              <w:rPr>
                <w:b/>
                <w:sz w:val="22"/>
                <w:szCs w:val="22"/>
              </w:rPr>
            </w:pPr>
          </w:p>
          <w:p w:rsidR="00072B53" w:rsidRDefault="00072B53" w:rsidP="00383B4E">
            <w:pPr>
              <w:rPr>
                <w:b/>
                <w:sz w:val="22"/>
                <w:szCs w:val="22"/>
              </w:rPr>
            </w:pPr>
          </w:p>
          <w:p w:rsidR="00072B53" w:rsidRDefault="00072B53" w:rsidP="00383B4E">
            <w:pPr>
              <w:rPr>
                <w:b/>
                <w:sz w:val="22"/>
                <w:szCs w:val="22"/>
              </w:rPr>
            </w:pPr>
          </w:p>
          <w:p w:rsidR="00072B53" w:rsidRDefault="00072B53" w:rsidP="00383B4E">
            <w:pPr>
              <w:rPr>
                <w:b/>
                <w:sz w:val="22"/>
                <w:szCs w:val="22"/>
              </w:rPr>
            </w:pPr>
          </w:p>
          <w:p w:rsidR="00DB3FFE" w:rsidRPr="00DB3FFE" w:rsidRDefault="00DB3FFE" w:rsidP="00383B4E">
            <w:pPr>
              <w:rPr>
                <w:sz w:val="22"/>
                <w:szCs w:val="22"/>
              </w:rPr>
            </w:pPr>
          </w:p>
        </w:tc>
      </w:tr>
      <w:tr w:rsidR="00FE4524" w:rsidRPr="00B570EB" w:rsidTr="00AD5F35">
        <w:tc>
          <w:tcPr>
            <w:tcW w:w="2808" w:type="dxa"/>
          </w:tcPr>
          <w:p w:rsidR="00FE4524" w:rsidRPr="00B570EB" w:rsidRDefault="009C2E77" w:rsidP="00CB2592">
            <w:pPr>
              <w:rPr>
                <w:b/>
                <w:sz w:val="22"/>
                <w:szCs w:val="22"/>
              </w:rPr>
            </w:pPr>
            <w:r w:rsidRPr="00B570EB">
              <w:rPr>
                <w:b/>
                <w:sz w:val="22"/>
                <w:szCs w:val="22"/>
              </w:rPr>
              <w:lastRenderedPageBreak/>
              <w:t>I</w:t>
            </w:r>
            <w:r w:rsidR="00236FB8" w:rsidRPr="00B570EB">
              <w:rPr>
                <w:b/>
                <w:sz w:val="22"/>
                <w:szCs w:val="22"/>
              </w:rPr>
              <w:t>X</w:t>
            </w:r>
            <w:r w:rsidR="00CA4FBF" w:rsidRPr="00B570EB">
              <w:rPr>
                <w:b/>
                <w:sz w:val="22"/>
                <w:szCs w:val="22"/>
              </w:rPr>
              <w:t xml:space="preserve">. </w:t>
            </w:r>
            <w:r w:rsidR="00CB2592">
              <w:rPr>
                <w:b/>
                <w:sz w:val="22"/>
                <w:szCs w:val="22"/>
              </w:rPr>
              <w:t>Graduate Student Association Report – F. Lawrence</w:t>
            </w:r>
            <w:r w:rsidR="00CA4FBF" w:rsidRPr="00B570EB">
              <w:rPr>
                <w:b/>
                <w:sz w:val="22"/>
                <w:szCs w:val="22"/>
              </w:rPr>
              <w:t xml:space="preserve"> </w:t>
            </w:r>
          </w:p>
        </w:tc>
        <w:tc>
          <w:tcPr>
            <w:tcW w:w="8280" w:type="dxa"/>
          </w:tcPr>
          <w:p w:rsidR="007A0598" w:rsidRDefault="007A0598" w:rsidP="00AE5973">
            <w:pPr>
              <w:spacing w:after="160" w:line="259" w:lineRule="auto"/>
              <w:contextualSpacing/>
              <w:rPr>
                <w:rFonts w:eastAsia="Calibri"/>
                <w:sz w:val="22"/>
                <w:szCs w:val="22"/>
              </w:rPr>
            </w:pPr>
            <w:r>
              <w:rPr>
                <w:rFonts w:eastAsia="Calibri"/>
                <w:sz w:val="22"/>
                <w:szCs w:val="22"/>
              </w:rPr>
              <w:t xml:space="preserve">There is </w:t>
            </w:r>
            <w:r w:rsidR="00AE5973" w:rsidRPr="00AE5973">
              <w:rPr>
                <w:rFonts w:eastAsia="Calibri"/>
                <w:sz w:val="22"/>
                <w:szCs w:val="22"/>
              </w:rPr>
              <w:t>$64</w:t>
            </w:r>
            <w:r>
              <w:rPr>
                <w:rFonts w:eastAsia="Calibri"/>
                <w:sz w:val="22"/>
                <w:szCs w:val="22"/>
              </w:rPr>
              <w:t xml:space="preserve">,000 remaining in the budget. </w:t>
            </w:r>
            <w:r w:rsidR="006B039E">
              <w:rPr>
                <w:rFonts w:eastAsia="Calibri"/>
                <w:sz w:val="22"/>
                <w:szCs w:val="22"/>
              </w:rPr>
              <w:t xml:space="preserve"> </w:t>
            </w:r>
            <w:r>
              <w:rPr>
                <w:rFonts w:eastAsia="Calibri"/>
                <w:sz w:val="22"/>
                <w:szCs w:val="22"/>
              </w:rPr>
              <w:t xml:space="preserve">The maximum amount to be allocated for RSO funding requests was raised from $3,500 to $5,000 in order to spend down the fund. </w:t>
            </w:r>
          </w:p>
          <w:p w:rsidR="007A0598" w:rsidRDefault="007A0598" w:rsidP="00AE5973">
            <w:pPr>
              <w:spacing w:after="160" w:line="259" w:lineRule="auto"/>
              <w:contextualSpacing/>
              <w:rPr>
                <w:rFonts w:eastAsia="Calibri"/>
                <w:sz w:val="22"/>
                <w:szCs w:val="22"/>
              </w:rPr>
            </w:pPr>
          </w:p>
          <w:p w:rsidR="00AE5973" w:rsidRPr="00AE5973" w:rsidRDefault="007A0598" w:rsidP="00AE5973">
            <w:pPr>
              <w:spacing w:after="160" w:line="259" w:lineRule="auto"/>
              <w:contextualSpacing/>
              <w:rPr>
                <w:rFonts w:eastAsia="Calibri"/>
                <w:sz w:val="22"/>
                <w:szCs w:val="22"/>
              </w:rPr>
            </w:pPr>
            <w:r>
              <w:rPr>
                <w:rFonts w:eastAsia="Calibri"/>
                <w:sz w:val="22"/>
                <w:szCs w:val="22"/>
              </w:rPr>
              <w:t xml:space="preserve">GSA will begin accepting nominations on February 13 for 3 weeks for officers for the 2017-18 academic year. </w:t>
            </w:r>
            <w:r w:rsidR="006B039E">
              <w:rPr>
                <w:rFonts w:eastAsia="Calibri"/>
                <w:sz w:val="22"/>
                <w:szCs w:val="22"/>
              </w:rPr>
              <w:t xml:space="preserve"> </w:t>
            </w:r>
            <w:r>
              <w:rPr>
                <w:rFonts w:eastAsia="Calibri"/>
                <w:sz w:val="22"/>
                <w:szCs w:val="22"/>
              </w:rPr>
              <w:t xml:space="preserve">Elections will follow. A spring social event is being planned. </w:t>
            </w:r>
            <w:r w:rsidR="00AE5973" w:rsidRPr="00AE5973">
              <w:rPr>
                <w:rFonts w:eastAsia="Calibri"/>
                <w:sz w:val="22"/>
                <w:szCs w:val="22"/>
              </w:rPr>
              <w:t xml:space="preserve"> </w:t>
            </w:r>
          </w:p>
          <w:p w:rsidR="00AE5973" w:rsidRPr="00AE5973" w:rsidRDefault="00AE5973" w:rsidP="00AE5973">
            <w:pPr>
              <w:spacing w:after="160" w:line="259" w:lineRule="auto"/>
              <w:contextualSpacing/>
              <w:rPr>
                <w:rFonts w:eastAsia="Calibri"/>
                <w:sz w:val="22"/>
                <w:szCs w:val="22"/>
              </w:rPr>
            </w:pPr>
          </w:p>
          <w:p w:rsidR="00253760" w:rsidRPr="00B570EB" w:rsidRDefault="007A0598" w:rsidP="007F7F9B">
            <w:pPr>
              <w:spacing w:after="160" w:line="259" w:lineRule="auto"/>
              <w:contextualSpacing/>
              <w:rPr>
                <w:rFonts w:eastAsia="Calibri"/>
                <w:sz w:val="22"/>
                <w:szCs w:val="22"/>
              </w:rPr>
            </w:pPr>
            <w:r>
              <w:rPr>
                <w:rFonts w:eastAsia="Calibri"/>
                <w:sz w:val="22"/>
                <w:szCs w:val="22"/>
              </w:rPr>
              <w:t xml:space="preserve">Fifty students </w:t>
            </w:r>
            <w:r w:rsidR="00AE5973" w:rsidRPr="00AE5973">
              <w:rPr>
                <w:rFonts w:eastAsia="Calibri"/>
                <w:sz w:val="22"/>
                <w:szCs w:val="22"/>
              </w:rPr>
              <w:t xml:space="preserve">registered for </w:t>
            </w:r>
            <w:r>
              <w:rPr>
                <w:rFonts w:eastAsia="Calibri"/>
                <w:sz w:val="22"/>
                <w:szCs w:val="22"/>
              </w:rPr>
              <w:t xml:space="preserve">the PACES workshop on Saturday, January 28. </w:t>
            </w:r>
            <w:r w:rsidR="006B039E">
              <w:rPr>
                <w:rFonts w:eastAsia="Calibri"/>
                <w:sz w:val="22"/>
                <w:szCs w:val="22"/>
              </w:rPr>
              <w:t xml:space="preserve"> </w:t>
            </w:r>
            <w:r>
              <w:rPr>
                <w:rFonts w:eastAsia="Calibri"/>
                <w:sz w:val="22"/>
                <w:szCs w:val="22"/>
              </w:rPr>
              <w:t xml:space="preserve">The PACES speed networking event will be held on Wednesday, February 1, from 4:30-6:00 PM. </w:t>
            </w:r>
          </w:p>
        </w:tc>
        <w:tc>
          <w:tcPr>
            <w:tcW w:w="3060" w:type="dxa"/>
          </w:tcPr>
          <w:p w:rsidR="00FE4524" w:rsidRPr="00B570EB" w:rsidRDefault="00FE4524" w:rsidP="005A531B">
            <w:pPr>
              <w:rPr>
                <w:b/>
                <w:sz w:val="22"/>
                <w:szCs w:val="22"/>
              </w:rPr>
            </w:pPr>
          </w:p>
        </w:tc>
      </w:tr>
      <w:tr w:rsidR="009C2E77" w:rsidRPr="00B570EB" w:rsidTr="00AD5F35">
        <w:tc>
          <w:tcPr>
            <w:tcW w:w="2808" w:type="dxa"/>
          </w:tcPr>
          <w:p w:rsidR="009C2E77" w:rsidRPr="00B570EB" w:rsidRDefault="009C2E77" w:rsidP="00CB2592">
            <w:pPr>
              <w:rPr>
                <w:b/>
                <w:sz w:val="22"/>
                <w:szCs w:val="22"/>
              </w:rPr>
            </w:pPr>
            <w:r w:rsidRPr="00B570EB">
              <w:rPr>
                <w:b/>
                <w:sz w:val="22"/>
                <w:szCs w:val="22"/>
              </w:rPr>
              <w:t xml:space="preserve">X. </w:t>
            </w:r>
            <w:r w:rsidR="00CB2592">
              <w:rPr>
                <w:b/>
                <w:sz w:val="22"/>
                <w:szCs w:val="22"/>
              </w:rPr>
              <w:t>Dean’s Report – J. Potteiger</w:t>
            </w:r>
          </w:p>
        </w:tc>
        <w:tc>
          <w:tcPr>
            <w:tcW w:w="8280" w:type="dxa"/>
          </w:tcPr>
          <w:p w:rsidR="00D44549" w:rsidRPr="00D44549" w:rsidRDefault="00D44549" w:rsidP="00AE5973">
            <w:pPr>
              <w:spacing w:after="160" w:line="259" w:lineRule="auto"/>
              <w:contextualSpacing/>
              <w:rPr>
                <w:rFonts w:eastAsiaTheme="minorHAnsi"/>
                <w:sz w:val="22"/>
                <w:szCs w:val="22"/>
                <w:u w:val="single"/>
              </w:rPr>
            </w:pPr>
            <w:r>
              <w:rPr>
                <w:rFonts w:eastAsiaTheme="minorHAnsi"/>
                <w:sz w:val="22"/>
                <w:szCs w:val="22"/>
                <w:u w:val="single"/>
              </w:rPr>
              <w:t xml:space="preserve">Graduate Marketing and Recruiting </w:t>
            </w:r>
          </w:p>
          <w:p w:rsidR="00AE5973" w:rsidRPr="00AE5973" w:rsidRDefault="00D44549" w:rsidP="00AE5973">
            <w:pPr>
              <w:spacing w:after="160" w:line="259" w:lineRule="auto"/>
              <w:contextualSpacing/>
              <w:rPr>
                <w:rFonts w:eastAsiaTheme="minorHAnsi"/>
                <w:sz w:val="22"/>
                <w:szCs w:val="22"/>
              </w:rPr>
            </w:pPr>
            <w:r>
              <w:rPr>
                <w:rFonts w:eastAsiaTheme="minorHAnsi"/>
                <w:sz w:val="22"/>
                <w:szCs w:val="22"/>
              </w:rPr>
              <w:t xml:space="preserve">Institutional Marketing (IM) is hiring a </w:t>
            </w:r>
            <w:r w:rsidRPr="00D44549">
              <w:rPr>
                <w:rFonts w:eastAsiaTheme="minorHAnsi"/>
                <w:sz w:val="22"/>
                <w:szCs w:val="22"/>
              </w:rPr>
              <w:t>Graduate Program Recruiting and Marketing Coordinator</w:t>
            </w:r>
            <w:r>
              <w:rPr>
                <w:rFonts w:eastAsiaTheme="minorHAnsi"/>
                <w:sz w:val="22"/>
                <w:szCs w:val="22"/>
              </w:rPr>
              <w:t xml:space="preserve"> who will spend three days per week in TGS. </w:t>
            </w:r>
            <w:r w:rsidR="006B039E">
              <w:rPr>
                <w:rFonts w:eastAsiaTheme="minorHAnsi"/>
                <w:sz w:val="22"/>
                <w:szCs w:val="22"/>
              </w:rPr>
              <w:t xml:space="preserve"> </w:t>
            </w:r>
            <w:r>
              <w:rPr>
                <w:rFonts w:eastAsiaTheme="minorHAnsi"/>
                <w:sz w:val="22"/>
                <w:szCs w:val="22"/>
              </w:rPr>
              <w:t xml:space="preserve">IM </w:t>
            </w:r>
            <w:r w:rsidR="00E20A0A">
              <w:rPr>
                <w:rFonts w:eastAsiaTheme="minorHAnsi"/>
                <w:sz w:val="22"/>
                <w:szCs w:val="22"/>
              </w:rPr>
              <w:t xml:space="preserve">has allocated funding to support graduate education and to get the message out that GVSU has a graduate school and graduate programs. </w:t>
            </w:r>
            <w:r w:rsidR="00E20A0A">
              <w:rPr>
                <w:rFonts w:eastAsiaTheme="minorHAnsi"/>
                <w:sz w:val="22"/>
                <w:szCs w:val="22"/>
              </w:rPr>
              <w:br/>
            </w:r>
            <w:r w:rsidR="00E20A0A">
              <w:rPr>
                <w:rFonts w:eastAsiaTheme="minorHAnsi"/>
                <w:sz w:val="22"/>
                <w:szCs w:val="22"/>
              </w:rPr>
              <w:br/>
            </w:r>
            <w:r w:rsidR="00E20A0A" w:rsidRPr="00E20A0A">
              <w:rPr>
                <w:rFonts w:eastAsiaTheme="minorHAnsi"/>
                <w:sz w:val="22"/>
                <w:szCs w:val="22"/>
                <w:u w:val="single"/>
              </w:rPr>
              <w:t>Tuition Comparison</w:t>
            </w:r>
          </w:p>
          <w:p w:rsidR="00AE5973" w:rsidRDefault="00E20A0A" w:rsidP="00AE5973">
            <w:pPr>
              <w:spacing w:after="160" w:line="259" w:lineRule="auto"/>
              <w:contextualSpacing/>
              <w:rPr>
                <w:rFonts w:eastAsiaTheme="minorHAnsi"/>
                <w:sz w:val="22"/>
                <w:szCs w:val="22"/>
              </w:rPr>
            </w:pPr>
            <w:r>
              <w:rPr>
                <w:rFonts w:eastAsiaTheme="minorHAnsi"/>
                <w:sz w:val="22"/>
                <w:szCs w:val="22"/>
              </w:rPr>
              <w:t xml:space="preserve">Universities are looking for innovative ways to bring in more graduate students, including lowering the tuition differential for non-resident students. </w:t>
            </w:r>
            <w:r w:rsidR="006B039E">
              <w:rPr>
                <w:rFonts w:eastAsiaTheme="minorHAnsi"/>
                <w:sz w:val="22"/>
                <w:szCs w:val="22"/>
              </w:rPr>
              <w:t xml:space="preserve"> </w:t>
            </w:r>
            <w:r>
              <w:rPr>
                <w:rFonts w:eastAsiaTheme="minorHAnsi"/>
                <w:sz w:val="22"/>
                <w:szCs w:val="22"/>
              </w:rPr>
              <w:t xml:space="preserve">Western Michigan University </w:t>
            </w:r>
            <w:r w:rsidR="00AE5973" w:rsidRPr="00AE5973">
              <w:rPr>
                <w:rFonts w:eastAsiaTheme="minorHAnsi"/>
                <w:sz w:val="22"/>
                <w:szCs w:val="22"/>
              </w:rPr>
              <w:t xml:space="preserve">decreased its </w:t>
            </w:r>
            <w:r>
              <w:rPr>
                <w:rFonts w:eastAsiaTheme="minorHAnsi"/>
                <w:sz w:val="22"/>
                <w:szCs w:val="22"/>
              </w:rPr>
              <w:t>non-resident</w:t>
            </w:r>
            <w:r w:rsidR="00AE5973" w:rsidRPr="00AE5973">
              <w:rPr>
                <w:rFonts w:eastAsiaTheme="minorHAnsi"/>
                <w:sz w:val="22"/>
                <w:szCs w:val="22"/>
              </w:rPr>
              <w:t xml:space="preserve"> tuition to a </w:t>
            </w:r>
            <w:r>
              <w:rPr>
                <w:rFonts w:eastAsiaTheme="minorHAnsi"/>
                <w:sz w:val="22"/>
                <w:szCs w:val="22"/>
              </w:rPr>
              <w:t>value that is no more than 1.25 of resident tuition.</w:t>
            </w:r>
            <w:r w:rsidR="006B039E">
              <w:rPr>
                <w:rFonts w:eastAsiaTheme="minorHAnsi"/>
                <w:sz w:val="22"/>
                <w:szCs w:val="22"/>
              </w:rPr>
              <w:t xml:space="preserve"> </w:t>
            </w:r>
            <w:r>
              <w:rPr>
                <w:rFonts w:eastAsiaTheme="minorHAnsi"/>
                <w:sz w:val="22"/>
                <w:szCs w:val="22"/>
              </w:rPr>
              <w:t xml:space="preserve"> At GVSU, graduate non-resident tuition is 1.0 while undergradua</w:t>
            </w:r>
            <w:r w:rsidR="006B039E">
              <w:rPr>
                <w:rFonts w:eastAsiaTheme="minorHAnsi"/>
                <w:sz w:val="22"/>
                <w:szCs w:val="22"/>
              </w:rPr>
              <w:t>te non-resident tuition is 1.4.</w:t>
            </w:r>
          </w:p>
          <w:p w:rsidR="00E20A0A" w:rsidRDefault="00E20A0A" w:rsidP="00AE5973">
            <w:pPr>
              <w:spacing w:after="160" w:line="259" w:lineRule="auto"/>
              <w:contextualSpacing/>
              <w:rPr>
                <w:rFonts w:eastAsiaTheme="minorHAnsi"/>
                <w:sz w:val="22"/>
                <w:szCs w:val="22"/>
              </w:rPr>
            </w:pPr>
          </w:p>
          <w:p w:rsidR="00E20A0A" w:rsidRPr="00E20A0A" w:rsidRDefault="00E20A0A" w:rsidP="00AE5973">
            <w:pPr>
              <w:spacing w:after="160" w:line="259" w:lineRule="auto"/>
              <w:contextualSpacing/>
              <w:rPr>
                <w:rFonts w:eastAsiaTheme="minorHAnsi"/>
                <w:sz w:val="22"/>
                <w:szCs w:val="22"/>
                <w:u w:val="single"/>
              </w:rPr>
            </w:pPr>
            <w:r>
              <w:rPr>
                <w:rFonts w:eastAsiaTheme="minorHAnsi"/>
                <w:sz w:val="22"/>
                <w:szCs w:val="22"/>
                <w:u w:val="single"/>
              </w:rPr>
              <w:t xml:space="preserve">Podcast Project </w:t>
            </w:r>
          </w:p>
          <w:p w:rsidR="00AE5973" w:rsidRPr="00AE5973" w:rsidRDefault="00373BAF" w:rsidP="00AE5973">
            <w:pPr>
              <w:spacing w:after="160" w:line="259" w:lineRule="auto"/>
              <w:contextualSpacing/>
              <w:rPr>
                <w:rFonts w:eastAsiaTheme="minorHAnsi"/>
                <w:sz w:val="22"/>
                <w:szCs w:val="22"/>
              </w:rPr>
            </w:pPr>
            <w:r>
              <w:rPr>
                <w:rFonts w:eastAsiaTheme="minorHAnsi"/>
                <w:sz w:val="22"/>
                <w:szCs w:val="22"/>
              </w:rPr>
              <w:t>The Graduate School’s GAs are creating podcasts for each graduate program for  prospective students to listen to information about GVSU.</w:t>
            </w:r>
            <w:r w:rsidR="006B039E">
              <w:rPr>
                <w:rFonts w:eastAsiaTheme="minorHAnsi"/>
                <w:sz w:val="22"/>
                <w:szCs w:val="22"/>
              </w:rPr>
              <w:t xml:space="preserve"> </w:t>
            </w:r>
            <w:r>
              <w:rPr>
                <w:rFonts w:eastAsiaTheme="minorHAnsi"/>
                <w:sz w:val="22"/>
                <w:szCs w:val="22"/>
              </w:rPr>
              <w:t xml:space="preserve"> J. Lawton and K. Stevenson cr</w:t>
            </w:r>
            <w:r w:rsidR="006B039E">
              <w:rPr>
                <w:rFonts w:eastAsiaTheme="minorHAnsi"/>
                <w:sz w:val="22"/>
                <w:szCs w:val="22"/>
              </w:rPr>
              <w:t>e</w:t>
            </w:r>
            <w:r>
              <w:rPr>
                <w:rFonts w:eastAsiaTheme="minorHAnsi"/>
                <w:sz w:val="22"/>
                <w:szCs w:val="22"/>
              </w:rPr>
              <w:t xml:space="preserve">ated a schedule but if a program wants to get theirs done earlier, they may contact TGS. </w:t>
            </w:r>
            <w:r w:rsidR="006B039E">
              <w:rPr>
                <w:rFonts w:eastAsiaTheme="minorHAnsi"/>
                <w:sz w:val="22"/>
                <w:szCs w:val="22"/>
              </w:rPr>
              <w:t xml:space="preserve"> </w:t>
            </w:r>
            <w:r>
              <w:rPr>
                <w:rFonts w:eastAsiaTheme="minorHAnsi"/>
                <w:sz w:val="22"/>
                <w:szCs w:val="22"/>
              </w:rPr>
              <w:t xml:space="preserve">Podcasts </w:t>
            </w:r>
            <w:r w:rsidR="00E40388">
              <w:rPr>
                <w:rFonts w:eastAsiaTheme="minorHAnsi"/>
                <w:sz w:val="22"/>
                <w:szCs w:val="22"/>
              </w:rPr>
              <w:t xml:space="preserve">will also be created for The Graduate School, various university student support </w:t>
            </w:r>
            <w:r w:rsidR="00E40388">
              <w:rPr>
                <w:rFonts w:eastAsiaTheme="minorHAnsi"/>
                <w:sz w:val="22"/>
                <w:szCs w:val="22"/>
              </w:rPr>
              <w:lastRenderedPageBreak/>
              <w:t xml:space="preserve">services, and the Grand Rapids area. </w:t>
            </w:r>
            <w:r w:rsidR="006B039E">
              <w:rPr>
                <w:rFonts w:eastAsiaTheme="minorHAnsi"/>
                <w:sz w:val="22"/>
                <w:szCs w:val="22"/>
              </w:rPr>
              <w:t xml:space="preserve"> </w:t>
            </w:r>
            <w:r w:rsidR="00E40388">
              <w:rPr>
                <w:rFonts w:eastAsiaTheme="minorHAnsi"/>
                <w:sz w:val="22"/>
                <w:szCs w:val="22"/>
              </w:rPr>
              <w:t xml:space="preserve">TGS will also be holding webinars which will be interactive and allow prospective students to ask questions online. </w:t>
            </w:r>
          </w:p>
          <w:p w:rsidR="00AE5973" w:rsidRPr="00AE5973" w:rsidRDefault="00AE5973" w:rsidP="00AE5973">
            <w:pPr>
              <w:spacing w:after="160" w:line="259" w:lineRule="auto"/>
              <w:contextualSpacing/>
              <w:rPr>
                <w:rFonts w:eastAsiaTheme="minorHAnsi"/>
                <w:sz w:val="22"/>
                <w:szCs w:val="22"/>
              </w:rPr>
            </w:pPr>
          </w:p>
          <w:p w:rsidR="00652F69" w:rsidRPr="00652F69" w:rsidRDefault="00652F69" w:rsidP="00AE5973">
            <w:pPr>
              <w:spacing w:after="160" w:line="259" w:lineRule="auto"/>
              <w:contextualSpacing/>
              <w:rPr>
                <w:rFonts w:eastAsiaTheme="minorHAnsi"/>
                <w:sz w:val="22"/>
                <w:szCs w:val="22"/>
                <w:u w:val="single"/>
              </w:rPr>
            </w:pPr>
            <w:r w:rsidRPr="00652F69">
              <w:rPr>
                <w:rFonts w:eastAsiaTheme="minorHAnsi"/>
                <w:sz w:val="22"/>
                <w:szCs w:val="22"/>
                <w:u w:val="single"/>
              </w:rPr>
              <w:t>Research Integrity</w:t>
            </w:r>
          </w:p>
          <w:p w:rsidR="00AE5973" w:rsidRPr="00AE5973" w:rsidRDefault="00B35DA8" w:rsidP="00AE5973">
            <w:pPr>
              <w:spacing w:after="160" w:line="259" w:lineRule="auto"/>
              <w:contextualSpacing/>
              <w:rPr>
                <w:rFonts w:eastAsiaTheme="minorHAnsi"/>
                <w:sz w:val="22"/>
                <w:szCs w:val="22"/>
              </w:rPr>
            </w:pPr>
            <w:r>
              <w:rPr>
                <w:rFonts w:eastAsiaTheme="minorHAnsi"/>
                <w:sz w:val="22"/>
                <w:szCs w:val="22"/>
              </w:rPr>
              <w:t xml:space="preserve">The HRRPPC passed several new policies that </w:t>
            </w:r>
            <w:r w:rsidR="00AE5973" w:rsidRPr="00AE5973">
              <w:rPr>
                <w:rFonts w:eastAsiaTheme="minorHAnsi"/>
                <w:sz w:val="22"/>
                <w:szCs w:val="22"/>
              </w:rPr>
              <w:t xml:space="preserve">affect </w:t>
            </w:r>
            <w:r>
              <w:rPr>
                <w:rFonts w:eastAsiaTheme="minorHAnsi"/>
                <w:sz w:val="22"/>
                <w:szCs w:val="22"/>
              </w:rPr>
              <w:t xml:space="preserve">student research. </w:t>
            </w:r>
            <w:r w:rsidR="006B039E">
              <w:rPr>
                <w:rFonts w:eastAsiaTheme="minorHAnsi"/>
                <w:sz w:val="22"/>
                <w:szCs w:val="22"/>
              </w:rPr>
              <w:t xml:space="preserve"> </w:t>
            </w:r>
            <w:r>
              <w:rPr>
                <w:rFonts w:eastAsiaTheme="minorHAnsi"/>
                <w:sz w:val="22"/>
                <w:szCs w:val="22"/>
              </w:rPr>
              <w:t xml:space="preserve">Beginning July 1, students will not be allowed to be the principal investigator (PI) on proposals that are submitted to the IRB. Additionally, the PI and co-investigators will need to demonstrate that they successfully passed RCR training in order to submit a proposal.  </w:t>
            </w:r>
            <w:r w:rsidR="00AE5973" w:rsidRPr="00AE5973">
              <w:rPr>
                <w:rFonts w:eastAsiaTheme="minorHAnsi"/>
                <w:sz w:val="22"/>
                <w:szCs w:val="22"/>
              </w:rPr>
              <w:t xml:space="preserve"> </w:t>
            </w:r>
          </w:p>
          <w:p w:rsidR="00AE5973" w:rsidRDefault="00AE5973" w:rsidP="00AE5973">
            <w:pPr>
              <w:spacing w:after="160" w:line="259" w:lineRule="auto"/>
              <w:contextualSpacing/>
              <w:rPr>
                <w:rFonts w:eastAsiaTheme="minorHAnsi"/>
                <w:sz w:val="22"/>
                <w:szCs w:val="22"/>
              </w:rPr>
            </w:pPr>
          </w:p>
          <w:p w:rsidR="00AE5973" w:rsidRDefault="00AE5973" w:rsidP="00AE5973">
            <w:pPr>
              <w:spacing w:after="160" w:line="259" w:lineRule="auto"/>
              <w:contextualSpacing/>
              <w:rPr>
                <w:rFonts w:eastAsiaTheme="minorHAnsi"/>
                <w:sz w:val="22"/>
                <w:szCs w:val="22"/>
              </w:rPr>
            </w:pPr>
            <w:r w:rsidRPr="00AE5973">
              <w:rPr>
                <w:rFonts w:eastAsiaTheme="minorHAnsi"/>
                <w:sz w:val="22"/>
                <w:szCs w:val="22"/>
              </w:rPr>
              <w:t xml:space="preserve">Changes to </w:t>
            </w:r>
            <w:r w:rsidR="00B35DA8">
              <w:rPr>
                <w:rFonts w:eastAsiaTheme="minorHAnsi"/>
                <w:sz w:val="22"/>
                <w:szCs w:val="22"/>
              </w:rPr>
              <w:t xml:space="preserve">the </w:t>
            </w:r>
            <w:r w:rsidR="00B35DA8" w:rsidRPr="00B35DA8">
              <w:rPr>
                <w:rFonts w:eastAsiaTheme="minorHAnsi"/>
                <w:sz w:val="22"/>
                <w:szCs w:val="22"/>
              </w:rPr>
              <w:t>Federal Policy for the Protection of Human Subjects</w:t>
            </w:r>
            <w:r w:rsidR="00B35DA8">
              <w:rPr>
                <w:rFonts w:eastAsiaTheme="minorHAnsi"/>
                <w:sz w:val="22"/>
                <w:szCs w:val="22"/>
              </w:rPr>
              <w:t xml:space="preserve"> (“Common Rule”) go into effect </w:t>
            </w:r>
            <w:r w:rsidRPr="00AE5973">
              <w:rPr>
                <w:rFonts w:eastAsiaTheme="minorHAnsi"/>
                <w:sz w:val="22"/>
                <w:szCs w:val="22"/>
              </w:rPr>
              <w:t xml:space="preserve">Jan. 1, 2018. </w:t>
            </w:r>
          </w:p>
          <w:p w:rsidR="00B35DA8" w:rsidRDefault="00B35DA8" w:rsidP="00AE5973">
            <w:pPr>
              <w:spacing w:after="160" w:line="259" w:lineRule="auto"/>
              <w:contextualSpacing/>
              <w:rPr>
                <w:rFonts w:eastAsiaTheme="minorHAnsi"/>
                <w:sz w:val="22"/>
                <w:szCs w:val="22"/>
              </w:rPr>
            </w:pPr>
          </w:p>
          <w:p w:rsidR="00B35DA8" w:rsidRDefault="00B35DA8" w:rsidP="00AE5973">
            <w:pPr>
              <w:spacing w:after="160" w:line="259" w:lineRule="auto"/>
              <w:contextualSpacing/>
              <w:rPr>
                <w:rFonts w:eastAsiaTheme="minorHAnsi"/>
                <w:sz w:val="22"/>
                <w:szCs w:val="22"/>
              </w:rPr>
            </w:pPr>
            <w:r>
              <w:rPr>
                <w:rFonts w:eastAsiaTheme="minorHAnsi"/>
                <w:sz w:val="22"/>
                <w:szCs w:val="22"/>
              </w:rPr>
              <w:t xml:space="preserve">At GVSU, external researchers cannot be PI’s but can be a </w:t>
            </w:r>
            <w:r w:rsidR="00AE5973" w:rsidRPr="00AE5973">
              <w:rPr>
                <w:rFonts w:eastAsiaTheme="minorHAnsi"/>
                <w:sz w:val="22"/>
                <w:szCs w:val="22"/>
              </w:rPr>
              <w:t xml:space="preserve">co-investigator. </w:t>
            </w:r>
            <w:r>
              <w:rPr>
                <w:rFonts w:eastAsiaTheme="minorHAnsi"/>
                <w:sz w:val="22"/>
                <w:szCs w:val="22"/>
              </w:rPr>
              <w:t xml:space="preserve">For research with external entities, the PI may ask for a deferral, meaning that the IRB at the external institution would handle the review. </w:t>
            </w:r>
            <w:r w:rsidR="006B039E">
              <w:rPr>
                <w:rFonts w:eastAsiaTheme="minorHAnsi"/>
                <w:sz w:val="22"/>
                <w:szCs w:val="22"/>
              </w:rPr>
              <w:t xml:space="preserve"> </w:t>
            </w:r>
            <w:r>
              <w:rPr>
                <w:rFonts w:eastAsiaTheme="minorHAnsi"/>
                <w:sz w:val="22"/>
                <w:szCs w:val="22"/>
              </w:rPr>
              <w:t xml:space="preserve">Similarly, the external institution may designate the GVSU IRB to handle review. </w:t>
            </w:r>
          </w:p>
          <w:p w:rsidR="00B35DA8" w:rsidRDefault="00B35DA8" w:rsidP="00AE5973">
            <w:pPr>
              <w:spacing w:after="160" w:line="259" w:lineRule="auto"/>
              <w:contextualSpacing/>
              <w:rPr>
                <w:rFonts w:eastAsiaTheme="minorHAnsi"/>
                <w:sz w:val="22"/>
                <w:szCs w:val="22"/>
              </w:rPr>
            </w:pPr>
          </w:p>
          <w:p w:rsidR="009C2E77" w:rsidRPr="00B570EB" w:rsidRDefault="00B35DA8" w:rsidP="00B35DA8">
            <w:pPr>
              <w:spacing w:after="160" w:line="259" w:lineRule="auto"/>
              <w:contextualSpacing/>
              <w:rPr>
                <w:rFonts w:eastAsiaTheme="minorHAnsi"/>
                <w:sz w:val="22"/>
                <w:szCs w:val="22"/>
                <w:u w:val="single"/>
              </w:rPr>
            </w:pPr>
            <w:r>
              <w:rPr>
                <w:rFonts w:eastAsiaTheme="minorHAnsi"/>
                <w:sz w:val="22"/>
                <w:szCs w:val="22"/>
              </w:rPr>
              <w:t xml:space="preserve">GVSU does not share data or allow access to students but if an external entity wants to use our survey instrument, they may do so. </w:t>
            </w:r>
            <w:r w:rsidR="006B039E">
              <w:rPr>
                <w:rFonts w:eastAsiaTheme="minorHAnsi"/>
                <w:sz w:val="22"/>
                <w:szCs w:val="22"/>
              </w:rPr>
              <w:t xml:space="preserve"> </w:t>
            </w:r>
            <w:r>
              <w:rPr>
                <w:rFonts w:eastAsiaTheme="minorHAnsi"/>
                <w:sz w:val="22"/>
                <w:szCs w:val="22"/>
              </w:rPr>
              <w:t xml:space="preserve">Any requests for surveys or data should be directed to the Office of Research Compliance and Integrity. </w:t>
            </w:r>
            <w:r w:rsidR="00AE5973" w:rsidRPr="00AE5973">
              <w:rPr>
                <w:rFonts w:eastAsiaTheme="minorHAnsi"/>
                <w:sz w:val="22"/>
                <w:szCs w:val="22"/>
              </w:rPr>
              <w:t xml:space="preserve"> </w:t>
            </w:r>
            <w:r>
              <w:rPr>
                <w:rFonts w:eastAsiaTheme="minorHAnsi"/>
                <w:sz w:val="22"/>
                <w:szCs w:val="22"/>
              </w:rPr>
              <w:br/>
            </w:r>
          </w:p>
        </w:tc>
        <w:tc>
          <w:tcPr>
            <w:tcW w:w="3060" w:type="dxa"/>
          </w:tcPr>
          <w:p w:rsidR="009C2E77" w:rsidRPr="00A07C39" w:rsidRDefault="009C2E77" w:rsidP="00A07C39">
            <w:pPr>
              <w:rPr>
                <w:sz w:val="22"/>
                <w:szCs w:val="22"/>
              </w:rPr>
            </w:pPr>
          </w:p>
        </w:tc>
      </w:tr>
      <w:tr w:rsidR="00CB2592" w:rsidRPr="00B570EB" w:rsidTr="00AD5F35">
        <w:tc>
          <w:tcPr>
            <w:tcW w:w="2808" w:type="dxa"/>
          </w:tcPr>
          <w:p w:rsidR="00CB2592" w:rsidRPr="00B570EB" w:rsidRDefault="00CB2592" w:rsidP="00CB2592">
            <w:pPr>
              <w:rPr>
                <w:b/>
                <w:sz w:val="22"/>
                <w:szCs w:val="22"/>
              </w:rPr>
            </w:pPr>
            <w:r>
              <w:rPr>
                <w:b/>
                <w:sz w:val="22"/>
                <w:szCs w:val="22"/>
              </w:rPr>
              <w:t>XI. Old Business</w:t>
            </w:r>
          </w:p>
        </w:tc>
        <w:tc>
          <w:tcPr>
            <w:tcW w:w="8280" w:type="dxa"/>
          </w:tcPr>
          <w:p w:rsidR="00CB2592" w:rsidRPr="00B570EB" w:rsidRDefault="00B35DA8" w:rsidP="009C2E77">
            <w:pPr>
              <w:spacing w:after="160" w:line="259" w:lineRule="auto"/>
              <w:contextualSpacing/>
              <w:rPr>
                <w:rFonts w:eastAsiaTheme="minorHAnsi"/>
                <w:sz w:val="22"/>
                <w:szCs w:val="22"/>
              </w:rPr>
            </w:pPr>
            <w:r>
              <w:rPr>
                <w:rFonts w:eastAsiaTheme="minorHAnsi"/>
                <w:sz w:val="22"/>
                <w:szCs w:val="22"/>
              </w:rPr>
              <w:t xml:space="preserve">There was no old business. </w:t>
            </w:r>
            <w:r>
              <w:rPr>
                <w:rFonts w:eastAsiaTheme="minorHAnsi"/>
                <w:sz w:val="22"/>
                <w:szCs w:val="22"/>
              </w:rPr>
              <w:br/>
            </w:r>
          </w:p>
        </w:tc>
        <w:tc>
          <w:tcPr>
            <w:tcW w:w="3060" w:type="dxa"/>
          </w:tcPr>
          <w:p w:rsidR="00CB2592" w:rsidRPr="00A07C39" w:rsidRDefault="00CB2592" w:rsidP="00A07C39">
            <w:pPr>
              <w:rPr>
                <w:sz w:val="22"/>
                <w:szCs w:val="22"/>
              </w:rPr>
            </w:pPr>
          </w:p>
        </w:tc>
      </w:tr>
      <w:tr w:rsidR="00CB2592" w:rsidRPr="00B570EB" w:rsidTr="00AD5F35">
        <w:tc>
          <w:tcPr>
            <w:tcW w:w="2808" w:type="dxa"/>
          </w:tcPr>
          <w:p w:rsidR="00CB2592" w:rsidRDefault="00CB2592" w:rsidP="00CB2592">
            <w:pPr>
              <w:rPr>
                <w:b/>
                <w:sz w:val="22"/>
                <w:szCs w:val="22"/>
              </w:rPr>
            </w:pPr>
            <w:r>
              <w:rPr>
                <w:b/>
                <w:sz w:val="22"/>
                <w:szCs w:val="22"/>
              </w:rPr>
              <w:t>XII. New Business</w:t>
            </w:r>
          </w:p>
        </w:tc>
        <w:tc>
          <w:tcPr>
            <w:tcW w:w="8280" w:type="dxa"/>
          </w:tcPr>
          <w:p w:rsidR="00AE5973" w:rsidRPr="00DB3FFE" w:rsidRDefault="00CB2592" w:rsidP="009C2E77">
            <w:pPr>
              <w:spacing w:after="160" w:line="259" w:lineRule="auto"/>
              <w:contextualSpacing/>
              <w:rPr>
                <w:rFonts w:eastAsiaTheme="minorHAnsi"/>
                <w:sz w:val="22"/>
                <w:szCs w:val="22"/>
                <w:u w:val="single"/>
              </w:rPr>
            </w:pPr>
            <w:r w:rsidRPr="00DB3FFE">
              <w:rPr>
                <w:rFonts w:eastAsiaTheme="minorHAnsi"/>
                <w:sz w:val="22"/>
                <w:szCs w:val="22"/>
                <w:u w:val="single"/>
              </w:rPr>
              <w:t>a. Graduate Student Learning Outcomes</w:t>
            </w:r>
          </w:p>
          <w:p w:rsidR="00770623" w:rsidRDefault="00770623" w:rsidP="00AE5973">
            <w:pPr>
              <w:spacing w:after="160" w:line="259" w:lineRule="auto"/>
              <w:contextualSpacing/>
              <w:rPr>
                <w:rFonts w:eastAsiaTheme="minorHAnsi"/>
                <w:sz w:val="22"/>
                <w:szCs w:val="22"/>
              </w:rPr>
            </w:pPr>
            <w:r>
              <w:rPr>
                <w:rFonts w:eastAsiaTheme="minorHAnsi"/>
                <w:sz w:val="22"/>
                <w:szCs w:val="22"/>
              </w:rPr>
              <w:t xml:space="preserve">The HLC requires student learning outcomes for graduate education. </w:t>
            </w:r>
            <w:r w:rsidR="006B039E">
              <w:rPr>
                <w:rFonts w:eastAsiaTheme="minorHAnsi"/>
                <w:sz w:val="22"/>
                <w:szCs w:val="22"/>
              </w:rPr>
              <w:t xml:space="preserve"> </w:t>
            </w:r>
            <w:r>
              <w:rPr>
                <w:rFonts w:eastAsiaTheme="minorHAnsi"/>
                <w:sz w:val="22"/>
                <w:szCs w:val="22"/>
              </w:rPr>
              <w:t xml:space="preserve">Thus, the GC-CC developed three learning outcomes that </w:t>
            </w:r>
            <w:r w:rsidR="00FB512B">
              <w:rPr>
                <w:rFonts w:eastAsiaTheme="minorHAnsi"/>
                <w:sz w:val="22"/>
                <w:szCs w:val="22"/>
              </w:rPr>
              <w:t xml:space="preserve">can be applied across programs based on what programs already do. </w:t>
            </w:r>
            <w:r w:rsidR="006B039E">
              <w:rPr>
                <w:rFonts w:eastAsiaTheme="minorHAnsi"/>
                <w:sz w:val="22"/>
                <w:szCs w:val="22"/>
              </w:rPr>
              <w:t xml:space="preserve"> </w:t>
            </w:r>
            <w:r w:rsidR="00FB512B">
              <w:rPr>
                <w:rFonts w:eastAsiaTheme="minorHAnsi"/>
                <w:sz w:val="22"/>
                <w:szCs w:val="22"/>
              </w:rPr>
              <w:t>Thus, it was appropriate to include RCR training, methodology</w:t>
            </w:r>
            <w:r w:rsidR="004B57B7">
              <w:rPr>
                <w:rFonts w:eastAsiaTheme="minorHAnsi"/>
                <w:sz w:val="22"/>
                <w:szCs w:val="22"/>
              </w:rPr>
              <w:t>/evaluation</w:t>
            </w:r>
            <w:r w:rsidR="00FB512B">
              <w:rPr>
                <w:rFonts w:eastAsiaTheme="minorHAnsi"/>
                <w:sz w:val="22"/>
                <w:szCs w:val="22"/>
              </w:rPr>
              <w:t>, and ability to synthesize concepts</w:t>
            </w:r>
            <w:r w:rsidR="004B57B7">
              <w:rPr>
                <w:rFonts w:eastAsiaTheme="minorHAnsi"/>
                <w:sz w:val="22"/>
                <w:szCs w:val="22"/>
              </w:rPr>
              <w:t xml:space="preserve">. </w:t>
            </w:r>
          </w:p>
          <w:p w:rsidR="004B57B7" w:rsidRDefault="004B57B7" w:rsidP="00AE5973">
            <w:pPr>
              <w:spacing w:after="160" w:line="259" w:lineRule="auto"/>
              <w:contextualSpacing/>
              <w:rPr>
                <w:rFonts w:eastAsiaTheme="minorHAnsi"/>
                <w:sz w:val="22"/>
                <w:szCs w:val="22"/>
              </w:rPr>
            </w:pPr>
          </w:p>
          <w:p w:rsidR="00AE5973" w:rsidRPr="00B570EB" w:rsidRDefault="007E6D60" w:rsidP="007E6D60">
            <w:pPr>
              <w:spacing w:after="160" w:line="259" w:lineRule="auto"/>
              <w:contextualSpacing/>
              <w:rPr>
                <w:rFonts w:eastAsiaTheme="minorHAnsi"/>
                <w:sz w:val="22"/>
                <w:szCs w:val="22"/>
              </w:rPr>
            </w:pPr>
            <w:r>
              <w:rPr>
                <w:rFonts w:eastAsiaTheme="minorHAnsi"/>
                <w:sz w:val="22"/>
                <w:szCs w:val="22"/>
              </w:rPr>
              <w:t>There needs to be a way to measure</w:t>
            </w:r>
            <w:r w:rsidR="004B57B7">
              <w:rPr>
                <w:rFonts w:eastAsiaTheme="minorHAnsi"/>
                <w:sz w:val="22"/>
                <w:szCs w:val="22"/>
              </w:rPr>
              <w:t xml:space="preserve"> the learning outcomes, but it cannot be done </w:t>
            </w:r>
            <w:r w:rsidR="006B039E">
              <w:rPr>
                <w:rFonts w:eastAsiaTheme="minorHAnsi"/>
                <w:sz w:val="22"/>
                <w:szCs w:val="22"/>
              </w:rPr>
              <w:t xml:space="preserve">simply </w:t>
            </w:r>
            <w:r w:rsidR="004B57B7">
              <w:rPr>
                <w:rFonts w:eastAsiaTheme="minorHAnsi"/>
                <w:sz w:val="22"/>
                <w:szCs w:val="22"/>
              </w:rPr>
              <w:t>via a course grade.</w:t>
            </w:r>
            <w:r w:rsidR="006B039E">
              <w:rPr>
                <w:rFonts w:eastAsiaTheme="minorHAnsi"/>
                <w:sz w:val="22"/>
                <w:szCs w:val="22"/>
              </w:rPr>
              <w:t xml:space="preserve"> </w:t>
            </w:r>
            <w:r w:rsidR="004B57B7">
              <w:rPr>
                <w:rFonts w:eastAsiaTheme="minorHAnsi"/>
                <w:sz w:val="22"/>
                <w:szCs w:val="22"/>
              </w:rPr>
              <w:t xml:space="preserve"> </w:t>
            </w:r>
            <w:r>
              <w:rPr>
                <w:rFonts w:eastAsiaTheme="minorHAnsi"/>
                <w:sz w:val="22"/>
                <w:szCs w:val="22"/>
              </w:rPr>
              <w:t xml:space="preserve">Measurements would be decided within programs rather than across programs. </w:t>
            </w:r>
            <w:r w:rsidR="006B039E">
              <w:rPr>
                <w:rFonts w:eastAsiaTheme="minorHAnsi"/>
                <w:sz w:val="22"/>
                <w:szCs w:val="22"/>
              </w:rPr>
              <w:t xml:space="preserve"> </w:t>
            </w:r>
            <w:r>
              <w:rPr>
                <w:rFonts w:eastAsiaTheme="minorHAnsi"/>
                <w:sz w:val="22"/>
                <w:szCs w:val="22"/>
              </w:rPr>
              <w:t xml:space="preserve">GPDs can review the outcomes and determine if they can meet these outcomes. This will be discussed further at the next meeting. </w:t>
            </w:r>
          </w:p>
        </w:tc>
        <w:tc>
          <w:tcPr>
            <w:tcW w:w="3060" w:type="dxa"/>
          </w:tcPr>
          <w:p w:rsidR="004B57B7" w:rsidRDefault="004B57B7" w:rsidP="00A07C39">
            <w:pPr>
              <w:rPr>
                <w:sz w:val="22"/>
                <w:szCs w:val="22"/>
              </w:rPr>
            </w:pPr>
          </w:p>
          <w:p w:rsidR="004B57B7" w:rsidRPr="004B57B7" w:rsidRDefault="004B57B7" w:rsidP="00A07C39">
            <w:pPr>
              <w:rPr>
                <w:sz w:val="22"/>
                <w:szCs w:val="22"/>
              </w:rPr>
            </w:pPr>
          </w:p>
        </w:tc>
      </w:tr>
      <w:tr w:rsidR="00CA4FBF" w:rsidRPr="00B570EB" w:rsidTr="00AD5F35">
        <w:tc>
          <w:tcPr>
            <w:tcW w:w="2808" w:type="dxa"/>
          </w:tcPr>
          <w:p w:rsidR="00CA4FBF" w:rsidRPr="00B570EB" w:rsidRDefault="00CA4FBF" w:rsidP="00982939">
            <w:pPr>
              <w:rPr>
                <w:b/>
                <w:sz w:val="22"/>
                <w:szCs w:val="22"/>
              </w:rPr>
            </w:pPr>
            <w:r w:rsidRPr="00B570EB">
              <w:rPr>
                <w:b/>
                <w:sz w:val="22"/>
                <w:szCs w:val="22"/>
              </w:rPr>
              <w:t>X</w:t>
            </w:r>
            <w:r w:rsidR="00CB2592">
              <w:rPr>
                <w:b/>
                <w:sz w:val="22"/>
                <w:szCs w:val="22"/>
              </w:rPr>
              <w:t>II</w:t>
            </w:r>
            <w:r w:rsidR="007D02AC">
              <w:rPr>
                <w:b/>
                <w:sz w:val="22"/>
                <w:szCs w:val="22"/>
              </w:rPr>
              <w:t>I</w:t>
            </w:r>
            <w:r w:rsidRPr="00B570EB">
              <w:rPr>
                <w:b/>
                <w:sz w:val="22"/>
                <w:szCs w:val="22"/>
              </w:rPr>
              <w:t>. Adjournment</w:t>
            </w:r>
          </w:p>
        </w:tc>
        <w:tc>
          <w:tcPr>
            <w:tcW w:w="8280" w:type="dxa"/>
          </w:tcPr>
          <w:p w:rsidR="00CA4FBF" w:rsidRPr="00B570EB" w:rsidRDefault="00CA4FBF" w:rsidP="0098086A">
            <w:pPr>
              <w:spacing w:after="160" w:line="259" w:lineRule="auto"/>
              <w:rPr>
                <w:sz w:val="22"/>
                <w:szCs w:val="22"/>
              </w:rPr>
            </w:pPr>
          </w:p>
        </w:tc>
        <w:tc>
          <w:tcPr>
            <w:tcW w:w="3060" w:type="dxa"/>
          </w:tcPr>
          <w:p w:rsidR="00CA4FBF" w:rsidRPr="00B570EB" w:rsidRDefault="00C17E9E" w:rsidP="007E6D60">
            <w:pPr>
              <w:rPr>
                <w:sz w:val="22"/>
                <w:szCs w:val="22"/>
              </w:rPr>
            </w:pPr>
            <w:r w:rsidRPr="00B570EB">
              <w:rPr>
                <w:b/>
                <w:sz w:val="22"/>
                <w:szCs w:val="22"/>
              </w:rPr>
              <w:t>Motion:</w:t>
            </w:r>
            <w:r w:rsidRPr="00B570EB">
              <w:rPr>
                <w:sz w:val="22"/>
                <w:szCs w:val="22"/>
              </w:rPr>
              <w:t xml:space="preserve"> </w:t>
            </w:r>
            <w:r w:rsidR="00A07C39">
              <w:rPr>
                <w:sz w:val="22"/>
                <w:szCs w:val="22"/>
              </w:rPr>
              <w:t>M. Staves</w:t>
            </w:r>
            <w:r w:rsidRPr="00B570EB">
              <w:rPr>
                <w:sz w:val="22"/>
                <w:szCs w:val="22"/>
              </w:rPr>
              <w:t xml:space="preserve"> moved to adjourn. </w:t>
            </w:r>
            <w:r w:rsidR="007E6D60">
              <w:rPr>
                <w:sz w:val="22"/>
                <w:szCs w:val="22"/>
              </w:rPr>
              <w:t>D. Balfour</w:t>
            </w:r>
            <w:r w:rsidRPr="00B570EB">
              <w:rPr>
                <w:sz w:val="22"/>
                <w:szCs w:val="22"/>
              </w:rPr>
              <w:t xml:space="preserve"> seconded. Meeting adjo</w:t>
            </w:r>
            <w:r w:rsidR="00A07C39">
              <w:rPr>
                <w:sz w:val="22"/>
                <w:szCs w:val="22"/>
              </w:rPr>
              <w:t xml:space="preserve">urned at </w:t>
            </w:r>
            <w:r w:rsidR="007E6D60">
              <w:rPr>
                <w:sz w:val="22"/>
                <w:szCs w:val="22"/>
              </w:rPr>
              <w:t>11:00</w:t>
            </w:r>
            <w:r w:rsidRPr="00B570EB">
              <w:rPr>
                <w:sz w:val="22"/>
                <w:szCs w:val="22"/>
              </w:rPr>
              <w:t xml:space="preserve"> AM. </w:t>
            </w:r>
          </w:p>
        </w:tc>
      </w:tr>
    </w:tbl>
    <w:p w:rsidR="00C470E9" w:rsidRPr="00B570EB" w:rsidRDefault="00C470E9">
      <w:pPr>
        <w:rPr>
          <w:sz w:val="22"/>
          <w:szCs w:val="22"/>
        </w:rPr>
      </w:pPr>
    </w:p>
    <w:sectPr w:rsidR="00C470E9" w:rsidRPr="00B570EB" w:rsidSect="00EB5BC5">
      <w:headerReference w:type="even" r:id="rId7"/>
      <w:headerReference w:type="default" r:id="rId8"/>
      <w:footerReference w:type="even"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2EE" w:rsidRDefault="006A72EE">
      <w:r>
        <w:separator/>
      </w:r>
    </w:p>
  </w:endnote>
  <w:endnote w:type="continuationSeparator" w:id="0">
    <w:p w:rsidR="006A72EE" w:rsidRDefault="006A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1B8" w:rsidRDefault="00A07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F53">
      <w:rPr>
        <w:rStyle w:val="PageNumber"/>
        <w:noProof/>
      </w:rPr>
      <w:t>5</w:t>
    </w:r>
    <w:r>
      <w:rPr>
        <w:rStyle w:val="PageNumber"/>
      </w:rPr>
      <w:fldChar w:fldCharType="end"/>
    </w:r>
  </w:p>
  <w:p w:rsidR="00A071B8" w:rsidRDefault="00A07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2EE" w:rsidRDefault="006A72EE">
      <w:r>
        <w:separator/>
      </w:r>
    </w:p>
  </w:footnote>
  <w:footnote w:type="continuationSeparator" w:id="0">
    <w:p w:rsidR="006A72EE" w:rsidRDefault="006A7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9D" w:rsidRDefault="003C3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28" w:rsidRDefault="00335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9D" w:rsidRDefault="003C3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0"/>
  </w:num>
  <w:num w:numId="4">
    <w:abstractNumId w:val="4"/>
  </w:num>
  <w:num w:numId="5">
    <w:abstractNumId w:val="12"/>
  </w:num>
  <w:num w:numId="6">
    <w:abstractNumId w:val="30"/>
  </w:num>
  <w:num w:numId="7">
    <w:abstractNumId w:val="19"/>
  </w:num>
  <w:num w:numId="8">
    <w:abstractNumId w:val="9"/>
  </w:num>
  <w:num w:numId="9">
    <w:abstractNumId w:val="17"/>
  </w:num>
  <w:num w:numId="10">
    <w:abstractNumId w:val="16"/>
  </w:num>
  <w:num w:numId="11">
    <w:abstractNumId w:val="24"/>
  </w:num>
  <w:num w:numId="12">
    <w:abstractNumId w:val="20"/>
  </w:num>
  <w:num w:numId="13">
    <w:abstractNumId w:val="14"/>
  </w:num>
  <w:num w:numId="14">
    <w:abstractNumId w:val="31"/>
  </w:num>
  <w:num w:numId="15">
    <w:abstractNumId w:val="7"/>
  </w:num>
  <w:num w:numId="16">
    <w:abstractNumId w:val="27"/>
  </w:num>
  <w:num w:numId="17">
    <w:abstractNumId w:val="1"/>
  </w:num>
  <w:num w:numId="18">
    <w:abstractNumId w:val="11"/>
  </w:num>
  <w:num w:numId="19">
    <w:abstractNumId w:val="5"/>
  </w:num>
  <w:num w:numId="20">
    <w:abstractNumId w:val="23"/>
  </w:num>
  <w:num w:numId="21">
    <w:abstractNumId w:val="18"/>
  </w:num>
  <w:num w:numId="22">
    <w:abstractNumId w:val="26"/>
  </w:num>
  <w:num w:numId="23">
    <w:abstractNumId w:val="3"/>
  </w:num>
  <w:num w:numId="24">
    <w:abstractNumId w:val="29"/>
  </w:num>
  <w:num w:numId="25">
    <w:abstractNumId w:val="21"/>
  </w:num>
  <w:num w:numId="26">
    <w:abstractNumId w:val="8"/>
  </w:num>
  <w:num w:numId="27">
    <w:abstractNumId w:val="6"/>
  </w:num>
  <w:num w:numId="28">
    <w:abstractNumId w:val="32"/>
  </w:num>
  <w:num w:numId="29">
    <w:abstractNumId w:val="2"/>
  </w:num>
  <w:num w:numId="30">
    <w:abstractNumId w:val="13"/>
  </w:num>
  <w:num w:numId="31">
    <w:abstractNumId w:val="10"/>
  </w:num>
  <w:num w:numId="32">
    <w:abstractNumId w:val="2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2DF6"/>
    <w:rsid w:val="000031C6"/>
    <w:rsid w:val="000040C4"/>
    <w:rsid w:val="000043D2"/>
    <w:rsid w:val="00004D1A"/>
    <w:rsid w:val="00006583"/>
    <w:rsid w:val="00013AC5"/>
    <w:rsid w:val="00013AF0"/>
    <w:rsid w:val="000147FB"/>
    <w:rsid w:val="000148DD"/>
    <w:rsid w:val="00016E72"/>
    <w:rsid w:val="00017E41"/>
    <w:rsid w:val="00020569"/>
    <w:rsid w:val="00021711"/>
    <w:rsid w:val="000222C7"/>
    <w:rsid w:val="00022B36"/>
    <w:rsid w:val="00022BB0"/>
    <w:rsid w:val="000236BA"/>
    <w:rsid w:val="0002603C"/>
    <w:rsid w:val="00026A7F"/>
    <w:rsid w:val="00026DB2"/>
    <w:rsid w:val="000312C2"/>
    <w:rsid w:val="000322A0"/>
    <w:rsid w:val="000325A2"/>
    <w:rsid w:val="0003419C"/>
    <w:rsid w:val="0003461C"/>
    <w:rsid w:val="0003610A"/>
    <w:rsid w:val="0003673B"/>
    <w:rsid w:val="00036911"/>
    <w:rsid w:val="000405EE"/>
    <w:rsid w:val="00040843"/>
    <w:rsid w:val="00042844"/>
    <w:rsid w:val="000433EE"/>
    <w:rsid w:val="0004350F"/>
    <w:rsid w:val="00043E5E"/>
    <w:rsid w:val="00044233"/>
    <w:rsid w:val="000455A2"/>
    <w:rsid w:val="000457E5"/>
    <w:rsid w:val="00046500"/>
    <w:rsid w:val="00047FE9"/>
    <w:rsid w:val="00050351"/>
    <w:rsid w:val="0005037A"/>
    <w:rsid w:val="00052647"/>
    <w:rsid w:val="00053EA4"/>
    <w:rsid w:val="00054389"/>
    <w:rsid w:val="00054433"/>
    <w:rsid w:val="00054A22"/>
    <w:rsid w:val="00060906"/>
    <w:rsid w:val="00061F2D"/>
    <w:rsid w:val="000667F4"/>
    <w:rsid w:val="00067822"/>
    <w:rsid w:val="00070B12"/>
    <w:rsid w:val="00072B53"/>
    <w:rsid w:val="00074F5A"/>
    <w:rsid w:val="00075032"/>
    <w:rsid w:val="000764FB"/>
    <w:rsid w:val="00076979"/>
    <w:rsid w:val="0007765A"/>
    <w:rsid w:val="00081503"/>
    <w:rsid w:val="00082BF9"/>
    <w:rsid w:val="0008332A"/>
    <w:rsid w:val="00083864"/>
    <w:rsid w:val="000873E3"/>
    <w:rsid w:val="00087A7C"/>
    <w:rsid w:val="000922FE"/>
    <w:rsid w:val="00093163"/>
    <w:rsid w:val="00093677"/>
    <w:rsid w:val="000941B6"/>
    <w:rsid w:val="00094FA8"/>
    <w:rsid w:val="00095913"/>
    <w:rsid w:val="00095F4F"/>
    <w:rsid w:val="00097D52"/>
    <w:rsid w:val="000A0B13"/>
    <w:rsid w:val="000A1979"/>
    <w:rsid w:val="000A1D68"/>
    <w:rsid w:val="000A2D2B"/>
    <w:rsid w:val="000A31D3"/>
    <w:rsid w:val="000A3C70"/>
    <w:rsid w:val="000A44C6"/>
    <w:rsid w:val="000A55E4"/>
    <w:rsid w:val="000A5DBF"/>
    <w:rsid w:val="000A5DC6"/>
    <w:rsid w:val="000A648F"/>
    <w:rsid w:val="000A6ADB"/>
    <w:rsid w:val="000A70EE"/>
    <w:rsid w:val="000B0DAA"/>
    <w:rsid w:val="000B0FAE"/>
    <w:rsid w:val="000B0FE5"/>
    <w:rsid w:val="000B1645"/>
    <w:rsid w:val="000B2263"/>
    <w:rsid w:val="000B2A7A"/>
    <w:rsid w:val="000B326A"/>
    <w:rsid w:val="000B5D07"/>
    <w:rsid w:val="000B6E05"/>
    <w:rsid w:val="000B7A2F"/>
    <w:rsid w:val="000B7BA6"/>
    <w:rsid w:val="000C0237"/>
    <w:rsid w:val="000C0BE1"/>
    <w:rsid w:val="000C1033"/>
    <w:rsid w:val="000C36E6"/>
    <w:rsid w:val="000C36FC"/>
    <w:rsid w:val="000C44E4"/>
    <w:rsid w:val="000C635C"/>
    <w:rsid w:val="000C68F5"/>
    <w:rsid w:val="000C7DF1"/>
    <w:rsid w:val="000D25E4"/>
    <w:rsid w:val="000D2B0F"/>
    <w:rsid w:val="000D2DED"/>
    <w:rsid w:val="000D3315"/>
    <w:rsid w:val="000D3F78"/>
    <w:rsid w:val="000D5A9E"/>
    <w:rsid w:val="000D7120"/>
    <w:rsid w:val="000E106B"/>
    <w:rsid w:val="000E13BE"/>
    <w:rsid w:val="000E15B3"/>
    <w:rsid w:val="000E1D1C"/>
    <w:rsid w:val="000E2954"/>
    <w:rsid w:val="000E5125"/>
    <w:rsid w:val="000E625B"/>
    <w:rsid w:val="000E6668"/>
    <w:rsid w:val="000E6F35"/>
    <w:rsid w:val="000E75E3"/>
    <w:rsid w:val="000E7B31"/>
    <w:rsid w:val="000F5ED4"/>
    <w:rsid w:val="000F6914"/>
    <w:rsid w:val="000F6C50"/>
    <w:rsid w:val="0010233B"/>
    <w:rsid w:val="0010263B"/>
    <w:rsid w:val="00102EC4"/>
    <w:rsid w:val="001031CD"/>
    <w:rsid w:val="00104852"/>
    <w:rsid w:val="00104CAA"/>
    <w:rsid w:val="0010619B"/>
    <w:rsid w:val="001074F6"/>
    <w:rsid w:val="001110B2"/>
    <w:rsid w:val="00113417"/>
    <w:rsid w:val="00114481"/>
    <w:rsid w:val="00114F66"/>
    <w:rsid w:val="00114FCC"/>
    <w:rsid w:val="00115C60"/>
    <w:rsid w:val="00116CF0"/>
    <w:rsid w:val="00116F60"/>
    <w:rsid w:val="0012084F"/>
    <w:rsid w:val="001222E3"/>
    <w:rsid w:val="001229FB"/>
    <w:rsid w:val="00123061"/>
    <w:rsid w:val="00123714"/>
    <w:rsid w:val="00123A4F"/>
    <w:rsid w:val="0012419B"/>
    <w:rsid w:val="00124D75"/>
    <w:rsid w:val="00126773"/>
    <w:rsid w:val="00127D2E"/>
    <w:rsid w:val="00127E49"/>
    <w:rsid w:val="001312ED"/>
    <w:rsid w:val="00131A23"/>
    <w:rsid w:val="0013348A"/>
    <w:rsid w:val="00133DBB"/>
    <w:rsid w:val="001376FA"/>
    <w:rsid w:val="00146607"/>
    <w:rsid w:val="00150918"/>
    <w:rsid w:val="00152CE4"/>
    <w:rsid w:val="00153EE9"/>
    <w:rsid w:val="001543EE"/>
    <w:rsid w:val="001565E1"/>
    <w:rsid w:val="00165EA0"/>
    <w:rsid w:val="00166EA5"/>
    <w:rsid w:val="00171B5D"/>
    <w:rsid w:val="00172196"/>
    <w:rsid w:val="00172A88"/>
    <w:rsid w:val="00172F99"/>
    <w:rsid w:val="0017362B"/>
    <w:rsid w:val="00173ADA"/>
    <w:rsid w:val="00174408"/>
    <w:rsid w:val="00174A20"/>
    <w:rsid w:val="0017667A"/>
    <w:rsid w:val="00182336"/>
    <w:rsid w:val="00182AC1"/>
    <w:rsid w:val="001845A4"/>
    <w:rsid w:val="00185BCD"/>
    <w:rsid w:val="00186D3F"/>
    <w:rsid w:val="00187CFD"/>
    <w:rsid w:val="0019132B"/>
    <w:rsid w:val="00191A2F"/>
    <w:rsid w:val="00191BF5"/>
    <w:rsid w:val="00191FA6"/>
    <w:rsid w:val="00191FE4"/>
    <w:rsid w:val="001927CA"/>
    <w:rsid w:val="00192F14"/>
    <w:rsid w:val="00194809"/>
    <w:rsid w:val="0019523D"/>
    <w:rsid w:val="00195364"/>
    <w:rsid w:val="00196675"/>
    <w:rsid w:val="001A0747"/>
    <w:rsid w:val="001A0B3C"/>
    <w:rsid w:val="001A3189"/>
    <w:rsid w:val="001A48A7"/>
    <w:rsid w:val="001A64D3"/>
    <w:rsid w:val="001A79AF"/>
    <w:rsid w:val="001B0251"/>
    <w:rsid w:val="001B12EE"/>
    <w:rsid w:val="001B2F12"/>
    <w:rsid w:val="001B5006"/>
    <w:rsid w:val="001B5593"/>
    <w:rsid w:val="001B74EA"/>
    <w:rsid w:val="001B753D"/>
    <w:rsid w:val="001B7B78"/>
    <w:rsid w:val="001B7E00"/>
    <w:rsid w:val="001C00CF"/>
    <w:rsid w:val="001C0807"/>
    <w:rsid w:val="001C3A87"/>
    <w:rsid w:val="001C3BD0"/>
    <w:rsid w:val="001C5E1F"/>
    <w:rsid w:val="001C677E"/>
    <w:rsid w:val="001C7D0F"/>
    <w:rsid w:val="001D05EF"/>
    <w:rsid w:val="001D0663"/>
    <w:rsid w:val="001D2CBD"/>
    <w:rsid w:val="001D657A"/>
    <w:rsid w:val="001D6627"/>
    <w:rsid w:val="001D6975"/>
    <w:rsid w:val="001E0B51"/>
    <w:rsid w:val="001E11DA"/>
    <w:rsid w:val="001E1378"/>
    <w:rsid w:val="001E1960"/>
    <w:rsid w:val="001E4D2A"/>
    <w:rsid w:val="001E51CD"/>
    <w:rsid w:val="001E571A"/>
    <w:rsid w:val="001E6075"/>
    <w:rsid w:val="001E6A7A"/>
    <w:rsid w:val="001E7802"/>
    <w:rsid w:val="001F0099"/>
    <w:rsid w:val="001F073F"/>
    <w:rsid w:val="001F155B"/>
    <w:rsid w:val="001F3C45"/>
    <w:rsid w:val="001F460B"/>
    <w:rsid w:val="001F49F2"/>
    <w:rsid w:val="001F500E"/>
    <w:rsid w:val="001F56E1"/>
    <w:rsid w:val="001F733E"/>
    <w:rsid w:val="001F7884"/>
    <w:rsid w:val="001F7C82"/>
    <w:rsid w:val="0020171D"/>
    <w:rsid w:val="0020323A"/>
    <w:rsid w:val="002040B2"/>
    <w:rsid w:val="0020417F"/>
    <w:rsid w:val="0020526B"/>
    <w:rsid w:val="002069AD"/>
    <w:rsid w:val="0021088A"/>
    <w:rsid w:val="0021117A"/>
    <w:rsid w:val="00211940"/>
    <w:rsid w:val="00211BB0"/>
    <w:rsid w:val="002120B5"/>
    <w:rsid w:val="00212753"/>
    <w:rsid w:val="00212AD6"/>
    <w:rsid w:val="00213E4D"/>
    <w:rsid w:val="00214334"/>
    <w:rsid w:val="00214FA8"/>
    <w:rsid w:val="0021538A"/>
    <w:rsid w:val="002162F4"/>
    <w:rsid w:val="0021784F"/>
    <w:rsid w:val="00222163"/>
    <w:rsid w:val="0022318C"/>
    <w:rsid w:val="00223A1B"/>
    <w:rsid w:val="0022475F"/>
    <w:rsid w:val="00225944"/>
    <w:rsid w:val="00232C71"/>
    <w:rsid w:val="00232F1C"/>
    <w:rsid w:val="00232F64"/>
    <w:rsid w:val="0023336D"/>
    <w:rsid w:val="002336FF"/>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A37"/>
    <w:rsid w:val="00244FDD"/>
    <w:rsid w:val="00247586"/>
    <w:rsid w:val="00247E3A"/>
    <w:rsid w:val="00252D58"/>
    <w:rsid w:val="00253760"/>
    <w:rsid w:val="00253A08"/>
    <w:rsid w:val="00255A8D"/>
    <w:rsid w:val="002608C5"/>
    <w:rsid w:val="00260BF8"/>
    <w:rsid w:val="002616DE"/>
    <w:rsid w:val="00261ABF"/>
    <w:rsid w:val="00263ACE"/>
    <w:rsid w:val="00263DD3"/>
    <w:rsid w:val="00264EEE"/>
    <w:rsid w:val="00266156"/>
    <w:rsid w:val="0027186F"/>
    <w:rsid w:val="00272059"/>
    <w:rsid w:val="00272D8F"/>
    <w:rsid w:val="002755B7"/>
    <w:rsid w:val="00277721"/>
    <w:rsid w:val="002816F8"/>
    <w:rsid w:val="00281880"/>
    <w:rsid w:val="00284C89"/>
    <w:rsid w:val="002855E7"/>
    <w:rsid w:val="002878D6"/>
    <w:rsid w:val="00290681"/>
    <w:rsid w:val="0029077E"/>
    <w:rsid w:val="00292AC1"/>
    <w:rsid w:val="00293663"/>
    <w:rsid w:val="00293972"/>
    <w:rsid w:val="00293996"/>
    <w:rsid w:val="0029464E"/>
    <w:rsid w:val="002A013C"/>
    <w:rsid w:val="002A0BBF"/>
    <w:rsid w:val="002A55F1"/>
    <w:rsid w:val="002A612D"/>
    <w:rsid w:val="002A672E"/>
    <w:rsid w:val="002A67B6"/>
    <w:rsid w:val="002A6902"/>
    <w:rsid w:val="002B1A0D"/>
    <w:rsid w:val="002B488A"/>
    <w:rsid w:val="002B569D"/>
    <w:rsid w:val="002C19F8"/>
    <w:rsid w:val="002C20B7"/>
    <w:rsid w:val="002C250B"/>
    <w:rsid w:val="002C6CE8"/>
    <w:rsid w:val="002C6D58"/>
    <w:rsid w:val="002C79AC"/>
    <w:rsid w:val="002D00D6"/>
    <w:rsid w:val="002D0781"/>
    <w:rsid w:val="002D621D"/>
    <w:rsid w:val="002D750B"/>
    <w:rsid w:val="002D78E6"/>
    <w:rsid w:val="002E0ADA"/>
    <w:rsid w:val="002E0DE6"/>
    <w:rsid w:val="002E0F74"/>
    <w:rsid w:val="002E10E4"/>
    <w:rsid w:val="002E5203"/>
    <w:rsid w:val="002E7E9A"/>
    <w:rsid w:val="002F0991"/>
    <w:rsid w:val="002F4E6E"/>
    <w:rsid w:val="002F566E"/>
    <w:rsid w:val="002F75E6"/>
    <w:rsid w:val="002F787C"/>
    <w:rsid w:val="003004FB"/>
    <w:rsid w:val="00301B64"/>
    <w:rsid w:val="00303259"/>
    <w:rsid w:val="003049F5"/>
    <w:rsid w:val="00304B67"/>
    <w:rsid w:val="00305CF3"/>
    <w:rsid w:val="00306B2E"/>
    <w:rsid w:val="00307452"/>
    <w:rsid w:val="00307D56"/>
    <w:rsid w:val="003107FE"/>
    <w:rsid w:val="00310DCD"/>
    <w:rsid w:val="00312D31"/>
    <w:rsid w:val="00316AC7"/>
    <w:rsid w:val="00320E5B"/>
    <w:rsid w:val="0032169F"/>
    <w:rsid w:val="00321CE3"/>
    <w:rsid w:val="00323BDB"/>
    <w:rsid w:val="00324C7E"/>
    <w:rsid w:val="00332D6E"/>
    <w:rsid w:val="00335283"/>
    <w:rsid w:val="00335328"/>
    <w:rsid w:val="00335EA8"/>
    <w:rsid w:val="003409B3"/>
    <w:rsid w:val="00340BB4"/>
    <w:rsid w:val="00342339"/>
    <w:rsid w:val="0034327F"/>
    <w:rsid w:val="003448BB"/>
    <w:rsid w:val="00345984"/>
    <w:rsid w:val="00345EF6"/>
    <w:rsid w:val="00346250"/>
    <w:rsid w:val="0034702E"/>
    <w:rsid w:val="003511DE"/>
    <w:rsid w:val="00357EFF"/>
    <w:rsid w:val="003632E3"/>
    <w:rsid w:val="00363442"/>
    <w:rsid w:val="003634A5"/>
    <w:rsid w:val="003644BB"/>
    <w:rsid w:val="00365C3A"/>
    <w:rsid w:val="00365F04"/>
    <w:rsid w:val="003675BF"/>
    <w:rsid w:val="00367DD5"/>
    <w:rsid w:val="00367FAE"/>
    <w:rsid w:val="003709B9"/>
    <w:rsid w:val="00372ABA"/>
    <w:rsid w:val="003739D6"/>
    <w:rsid w:val="00373BAF"/>
    <w:rsid w:val="00375872"/>
    <w:rsid w:val="00380BC9"/>
    <w:rsid w:val="00382460"/>
    <w:rsid w:val="00382461"/>
    <w:rsid w:val="00383066"/>
    <w:rsid w:val="00383B4E"/>
    <w:rsid w:val="003849A5"/>
    <w:rsid w:val="0039235A"/>
    <w:rsid w:val="00393BB5"/>
    <w:rsid w:val="00394423"/>
    <w:rsid w:val="00394530"/>
    <w:rsid w:val="00394565"/>
    <w:rsid w:val="00395B07"/>
    <w:rsid w:val="00395E13"/>
    <w:rsid w:val="003965B6"/>
    <w:rsid w:val="003975FB"/>
    <w:rsid w:val="00397DB6"/>
    <w:rsid w:val="003A16F6"/>
    <w:rsid w:val="003A529B"/>
    <w:rsid w:val="003A6A71"/>
    <w:rsid w:val="003A6E63"/>
    <w:rsid w:val="003B1974"/>
    <w:rsid w:val="003B1AF5"/>
    <w:rsid w:val="003B1DE8"/>
    <w:rsid w:val="003B3951"/>
    <w:rsid w:val="003B39F0"/>
    <w:rsid w:val="003B3E07"/>
    <w:rsid w:val="003B5591"/>
    <w:rsid w:val="003B6986"/>
    <w:rsid w:val="003B6CBE"/>
    <w:rsid w:val="003B7276"/>
    <w:rsid w:val="003C3111"/>
    <w:rsid w:val="003C319D"/>
    <w:rsid w:val="003C3BF9"/>
    <w:rsid w:val="003C4293"/>
    <w:rsid w:val="003C4303"/>
    <w:rsid w:val="003C4555"/>
    <w:rsid w:val="003C4CA5"/>
    <w:rsid w:val="003C5E0C"/>
    <w:rsid w:val="003C76E3"/>
    <w:rsid w:val="003D02F7"/>
    <w:rsid w:val="003D04C0"/>
    <w:rsid w:val="003D0855"/>
    <w:rsid w:val="003D1923"/>
    <w:rsid w:val="003D2886"/>
    <w:rsid w:val="003D3EB6"/>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E9F"/>
    <w:rsid w:val="003E7113"/>
    <w:rsid w:val="003F0A42"/>
    <w:rsid w:val="003F114D"/>
    <w:rsid w:val="003F1782"/>
    <w:rsid w:val="003F2D12"/>
    <w:rsid w:val="003F39F5"/>
    <w:rsid w:val="003F43D5"/>
    <w:rsid w:val="003F587E"/>
    <w:rsid w:val="003F7BC8"/>
    <w:rsid w:val="00400A98"/>
    <w:rsid w:val="00401B60"/>
    <w:rsid w:val="00402EC4"/>
    <w:rsid w:val="004038AA"/>
    <w:rsid w:val="004044FA"/>
    <w:rsid w:val="00405844"/>
    <w:rsid w:val="00406207"/>
    <w:rsid w:val="00406C1C"/>
    <w:rsid w:val="00407551"/>
    <w:rsid w:val="00411582"/>
    <w:rsid w:val="004123EF"/>
    <w:rsid w:val="00414109"/>
    <w:rsid w:val="0041523E"/>
    <w:rsid w:val="00415A80"/>
    <w:rsid w:val="004167CF"/>
    <w:rsid w:val="00416C9A"/>
    <w:rsid w:val="00422054"/>
    <w:rsid w:val="00422A82"/>
    <w:rsid w:val="004232ED"/>
    <w:rsid w:val="00425E56"/>
    <w:rsid w:val="00426275"/>
    <w:rsid w:val="004272EC"/>
    <w:rsid w:val="00431456"/>
    <w:rsid w:val="00433A0C"/>
    <w:rsid w:val="00434E9D"/>
    <w:rsid w:val="00434F47"/>
    <w:rsid w:val="0043714B"/>
    <w:rsid w:val="004371EB"/>
    <w:rsid w:val="004376CA"/>
    <w:rsid w:val="004404FB"/>
    <w:rsid w:val="00440511"/>
    <w:rsid w:val="00443077"/>
    <w:rsid w:val="00444FA4"/>
    <w:rsid w:val="00446010"/>
    <w:rsid w:val="00446CBF"/>
    <w:rsid w:val="00446F98"/>
    <w:rsid w:val="0044746B"/>
    <w:rsid w:val="00447A6C"/>
    <w:rsid w:val="00447DED"/>
    <w:rsid w:val="0045077E"/>
    <w:rsid w:val="004509E2"/>
    <w:rsid w:val="00451FB7"/>
    <w:rsid w:val="004529D6"/>
    <w:rsid w:val="0045345F"/>
    <w:rsid w:val="004538E6"/>
    <w:rsid w:val="004567D5"/>
    <w:rsid w:val="00456CFC"/>
    <w:rsid w:val="00461900"/>
    <w:rsid w:val="004629D7"/>
    <w:rsid w:val="00463019"/>
    <w:rsid w:val="00464D9E"/>
    <w:rsid w:val="00464E43"/>
    <w:rsid w:val="004658DA"/>
    <w:rsid w:val="004668CD"/>
    <w:rsid w:val="004672D0"/>
    <w:rsid w:val="00467564"/>
    <w:rsid w:val="0046762A"/>
    <w:rsid w:val="00467F4F"/>
    <w:rsid w:val="00470B9A"/>
    <w:rsid w:val="00471B1A"/>
    <w:rsid w:val="00472890"/>
    <w:rsid w:val="0047487F"/>
    <w:rsid w:val="00474B90"/>
    <w:rsid w:val="00474C2A"/>
    <w:rsid w:val="00476A36"/>
    <w:rsid w:val="0048169E"/>
    <w:rsid w:val="00482580"/>
    <w:rsid w:val="004834B9"/>
    <w:rsid w:val="00484200"/>
    <w:rsid w:val="004851AF"/>
    <w:rsid w:val="00485900"/>
    <w:rsid w:val="00485CBD"/>
    <w:rsid w:val="00486464"/>
    <w:rsid w:val="004904B6"/>
    <w:rsid w:val="004914D9"/>
    <w:rsid w:val="00497077"/>
    <w:rsid w:val="004A0895"/>
    <w:rsid w:val="004A0996"/>
    <w:rsid w:val="004A1CFF"/>
    <w:rsid w:val="004A1E2F"/>
    <w:rsid w:val="004A2A86"/>
    <w:rsid w:val="004A5426"/>
    <w:rsid w:val="004A70EB"/>
    <w:rsid w:val="004A77EF"/>
    <w:rsid w:val="004A7FC9"/>
    <w:rsid w:val="004B0461"/>
    <w:rsid w:val="004B16A7"/>
    <w:rsid w:val="004B4D53"/>
    <w:rsid w:val="004B57B7"/>
    <w:rsid w:val="004C1A93"/>
    <w:rsid w:val="004C6074"/>
    <w:rsid w:val="004C75E2"/>
    <w:rsid w:val="004D115F"/>
    <w:rsid w:val="004D4697"/>
    <w:rsid w:val="004D4F7A"/>
    <w:rsid w:val="004D6BFC"/>
    <w:rsid w:val="004D71F5"/>
    <w:rsid w:val="004D73C8"/>
    <w:rsid w:val="004D7F14"/>
    <w:rsid w:val="004E1392"/>
    <w:rsid w:val="004E3C0F"/>
    <w:rsid w:val="004E4D05"/>
    <w:rsid w:val="004E7F70"/>
    <w:rsid w:val="004F025A"/>
    <w:rsid w:val="004F3076"/>
    <w:rsid w:val="004F35F3"/>
    <w:rsid w:val="004F3A97"/>
    <w:rsid w:val="004F56A9"/>
    <w:rsid w:val="004F762F"/>
    <w:rsid w:val="00500BE1"/>
    <w:rsid w:val="00500E19"/>
    <w:rsid w:val="00500E4A"/>
    <w:rsid w:val="0050118D"/>
    <w:rsid w:val="00502D70"/>
    <w:rsid w:val="005036EB"/>
    <w:rsid w:val="00505EF9"/>
    <w:rsid w:val="0050714F"/>
    <w:rsid w:val="00510F02"/>
    <w:rsid w:val="00511E64"/>
    <w:rsid w:val="00512F28"/>
    <w:rsid w:val="00520AD1"/>
    <w:rsid w:val="00520C81"/>
    <w:rsid w:val="00522054"/>
    <w:rsid w:val="00522377"/>
    <w:rsid w:val="0052442B"/>
    <w:rsid w:val="00525BDD"/>
    <w:rsid w:val="0052666F"/>
    <w:rsid w:val="005319E4"/>
    <w:rsid w:val="00532E25"/>
    <w:rsid w:val="00533688"/>
    <w:rsid w:val="00534AE0"/>
    <w:rsid w:val="00535D93"/>
    <w:rsid w:val="00536F4B"/>
    <w:rsid w:val="00540DAA"/>
    <w:rsid w:val="0054277B"/>
    <w:rsid w:val="00543C60"/>
    <w:rsid w:val="00544F46"/>
    <w:rsid w:val="005451F7"/>
    <w:rsid w:val="005452EE"/>
    <w:rsid w:val="00546431"/>
    <w:rsid w:val="005466BD"/>
    <w:rsid w:val="00550ABB"/>
    <w:rsid w:val="005526CB"/>
    <w:rsid w:val="005528F7"/>
    <w:rsid w:val="00554A76"/>
    <w:rsid w:val="00565B74"/>
    <w:rsid w:val="00567257"/>
    <w:rsid w:val="00567825"/>
    <w:rsid w:val="005709CC"/>
    <w:rsid w:val="005712D9"/>
    <w:rsid w:val="00571E98"/>
    <w:rsid w:val="0057208E"/>
    <w:rsid w:val="00573150"/>
    <w:rsid w:val="005733A2"/>
    <w:rsid w:val="005752D9"/>
    <w:rsid w:val="00575357"/>
    <w:rsid w:val="005765B7"/>
    <w:rsid w:val="00576DD4"/>
    <w:rsid w:val="00577D0E"/>
    <w:rsid w:val="005825A7"/>
    <w:rsid w:val="00582FBB"/>
    <w:rsid w:val="00583AB2"/>
    <w:rsid w:val="00584803"/>
    <w:rsid w:val="0058534B"/>
    <w:rsid w:val="00586F42"/>
    <w:rsid w:val="00586FE5"/>
    <w:rsid w:val="00590A06"/>
    <w:rsid w:val="00591244"/>
    <w:rsid w:val="00593751"/>
    <w:rsid w:val="00593F89"/>
    <w:rsid w:val="0059475C"/>
    <w:rsid w:val="00596161"/>
    <w:rsid w:val="00596C66"/>
    <w:rsid w:val="0059733D"/>
    <w:rsid w:val="005A021F"/>
    <w:rsid w:val="005A1147"/>
    <w:rsid w:val="005A19FF"/>
    <w:rsid w:val="005A2376"/>
    <w:rsid w:val="005A3F2E"/>
    <w:rsid w:val="005A531B"/>
    <w:rsid w:val="005A70EC"/>
    <w:rsid w:val="005A735A"/>
    <w:rsid w:val="005B02CD"/>
    <w:rsid w:val="005B1230"/>
    <w:rsid w:val="005B2C7F"/>
    <w:rsid w:val="005B3E92"/>
    <w:rsid w:val="005B4732"/>
    <w:rsid w:val="005B58E4"/>
    <w:rsid w:val="005B6F66"/>
    <w:rsid w:val="005B7E9F"/>
    <w:rsid w:val="005C0C30"/>
    <w:rsid w:val="005C0EA3"/>
    <w:rsid w:val="005C17C5"/>
    <w:rsid w:val="005C22C2"/>
    <w:rsid w:val="005C2A83"/>
    <w:rsid w:val="005C32A6"/>
    <w:rsid w:val="005C35D9"/>
    <w:rsid w:val="005D53FE"/>
    <w:rsid w:val="005D5497"/>
    <w:rsid w:val="005D5AB0"/>
    <w:rsid w:val="005D7F2D"/>
    <w:rsid w:val="005E0AC9"/>
    <w:rsid w:val="005E0F46"/>
    <w:rsid w:val="005E2308"/>
    <w:rsid w:val="005E27CE"/>
    <w:rsid w:val="005E4000"/>
    <w:rsid w:val="005E4E21"/>
    <w:rsid w:val="005F32D9"/>
    <w:rsid w:val="005F563B"/>
    <w:rsid w:val="005F56C5"/>
    <w:rsid w:val="005F69DC"/>
    <w:rsid w:val="005F6BA0"/>
    <w:rsid w:val="00600A83"/>
    <w:rsid w:val="00601210"/>
    <w:rsid w:val="00602F3B"/>
    <w:rsid w:val="00603606"/>
    <w:rsid w:val="0060753B"/>
    <w:rsid w:val="00610484"/>
    <w:rsid w:val="00610634"/>
    <w:rsid w:val="006128CE"/>
    <w:rsid w:val="00613198"/>
    <w:rsid w:val="00614029"/>
    <w:rsid w:val="00615675"/>
    <w:rsid w:val="006157DD"/>
    <w:rsid w:val="006161EF"/>
    <w:rsid w:val="00616317"/>
    <w:rsid w:val="00616EC5"/>
    <w:rsid w:val="00621A1B"/>
    <w:rsid w:val="006235ED"/>
    <w:rsid w:val="00623F3E"/>
    <w:rsid w:val="00626A57"/>
    <w:rsid w:val="00626EF5"/>
    <w:rsid w:val="006305B7"/>
    <w:rsid w:val="006340C7"/>
    <w:rsid w:val="006350D0"/>
    <w:rsid w:val="00636ACB"/>
    <w:rsid w:val="00636CFF"/>
    <w:rsid w:val="00636D4E"/>
    <w:rsid w:val="006372B6"/>
    <w:rsid w:val="0063787D"/>
    <w:rsid w:val="0064143B"/>
    <w:rsid w:val="00642669"/>
    <w:rsid w:val="00643D43"/>
    <w:rsid w:val="00644549"/>
    <w:rsid w:val="00645920"/>
    <w:rsid w:val="00647A9C"/>
    <w:rsid w:val="00647F46"/>
    <w:rsid w:val="00650074"/>
    <w:rsid w:val="00650817"/>
    <w:rsid w:val="00650BA6"/>
    <w:rsid w:val="00652F69"/>
    <w:rsid w:val="00653168"/>
    <w:rsid w:val="006534A3"/>
    <w:rsid w:val="00653646"/>
    <w:rsid w:val="00654AAF"/>
    <w:rsid w:val="00654AD5"/>
    <w:rsid w:val="00655BC2"/>
    <w:rsid w:val="00661D8C"/>
    <w:rsid w:val="00664B3C"/>
    <w:rsid w:val="00665050"/>
    <w:rsid w:val="0066536D"/>
    <w:rsid w:val="0066577A"/>
    <w:rsid w:val="006659FB"/>
    <w:rsid w:val="00666448"/>
    <w:rsid w:val="006675BD"/>
    <w:rsid w:val="00667B32"/>
    <w:rsid w:val="00667CF9"/>
    <w:rsid w:val="00673576"/>
    <w:rsid w:val="00673C36"/>
    <w:rsid w:val="00674906"/>
    <w:rsid w:val="006750AD"/>
    <w:rsid w:val="006756FE"/>
    <w:rsid w:val="00676116"/>
    <w:rsid w:val="00676506"/>
    <w:rsid w:val="006767D5"/>
    <w:rsid w:val="006775CE"/>
    <w:rsid w:val="00677B78"/>
    <w:rsid w:val="00677F0D"/>
    <w:rsid w:val="00680A39"/>
    <w:rsid w:val="00681C06"/>
    <w:rsid w:val="00683FB6"/>
    <w:rsid w:val="00687AF7"/>
    <w:rsid w:val="006902F0"/>
    <w:rsid w:val="00690712"/>
    <w:rsid w:val="00692A99"/>
    <w:rsid w:val="006962A8"/>
    <w:rsid w:val="00697995"/>
    <w:rsid w:val="006A246F"/>
    <w:rsid w:val="006A4ED9"/>
    <w:rsid w:val="006A6FAD"/>
    <w:rsid w:val="006A72EE"/>
    <w:rsid w:val="006B01A6"/>
    <w:rsid w:val="006B039E"/>
    <w:rsid w:val="006B0C27"/>
    <w:rsid w:val="006B2113"/>
    <w:rsid w:val="006B2FC4"/>
    <w:rsid w:val="006B349F"/>
    <w:rsid w:val="006B404F"/>
    <w:rsid w:val="006B4E26"/>
    <w:rsid w:val="006B5341"/>
    <w:rsid w:val="006C0921"/>
    <w:rsid w:val="006C0B7A"/>
    <w:rsid w:val="006C196C"/>
    <w:rsid w:val="006C3744"/>
    <w:rsid w:val="006C4572"/>
    <w:rsid w:val="006C5090"/>
    <w:rsid w:val="006D14B1"/>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419F"/>
    <w:rsid w:val="006E54A1"/>
    <w:rsid w:val="006E7891"/>
    <w:rsid w:val="006E7C3C"/>
    <w:rsid w:val="006E7E11"/>
    <w:rsid w:val="006E7FE4"/>
    <w:rsid w:val="006F508F"/>
    <w:rsid w:val="0070060E"/>
    <w:rsid w:val="0070074C"/>
    <w:rsid w:val="0070092E"/>
    <w:rsid w:val="0070104C"/>
    <w:rsid w:val="00702796"/>
    <w:rsid w:val="00703477"/>
    <w:rsid w:val="007037A1"/>
    <w:rsid w:val="00704140"/>
    <w:rsid w:val="00706838"/>
    <w:rsid w:val="00711731"/>
    <w:rsid w:val="007131C7"/>
    <w:rsid w:val="0071404F"/>
    <w:rsid w:val="0071503E"/>
    <w:rsid w:val="00715E13"/>
    <w:rsid w:val="00717231"/>
    <w:rsid w:val="00722772"/>
    <w:rsid w:val="00723CE2"/>
    <w:rsid w:val="00725DD4"/>
    <w:rsid w:val="00727E16"/>
    <w:rsid w:val="00730BA9"/>
    <w:rsid w:val="0073213B"/>
    <w:rsid w:val="0073313F"/>
    <w:rsid w:val="007337A1"/>
    <w:rsid w:val="00733946"/>
    <w:rsid w:val="00735B79"/>
    <w:rsid w:val="00736325"/>
    <w:rsid w:val="007365EC"/>
    <w:rsid w:val="00736B04"/>
    <w:rsid w:val="00741659"/>
    <w:rsid w:val="00741759"/>
    <w:rsid w:val="00742233"/>
    <w:rsid w:val="00744BAE"/>
    <w:rsid w:val="00750839"/>
    <w:rsid w:val="00750BE1"/>
    <w:rsid w:val="007513CE"/>
    <w:rsid w:val="00751EDE"/>
    <w:rsid w:val="00753347"/>
    <w:rsid w:val="00754DCB"/>
    <w:rsid w:val="00755C21"/>
    <w:rsid w:val="007562B4"/>
    <w:rsid w:val="00757AC4"/>
    <w:rsid w:val="0076070C"/>
    <w:rsid w:val="00761A66"/>
    <w:rsid w:val="00765DE8"/>
    <w:rsid w:val="00765E4B"/>
    <w:rsid w:val="0076743D"/>
    <w:rsid w:val="0076768B"/>
    <w:rsid w:val="00770623"/>
    <w:rsid w:val="00770A6B"/>
    <w:rsid w:val="00771539"/>
    <w:rsid w:val="00771B57"/>
    <w:rsid w:val="00772B43"/>
    <w:rsid w:val="0077485E"/>
    <w:rsid w:val="0077499A"/>
    <w:rsid w:val="00775ACC"/>
    <w:rsid w:val="00781214"/>
    <w:rsid w:val="00781615"/>
    <w:rsid w:val="007817F6"/>
    <w:rsid w:val="00783C90"/>
    <w:rsid w:val="007861C6"/>
    <w:rsid w:val="007865FF"/>
    <w:rsid w:val="00786A9D"/>
    <w:rsid w:val="00786D85"/>
    <w:rsid w:val="007906D3"/>
    <w:rsid w:val="007929BA"/>
    <w:rsid w:val="00792AD1"/>
    <w:rsid w:val="00793311"/>
    <w:rsid w:val="00793D2B"/>
    <w:rsid w:val="00793E54"/>
    <w:rsid w:val="00794A98"/>
    <w:rsid w:val="00795D26"/>
    <w:rsid w:val="00796445"/>
    <w:rsid w:val="0079788F"/>
    <w:rsid w:val="007A0598"/>
    <w:rsid w:val="007A1165"/>
    <w:rsid w:val="007A289D"/>
    <w:rsid w:val="007A38E8"/>
    <w:rsid w:val="007A7A4E"/>
    <w:rsid w:val="007B511C"/>
    <w:rsid w:val="007B54BB"/>
    <w:rsid w:val="007B71DC"/>
    <w:rsid w:val="007B7CAA"/>
    <w:rsid w:val="007C187F"/>
    <w:rsid w:val="007C1D02"/>
    <w:rsid w:val="007C2503"/>
    <w:rsid w:val="007C707E"/>
    <w:rsid w:val="007D02AC"/>
    <w:rsid w:val="007D2A0D"/>
    <w:rsid w:val="007D2E9B"/>
    <w:rsid w:val="007D4A52"/>
    <w:rsid w:val="007D4FC8"/>
    <w:rsid w:val="007E4E01"/>
    <w:rsid w:val="007E5207"/>
    <w:rsid w:val="007E6D60"/>
    <w:rsid w:val="007E76C1"/>
    <w:rsid w:val="007E7C48"/>
    <w:rsid w:val="007F4A97"/>
    <w:rsid w:val="007F568F"/>
    <w:rsid w:val="007F58E5"/>
    <w:rsid w:val="007F6C86"/>
    <w:rsid w:val="007F725C"/>
    <w:rsid w:val="007F760D"/>
    <w:rsid w:val="007F77B7"/>
    <w:rsid w:val="007F7DAB"/>
    <w:rsid w:val="007F7F9B"/>
    <w:rsid w:val="008001C8"/>
    <w:rsid w:val="00800620"/>
    <w:rsid w:val="0080352F"/>
    <w:rsid w:val="00803C9D"/>
    <w:rsid w:val="008064D2"/>
    <w:rsid w:val="00810AC8"/>
    <w:rsid w:val="00810CD5"/>
    <w:rsid w:val="00813924"/>
    <w:rsid w:val="008163DD"/>
    <w:rsid w:val="00820413"/>
    <w:rsid w:val="00821712"/>
    <w:rsid w:val="00822E7D"/>
    <w:rsid w:val="008269CA"/>
    <w:rsid w:val="00827D8E"/>
    <w:rsid w:val="00827F68"/>
    <w:rsid w:val="008315FD"/>
    <w:rsid w:val="00831EE9"/>
    <w:rsid w:val="008322A2"/>
    <w:rsid w:val="008331F7"/>
    <w:rsid w:val="008352F5"/>
    <w:rsid w:val="00835519"/>
    <w:rsid w:val="0083563F"/>
    <w:rsid w:val="008358BA"/>
    <w:rsid w:val="00835EA7"/>
    <w:rsid w:val="00836C1C"/>
    <w:rsid w:val="0083749E"/>
    <w:rsid w:val="00840AAB"/>
    <w:rsid w:val="00840DBE"/>
    <w:rsid w:val="00841038"/>
    <w:rsid w:val="00844224"/>
    <w:rsid w:val="00844DEE"/>
    <w:rsid w:val="00844FFE"/>
    <w:rsid w:val="0084518F"/>
    <w:rsid w:val="008452EA"/>
    <w:rsid w:val="00845909"/>
    <w:rsid w:val="00846003"/>
    <w:rsid w:val="008467FD"/>
    <w:rsid w:val="008472CE"/>
    <w:rsid w:val="008503AF"/>
    <w:rsid w:val="00850E5A"/>
    <w:rsid w:val="0085133C"/>
    <w:rsid w:val="008519B3"/>
    <w:rsid w:val="00852964"/>
    <w:rsid w:val="008538C3"/>
    <w:rsid w:val="00855A16"/>
    <w:rsid w:val="00856A77"/>
    <w:rsid w:val="0085709D"/>
    <w:rsid w:val="008577B4"/>
    <w:rsid w:val="008579F6"/>
    <w:rsid w:val="00857B8A"/>
    <w:rsid w:val="00861725"/>
    <w:rsid w:val="00861B32"/>
    <w:rsid w:val="008622D9"/>
    <w:rsid w:val="00862B9B"/>
    <w:rsid w:val="00865133"/>
    <w:rsid w:val="00867981"/>
    <w:rsid w:val="0087247B"/>
    <w:rsid w:val="008727E9"/>
    <w:rsid w:val="00872B34"/>
    <w:rsid w:val="0087351E"/>
    <w:rsid w:val="008735CB"/>
    <w:rsid w:val="00875157"/>
    <w:rsid w:val="008761DA"/>
    <w:rsid w:val="008816EC"/>
    <w:rsid w:val="008832B8"/>
    <w:rsid w:val="00883AE2"/>
    <w:rsid w:val="00883C8E"/>
    <w:rsid w:val="008844C7"/>
    <w:rsid w:val="00885E5F"/>
    <w:rsid w:val="008863E2"/>
    <w:rsid w:val="00890149"/>
    <w:rsid w:val="0089083D"/>
    <w:rsid w:val="0089314F"/>
    <w:rsid w:val="008941AA"/>
    <w:rsid w:val="0089471F"/>
    <w:rsid w:val="00896351"/>
    <w:rsid w:val="008976B7"/>
    <w:rsid w:val="00897BA9"/>
    <w:rsid w:val="008A18A7"/>
    <w:rsid w:val="008A1E5E"/>
    <w:rsid w:val="008A2213"/>
    <w:rsid w:val="008A26E5"/>
    <w:rsid w:val="008A40A3"/>
    <w:rsid w:val="008A52E6"/>
    <w:rsid w:val="008A7DF6"/>
    <w:rsid w:val="008B1410"/>
    <w:rsid w:val="008B3195"/>
    <w:rsid w:val="008B3EF5"/>
    <w:rsid w:val="008B4A38"/>
    <w:rsid w:val="008B56EF"/>
    <w:rsid w:val="008B607C"/>
    <w:rsid w:val="008B6BFB"/>
    <w:rsid w:val="008B73F1"/>
    <w:rsid w:val="008B76BD"/>
    <w:rsid w:val="008C09BA"/>
    <w:rsid w:val="008C10FA"/>
    <w:rsid w:val="008C4EBB"/>
    <w:rsid w:val="008C6E48"/>
    <w:rsid w:val="008D045A"/>
    <w:rsid w:val="008D11BE"/>
    <w:rsid w:val="008D2A99"/>
    <w:rsid w:val="008D2EDF"/>
    <w:rsid w:val="008D4D50"/>
    <w:rsid w:val="008D510A"/>
    <w:rsid w:val="008D6067"/>
    <w:rsid w:val="008D6D79"/>
    <w:rsid w:val="008D6E1D"/>
    <w:rsid w:val="008D7D86"/>
    <w:rsid w:val="008D7E01"/>
    <w:rsid w:val="008E2107"/>
    <w:rsid w:val="008E48DA"/>
    <w:rsid w:val="008E4A61"/>
    <w:rsid w:val="008E4ECE"/>
    <w:rsid w:val="008E6104"/>
    <w:rsid w:val="008E7EEE"/>
    <w:rsid w:val="008F100A"/>
    <w:rsid w:val="008F2A52"/>
    <w:rsid w:val="008F3E95"/>
    <w:rsid w:val="008F4D59"/>
    <w:rsid w:val="008F4DA3"/>
    <w:rsid w:val="008F4E70"/>
    <w:rsid w:val="008F5BA8"/>
    <w:rsid w:val="008F5D30"/>
    <w:rsid w:val="00900586"/>
    <w:rsid w:val="00901547"/>
    <w:rsid w:val="00901F20"/>
    <w:rsid w:val="00902642"/>
    <w:rsid w:val="00902A01"/>
    <w:rsid w:val="0090326E"/>
    <w:rsid w:val="00905D38"/>
    <w:rsid w:val="009070F5"/>
    <w:rsid w:val="0090713E"/>
    <w:rsid w:val="00907A88"/>
    <w:rsid w:val="00911A59"/>
    <w:rsid w:val="0091226B"/>
    <w:rsid w:val="00915DD6"/>
    <w:rsid w:val="0091612B"/>
    <w:rsid w:val="00917E5B"/>
    <w:rsid w:val="009238C4"/>
    <w:rsid w:val="0092399B"/>
    <w:rsid w:val="009248A5"/>
    <w:rsid w:val="00924ABA"/>
    <w:rsid w:val="00926E74"/>
    <w:rsid w:val="009279C4"/>
    <w:rsid w:val="00927C25"/>
    <w:rsid w:val="00930CA8"/>
    <w:rsid w:val="00931294"/>
    <w:rsid w:val="00932906"/>
    <w:rsid w:val="00932913"/>
    <w:rsid w:val="00934785"/>
    <w:rsid w:val="00935208"/>
    <w:rsid w:val="009434AA"/>
    <w:rsid w:val="00943DEF"/>
    <w:rsid w:val="00944646"/>
    <w:rsid w:val="00945D16"/>
    <w:rsid w:val="00952974"/>
    <w:rsid w:val="00953BCB"/>
    <w:rsid w:val="0095418C"/>
    <w:rsid w:val="009545B9"/>
    <w:rsid w:val="00954780"/>
    <w:rsid w:val="00955D9F"/>
    <w:rsid w:val="00956092"/>
    <w:rsid w:val="0095735A"/>
    <w:rsid w:val="00960253"/>
    <w:rsid w:val="00960658"/>
    <w:rsid w:val="00961111"/>
    <w:rsid w:val="00961B22"/>
    <w:rsid w:val="0096203B"/>
    <w:rsid w:val="0096262B"/>
    <w:rsid w:val="00962A9B"/>
    <w:rsid w:val="00962EFA"/>
    <w:rsid w:val="009640B5"/>
    <w:rsid w:val="0097039B"/>
    <w:rsid w:val="00973699"/>
    <w:rsid w:val="009740E2"/>
    <w:rsid w:val="009747BD"/>
    <w:rsid w:val="00975C3F"/>
    <w:rsid w:val="0097680C"/>
    <w:rsid w:val="009773A9"/>
    <w:rsid w:val="0097748A"/>
    <w:rsid w:val="0098086A"/>
    <w:rsid w:val="00981FFC"/>
    <w:rsid w:val="00982939"/>
    <w:rsid w:val="00982DC1"/>
    <w:rsid w:val="00983F51"/>
    <w:rsid w:val="00985398"/>
    <w:rsid w:val="00986580"/>
    <w:rsid w:val="009872E9"/>
    <w:rsid w:val="00990481"/>
    <w:rsid w:val="009904FD"/>
    <w:rsid w:val="0099152E"/>
    <w:rsid w:val="00993BDE"/>
    <w:rsid w:val="00993EB4"/>
    <w:rsid w:val="009940CA"/>
    <w:rsid w:val="00994D56"/>
    <w:rsid w:val="009952C7"/>
    <w:rsid w:val="00997482"/>
    <w:rsid w:val="009A2C12"/>
    <w:rsid w:val="009A2EF6"/>
    <w:rsid w:val="009A2FE3"/>
    <w:rsid w:val="009A3DB6"/>
    <w:rsid w:val="009A4CBE"/>
    <w:rsid w:val="009B022C"/>
    <w:rsid w:val="009B08FA"/>
    <w:rsid w:val="009B0A50"/>
    <w:rsid w:val="009B186C"/>
    <w:rsid w:val="009B35A3"/>
    <w:rsid w:val="009B7898"/>
    <w:rsid w:val="009B7A25"/>
    <w:rsid w:val="009C19BB"/>
    <w:rsid w:val="009C2CAE"/>
    <w:rsid w:val="009C2E77"/>
    <w:rsid w:val="009C3C76"/>
    <w:rsid w:val="009C3D2A"/>
    <w:rsid w:val="009C4E98"/>
    <w:rsid w:val="009C50FD"/>
    <w:rsid w:val="009C58ED"/>
    <w:rsid w:val="009C5EAB"/>
    <w:rsid w:val="009D01F8"/>
    <w:rsid w:val="009D0D9F"/>
    <w:rsid w:val="009D1935"/>
    <w:rsid w:val="009D1B5D"/>
    <w:rsid w:val="009D3604"/>
    <w:rsid w:val="009D4C9C"/>
    <w:rsid w:val="009E0155"/>
    <w:rsid w:val="009E0A05"/>
    <w:rsid w:val="009E268D"/>
    <w:rsid w:val="009E34AB"/>
    <w:rsid w:val="009E37EB"/>
    <w:rsid w:val="009E4B1C"/>
    <w:rsid w:val="009E76FB"/>
    <w:rsid w:val="009F4A66"/>
    <w:rsid w:val="009F7D41"/>
    <w:rsid w:val="00A01251"/>
    <w:rsid w:val="00A03580"/>
    <w:rsid w:val="00A0438B"/>
    <w:rsid w:val="00A05803"/>
    <w:rsid w:val="00A071B8"/>
    <w:rsid w:val="00A07C39"/>
    <w:rsid w:val="00A13132"/>
    <w:rsid w:val="00A14568"/>
    <w:rsid w:val="00A14B56"/>
    <w:rsid w:val="00A1575A"/>
    <w:rsid w:val="00A16225"/>
    <w:rsid w:val="00A162CA"/>
    <w:rsid w:val="00A209C4"/>
    <w:rsid w:val="00A20F45"/>
    <w:rsid w:val="00A21ADD"/>
    <w:rsid w:val="00A23008"/>
    <w:rsid w:val="00A236DE"/>
    <w:rsid w:val="00A23AB5"/>
    <w:rsid w:val="00A24036"/>
    <w:rsid w:val="00A243E9"/>
    <w:rsid w:val="00A25A99"/>
    <w:rsid w:val="00A26664"/>
    <w:rsid w:val="00A30A5B"/>
    <w:rsid w:val="00A32353"/>
    <w:rsid w:val="00A32813"/>
    <w:rsid w:val="00A32843"/>
    <w:rsid w:val="00A3284C"/>
    <w:rsid w:val="00A34597"/>
    <w:rsid w:val="00A366F6"/>
    <w:rsid w:val="00A377D3"/>
    <w:rsid w:val="00A37B0E"/>
    <w:rsid w:val="00A4262B"/>
    <w:rsid w:val="00A45EC8"/>
    <w:rsid w:val="00A46610"/>
    <w:rsid w:val="00A46F7D"/>
    <w:rsid w:val="00A50B4B"/>
    <w:rsid w:val="00A52409"/>
    <w:rsid w:val="00A54E2C"/>
    <w:rsid w:val="00A562E0"/>
    <w:rsid w:val="00A57F56"/>
    <w:rsid w:val="00A60D02"/>
    <w:rsid w:val="00A65607"/>
    <w:rsid w:val="00A663EA"/>
    <w:rsid w:val="00A66D54"/>
    <w:rsid w:val="00A72F53"/>
    <w:rsid w:val="00A73AA1"/>
    <w:rsid w:val="00A751D3"/>
    <w:rsid w:val="00A76D35"/>
    <w:rsid w:val="00A80764"/>
    <w:rsid w:val="00A807BC"/>
    <w:rsid w:val="00A8109A"/>
    <w:rsid w:val="00A811B0"/>
    <w:rsid w:val="00A813D1"/>
    <w:rsid w:val="00A8148D"/>
    <w:rsid w:val="00A81EC0"/>
    <w:rsid w:val="00A84323"/>
    <w:rsid w:val="00A847EE"/>
    <w:rsid w:val="00A84845"/>
    <w:rsid w:val="00A85A8E"/>
    <w:rsid w:val="00A86EF2"/>
    <w:rsid w:val="00A87162"/>
    <w:rsid w:val="00A87514"/>
    <w:rsid w:val="00A903D7"/>
    <w:rsid w:val="00A90B8E"/>
    <w:rsid w:val="00A914DB"/>
    <w:rsid w:val="00A93942"/>
    <w:rsid w:val="00A93E1C"/>
    <w:rsid w:val="00A95D89"/>
    <w:rsid w:val="00A960E3"/>
    <w:rsid w:val="00A961B3"/>
    <w:rsid w:val="00A96743"/>
    <w:rsid w:val="00AA3BFB"/>
    <w:rsid w:val="00AA4A37"/>
    <w:rsid w:val="00AA5478"/>
    <w:rsid w:val="00AA70A2"/>
    <w:rsid w:val="00AA7FA6"/>
    <w:rsid w:val="00AB1850"/>
    <w:rsid w:val="00AB4191"/>
    <w:rsid w:val="00AB5457"/>
    <w:rsid w:val="00AC016C"/>
    <w:rsid w:val="00AC3536"/>
    <w:rsid w:val="00AC3A09"/>
    <w:rsid w:val="00AC3D72"/>
    <w:rsid w:val="00AC4DC2"/>
    <w:rsid w:val="00AC534B"/>
    <w:rsid w:val="00AC6BAC"/>
    <w:rsid w:val="00AD0829"/>
    <w:rsid w:val="00AD1046"/>
    <w:rsid w:val="00AD21B1"/>
    <w:rsid w:val="00AD3CC1"/>
    <w:rsid w:val="00AD4077"/>
    <w:rsid w:val="00AD4E73"/>
    <w:rsid w:val="00AD5C9B"/>
    <w:rsid w:val="00AD5F35"/>
    <w:rsid w:val="00AD63D7"/>
    <w:rsid w:val="00AD685E"/>
    <w:rsid w:val="00AD7E3F"/>
    <w:rsid w:val="00AE03FF"/>
    <w:rsid w:val="00AE2AFE"/>
    <w:rsid w:val="00AE32C4"/>
    <w:rsid w:val="00AE51BE"/>
    <w:rsid w:val="00AE5412"/>
    <w:rsid w:val="00AE5973"/>
    <w:rsid w:val="00AE5CB4"/>
    <w:rsid w:val="00AE60E1"/>
    <w:rsid w:val="00AE659F"/>
    <w:rsid w:val="00AE71C7"/>
    <w:rsid w:val="00AF069E"/>
    <w:rsid w:val="00AF09CE"/>
    <w:rsid w:val="00AF0FBD"/>
    <w:rsid w:val="00AF149A"/>
    <w:rsid w:val="00AF1853"/>
    <w:rsid w:val="00AF2034"/>
    <w:rsid w:val="00AF2A7C"/>
    <w:rsid w:val="00AF2E18"/>
    <w:rsid w:val="00AF4C53"/>
    <w:rsid w:val="00AF54D0"/>
    <w:rsid w:val="00B02075"/>
    <w:rsid w:val="00B025E5"/>
    <w:rsid w:val="00B0290C"/>
    <w:rsid w:val="00B052DC"/>
    <w:rsid w:val="00B05372"/>
    <w:rsid w:val="00B0661B"/>
    <w:rsid w:val="00B0747D"/>
    <w:rsid w:val="00B07FFD"/>
    <w:rsid w:val="00B10A28"/>
    <w:rsid w:val="00B11558"/>
    <w:rsid w:val="00B126F4"/>
    <w:rsid w:val="00B1356C"/>
    <w:rsid w:val="00B13ABA"/>
    <w:rsid w:val="00B1543F"/>
    <w:rsid w:val="00B15521"/>
    <w:rsid w:val="00B164B6"/>
    <w:rsid w:val="00B1692E"/>
    <w:rsid w:val="00B22083"/>
    <w:rsid w:val="00B2238A"/>
    <w:rsid w:val="00B2399E"/>
    <w:rsid w:val="00B23F15"/>
    <w:rsid w:val="00B25273"/>
    <w:rsid w:val="00B25547"/>
    <w:rsid w:val="00B25B85"/>
    <w:rsid w:val="00B25E52"/>
    <w:rsid w:val="00B26DD0"/>
    <w:rsid w:val="00B27A5F"/>
    <w:rsid w:val="00B3265C"/>
    <w:rsid w:val="00B337C4"/>
    <w:rsid w:val="00B340F7"/>
    <w:rsid w:val="00B35D69"/>
    <w:rsid w:val="00B35DA8"/>
    <w:rsid w:val="00B36C05"/>
    <w:rsid w:val="00B36FB0"/>
    <w:rsid w:val="00B40A4F"/>
    <w:rsid w:val="00B43265"/>
    <w:rsid w:val="00B4394F"/>
    <w:rsid w:val="00B44475"/>
    <w:rsid w:val="00B44FFF"/>
    <w:rsid w:val="00B51EFB"/>
    <w:rsid w:val="00B52A1E"/>
    <w:rsid w:val="00B53754"/>
    <w:rsid w:val="00B53ECD"/>
    <w:rsid w:val="00B54691"/>
    <w:rsid w:val="00B570EB"/>
    <w:rsid w:val="00B5735C"/>
    <w:rsid w:val="00B60E12"/>
    <w:rsid w:val="00B61ACB"/>
    <w:rsid w:val="00B626C8"/>
    <w:rsid w:val="00B62F0C"/>
    <w:rsid w:val="00B66D2E"/>
    <w:rsid w:val="00B67115"/>
    <w:rsid w:val="00B7574F"/>
    <w:rsid w:val="00B77175"/>
    <w:rsid w:val="00B7737D"/>
    <w:rsid w:val="00B7771E"/>
    <w:rsid w:val="00B77D5B"/>
    <w:rsid w:val="00B81071"/>
    <w:rsid w:val="00B83EE2"/>
    <w:rsid w:val="00B841F4"/>
    <w:rsid w:val="00B849A2"/>
    <w:rsid w:val="00B856BB"/>
    <w:rsid w:val="00B86610"/>
    <w:rsid w:val="00B900E7"/>
    <w:rsid w:val="00B91539"/>
    <w:rsid w:val="00B921EC"/>
    <w:rsid w:val="00B93C90"/>
    <w:rsid w:val="00BA1540"/>
    <w:rsid w:val="00BA2250"/>
    <w:rsid w:val="00BA3593"/>
    <w:rsid w:val="00BA47F1"/>
    <w:rsid w:val="00BA4D35"/>
    <w:rsid w:val="00BA5852"/>
    <w:rsid w:val="00BB0848"/>
    <w:rsid w:val="00BB13C9"/>
    <w:rsid w:val="00BB13D8"/>
    <w:rsid w:val="00BB2F51"/>
    <w:rsid w:val="00BB3554"/>
    <w:rsid w:val="00BB44AC"/>
    <w:rsid w:val="00BB70E4"/>
    <w:rsid w:val="00BB7F23"/>
    <w:rsid w:val="00BC0861"/>
    <w:rsid w:val="00BC1036"/>
    <w:rsid w:val="00BC5DD5"/>
    <w:rsid w:val="00BC667B"/>
    <w:rsid w:val="00BC6DCA"/>
    <w:rsid w:val="00BC75A0"/>
    <w:rsid w:val="00BD0B91"/>
    <w:rsid w:val="00BD13E9"/>
    <w:rsid w:val="00BD17E2"/>
    <w:rsid w:val="00BD1B93"/>
    <w:rsid w:val="00BD21DC"/>
    <w:rsid w:val="00BD34D2"/>
    <w:rsid w:val="00BD6095"/>
    <w:rsid w:val="00BD7C31"/>
    <w:rsid w:val="00BD7F5A"/>
    <w:rsid w:val="00BE087C"/>
    <w:rsid w:val="00BE30AD"/>
    <w:rsid w:val="00BE3904"/>
    <w:rsid w:val="00BE3A1F"/>
    <w:rsid w:val="00BE3D45"/>
    <w:rsid w:val="00BE551A"/>
    <w:rsid w:val="00BE567F"/>
    <w:rsid w:val="00BE5E41"/>
    <w:rsid w:val="00BE6AD5"/>
    <w:rsid w:val="00BE70E6"/>
    <w:rsid w:val="00BF0126"/>
    <w:rsid w:val="00BF1C69"/>
    <w:rsid w:val="00BF22E0"/>
    <w:rsid w:val="00BF31A4"/>
    <w:rsid w:val="00BF359B"/>
    <w:rsid w:val="00BF36EF"/>
    <w:rsid w:val="00BF36FD"/>
    <w:rsid w:val="00BF3BE8"/>
    <w:rsid w:val="00BF3CC0"/>
    <w:rsid w:val="00BF64A7"/>
    <w:rsid w:val="00BF77C4"/>
    <w:rsid w:val="00BF7DBB"/>
    <w:rsid w:val="00C004DC"/>
    <w:rsid w:val="00C061E9"/>
    <w:rsid w:val="00C1047A"/>
    <w:rsid w:val="00C10F4F"/>
    <w:rsid w:val="00C11786"/>
    <w:rsid w:val="00C1180F"/>
    <w:rsid w:val="00C160CE"/>
    <w:rsid w:val="00C17E9E"/>
    <w:rsid w:val="00C17F5C"/>
    <w:rsid w:val="00C20BBA"/>
    <w:rsid w:val="00C21CEF"/>
    <w:rsid w:val="00C22C08"/>
    <w:rsid w:val="00C2509E"/>
    <w:rsid w:val="00C254AA"/>
    <w:rsid w:val="00C2600E"/>
    <w:rsid w:val="00C26337"/>
    <w:rsid w:val="00C30888"/>
    <w:rsid w:val="00C3687D"/>
    <w:rsid w:val="00C4216D"/>
    <w:rsid w:val="00C42DB7"/>
    <w:rsid w:val="00C42E7D"/>
    <w:rsid w:val="00C4300C"/>
    <w:rsid w:val="00C46453"/>
    <w:rsid w:val="00C470E9"/>
    <w:rsid w:val="00C47FCA"/>
    <w:rsid w:val="00C514B6"/>
    <w:rsid w:val="00C54024"/>
    <w:rsid w:val="00C54E7A"/>
    <w:rsid w:val="00C56199"/>
    <w:rsid w:val="00C56B01"/>
    <w:rsid w:val="00C57E75"/>
    <w:rsid w:val="00C61583"/>
    <w:rsid w:val="00C61E56"/>
    <w:rsid w:val="00C6295A"/>
    <w:rsid w:val="00C63D9B"/>
    <w:rsid w:val="00C64152"/>
    <w:rsid w:val="00C642FB"/>
    <w:rsid w:val="00C64308"/>
    <w:rsid w:val="00C6569B"/>
    <w:rsid w:val="00C6799A"/>
    <w:rsid w:val="00C70771"/>
    <w:rsid w:val="00C7171F"/>
    <w:rsid w:val="00C72546"/>
    <w:rsid w:val="00C72863"/>
    <w:rsid w:val="00C745E5"/>
    <w:rsid w:val="00C75B21"/>
    <w:rsid w:val="00C81CC1"/>
    <w:rsid w:val="00C82F0C"/>
    <w:rsid w:val="00C82F49"/>
    <w:rsid w:val="00C83C3E"/>
    <w:rsid w:val="00C8506D"/>
    <w:rsid w:val="00C8595D"/>
    <w:rsid w:val="00C877CD"/>
    <w:rsid w:val="00C904E1"/>
    <w:rsid w:val="00C90737"/>
    <w:rsid w:val="00C958DF"/>
    <w:rsid w:val="00C95E69"/>
    <w:rsid w:val="00C96798"/>
    <w:rsid w:val="00C96A8D"/>
    <w:rsid w:val="00C97215"/>
    <w:rsid w:val="00CA19AB"/>
    <w:rsid w:val="00CA259F"/>
    <w:rsid w:val="00CA362B"/>
    <w:rsid w:val="00CA4FBF"/>
    <w:rsid w:val="00CA5C77"/>
    <w:rsid w:val="00CA7105"/>
    <w:rsid w:val="00CB2592"/>
    <w:rsid w:val="00CB2E2F"/>
    <w:rsid w:val="00CB46D9"/>
    <w:rsid w:val="00CB5E03"/>
    <w:rsid w:val="00CB6BF5"/>
    <w:rsid w:val="00CB7F2A"/>
    <w:rsid w:val="00CC0609"/>
    <w:rsid w:val="00CC1D47"/>
    <w:rsid w:val="00CC34DC"/>
    <w:rsid w:val="00CC4285"/>
    <w:rsid w:val="00CC4768"/>
    <w:rsid w:val="00CC4AEE"/>
    <w:rsid w:val="00CC4B51"/>
    <w:rsid w:val="00CC6333"/>
    <w:rsid w:val="00CD036F"/>
    <w:rsid w:val="00CD13A0"/>
    <w:rsid w:val="00CD2383"/>
    <w:rsid w:val="00CD379A"/>
    <w:rsid w:val="00CD4DDF"/>
    <w:rsid w:val="00CD75C7"/>
    <w:rsid w:val="00CE0127"/>
    <w:rsid w:val="00CE0902"/>
    <w:rsid w:val="00CE126D"/>
    <w:rsid w:val="00CE1C9A"/>
    <w:rsid w:val="00CE1F18"/>
    <w:rsid w:val="00CE315F"/>
    <w:rsid w:val="00CE3ABF"/>
    <w:rsid w:val="00CE50A9"/>
    <w:rsid w:val="00CE5A1A"/>
    <w:rsid w:val="00CE5CC4"/>
    <w:rsid w:val="00CE6950"/>
    <w:rsid w:val="00CE69D0"/>
    <w:rsid w:val="00CF1FD2"/>
    <w:rsid w:val="00CF3B8F"/>
    <w:rsid w:val="00CF3F1F"/>
    <w:rsid w:val="00CF54B1"/>
    <w:rsid w:val="00CF54BC"/>
    <w:rsid w:val="00CF6E56"/>
    <w:rsid w:val="00D05120"/>
    <w:rsid w:val="00D067C3"/>
    <w:rsid w:val="00D0693E"/>
    <w:rsid w:val="00D06F5F"/>
    <w:rsid w:val="00D07E2D"/>
    <w:rsid w:val="00D111C6"/>
    <w:rsid w:val="00D11F87"/>
    <w:rsid w:val="00D1271C"/>
    <w:rsid w:val="00D13B4C"/>
    <w:rsid w:val="00D17ACE"/>
    <w:rsid w:val="00D25032"/>
    <w:rsid w:val="00D26ADF"/>
    <w:rsid w:val="00D279F9"/>
    <w:rsid w:val="00D3025D"/>
    <w:rsid w:val="00D31737"/>
    <w:rsid w:val="00D323B2"/>
    <w:rsid w:val="00D36CC4"/>
    <w:rsid w:val="00D37053"/>
    <w:rsid w:val="00D373DA"/>
    <w:rsid w:val="00D37864"/>
    <w:rsid w:val="00D40B0B"/>
    <w:rsid w:val="00D43725"/>
    <w:rsid w:val="00D44549"/>
    <w:rsid w:val="00D45280"/>
    <w:rsid w:val="00D45E63"/>
    <w:rsid w:val="00D45F21"/>
    <w:rsid w:val="00D46964"/>
    <w:rsid w:val="00D46E6C"/>
    <w:rsid w:val="00D4703A"/>
    <w:rsid w:val="00D503B6"/>
    <w:rsid w:val="00D513EC"/>
    <w:rsid w:val="00D53CD5"/>
    <w:rsid w:val="00D5513D"/>
    <w:rsid w:val="00D55EF6"/>
    <w:rsid w:val="00D56AA3"/>
    <w:rsid w:val="00D56B54"/>
    <w:rsid w:val="00D57847"/>
    <w:rsid w:val="00D57B89"/>
    <w:rsid w:val="00D60FC2"/>
    <w:rsid w:val="00D65135"/>
    <w:rsid w:val="00D6624A"/>
    <w:rsid w:val="00D67B9E"/>
    <w:rsid w:val="00D67E43"/>
    <w:rsid w:val="00D70B1F"/>
    <w:rsid w:val="00D70C04"/>
    <w:rsid w:val="00D70C47"/>
    <w:rsid w:val="00D73718"/>
    <w:rsid w:val="00D7379A"/>
    <w:rsid w:val="00D73C5A"/>
    <w:rsid w:val="00D759D0"/>
    <w:rsid w:val="00D76F49"/>
    <w:rsid w:val="00D824B0"/>
    <w:rsid w:val="00D82EB0"/>
    <w:rsid w:val="00D83723"/>
    <w:rsid w:val="00D845BE"/>
    <w:rsid w:val="00D84E93"/>
    <w:rsid w:val="00D8505C"/>
    <w:rsid w:val="00D87940"/>
    <w:rsid w:val="00D902FB"/>
    <w:rsid w:val="00D90592"/>
    <w:rsid w:val="00D905C6"/>
    <w:rsid w:val="00D91190"/>
    <w:rsid w:val="00D91B8A"/>
    <w:rsid w:val="00D92756"/>
    <w:rsid w:val="00D94176"/>
    <w:rsid w:val="00D9450E"/>
    <w:rsid w:val="00D945CB"/>
    <w:rsid w:val="00D946CF"/>
    <w:rsid w:val="00D94BB4"/>
    <w:rsid w:val="00D9534A"/>
    <w:rsid w:val="00D95370"/>
    <w:rsid w:val="00D959F1"/>
    <w:rsid w:val="00D960CB"/>
    <w:rsid w:val="00D9735D"/>
    <w:rsid w:val="00DA65C9"/>
    <w:rsid w:val="00DB089C"/>
    <w:rsid w:val="00DB0CD3"/>
    <w:rsid w:val="00DB22E8"/>
    <w:rsid w:val="00DB247C"/>
    <w:rsid w:val="00DB324A"/>
    <w:rsid w:val="00DB3FFE"/>
    <w:rsid w:val="00DB49C8"/>
    <w:rsid w:val="00DB4A21"/>
    <w:rsid w:val="00DB4C51"/>
    <w:rsid w:val="00DB6849"/>
    <w:rsid w:val="00DC05D7"/>
    <w:rsid w:val="00DC17DF"/>
    <w:rsid w:val="00DC21B9"/>
    <w:rsid w:val="00DC29AA"/>
    <w:rsid w:val="00DC2D5C"/>
    <w:rsid w:val="00DC4089"/>
    <w:rsid w:val="00DC5972"/>
    <w:rsid w:val="00DC5EC6"/>
    <w:rsid w:val="00DC7747"/>
    <w:rsid w:val="00DD02AE"/>
    <w:rsid w:val="00DD0B4A"/>
    <w:rsid w:val="00DD2169"/>
    <w:rsid w:val="00DD2727"/>
    <w:rsid w:val="00DD291D"/>
    <w:rsid w:val="00DD4EE3"/>
    <w:rsid w:val="00DD65C6"/>
    <w:rsid w:val="00DD734F"/>
    <w:rsid w:val="00DD796A"/>
    <w:rsid w:val="00DE008E"/>
    <w:rsid w:val="00DE2EE3"/>
    <w:rsid w:val="00DE405F"/>
    <w:rsid w:val="00DE59DE"/>
    <w:rsid w:val="00DE6DFC"/>
    <w:rsid w:val="00DE78B3"/>
    <w:rsid w:val="00DF0713"/>
    <w:rsid w:val="00DF1679"/>
    <w:rsid w:val="00DF1767"/>
    <w:rsid w:val="00DF2904"/>
    <w:rsid w:val="00DF2D1B"/>
    <w:rsid w:val="00DF3114"/>
    <w:rsid w:val="00DF3586"/>
    <w:rsid w:val="00DF39A3"/>
    <w:rsid w:val="00DF3B42"/>
    <w:rsid w:val="00DF5A13"/>
    <w:rsid w:val="00DF709C"/>
    <w:rsid w:val="00DF7870"/>
    <w:rsid w:val="00E01209"/>
    <w:rsid w:val="00E02187"/>
    <w:rsid w:val="00E04293"/>
    <w:rsid w:val="00E05069"/>
    <w:rsid w:val="00E05A42"/>
    <w:rsid w:val="00E05DF7"/>
    <w:rsid w:val="00E06A82"/>
    <w:rsid w:val="00E07299"/>
    <w:rsid w:val="00E103F7"/>
    <w:rsid w:val="00E10EDC"/>
    <w:rsid w:val="00E1121C"/>
    <w:rsid w:val="00E11F74"/>
    <w:rsid w:val="00E14542"/>
    <w:rsid w:val="00E16EF6"/>
    <w:rsid w:val="00E171C0"/>
    <w:rsid w:val="00E17F68"/>
    <w:rsid w:val="00E203CE"/>
    <w:rsid w:val="00E20A0A"/>
    <w:rsid w:val="00E20F51"/>
    <w:rsid w:val="00E215D4"/>
    <w:rsid w:val="00E22029"/>
    <w:rsid w:val="00E23439"/>
    <w:rsid w:val="00E25C2C"/>
    <w:rsid w:val="00E26227"/>
    <w:rsid w:val="00E26CBD"/>
    <w:rsid w:val="00E26EC3"/>
    <w:rsid w:val="00E27ECE"/>
    <w:rsid w:val="00E303A9"/>
    <w:rsid w:val="00E3172F"/>
    <w:rsid w:val="00E31C5F"/>
    <w:rsid w:val="00E34B18"/>
    <w:rsid w:val="00E34DA3"/>
    <w:rsid w:val="00E351A2"/>
    <w:rsid w:val="00E3634E"/>
    <w:rsid w:val="00E366D5"/>
    <w:rsid w:val="00E402CF"/>
    <w:rsid w:val="00E40388"/>
    <w:rsid w:val="00E41322"/>
    <w:rsid w:val="00E445D2"/>
    <w:rsid w:val="00E448CF"/>
    <w:rsid w:val="00E44D15"/>
    <w:rsid w:val="00E4557A"/>
    <w:rsid w:val="00E47693"/>
    <w:rsid w:val="00E5035E"/>
    <w:rsid w:val="00E5092E"/>
    <w:rsid w:val="00E51479"/>
    <w:rsid w:val="00E541A1"/>
    <w:rsid w:val="00E54676"/>
    <w:rsid w:val="00E554AC"/>
    <w:rsid w:val="00E55716"/>
    <w:rsid w:val="00E57F0F"/>
    <w:rsid w:val="00E60166"/>
    <w:rsid w:val="00E6162B"/>
    <w:rsid w:val="00E627BF"/>
    <w:rsid w:val="00E638EB"/>
    <w:rsid w:val="00E6686F"/>
    <w:rsid w:val="00E66C4C"/>
    <w:rsid w:val="00E70A5C"/>
    <w:rsid w:val="00E71388"/>
    <w:rsid w:val="00E75BC5"/>
    <w:rsid w:val="00E776EA"/>
    <w:rsid w:val="00E83D16"/>
    <w:rsid w:val="00E8432D"/>
    <w:rsid w:val="00E85648"/>
    <w:rsid w:val="00E85668"/>
    <w:rsid w:val="00E85762"/>
    <w:rsid w:val="00E8716F"/>
    <w:rsid w:val="00E87491"/>
    <w:rsid w:val="00E90654"/>
    <w:rsid w:val="00E920AB"/>
    <w:rsid w:val="00E926CE"/>
    <w:rsid w:val="00E94938"/>
    <w:rsid w:val="00E95FD1"/>
    <w:rsid w:val="00E96B79"/>
    <w:rsid w:val="00E97538"/>
    <w:rsid w:val="00EA0052"/>
    <w:rsid w:val="00EA082C"/>
    <w:rsid w:val="00EA1D74"/>
    <w:rsid w:val="00EA20EE"/>
    <w:rsid w:val="00EA217A"/>
    <w:rsid w:val="00EA5DAC"/>
    <w:rsid w:val="00EA602A"/>
    <w:rsid w:val="00EB0109"/>
    <w:rsid w:val="00EB0DE1"/>
    <w:rsid w:val="00EB2468"/>
    <w:rsid w:val="00EB5BC5"/>
    <w:rsid w:val="00EB6243"/>
    <w:rsid w:val="00EB7855"/>
    <w:rsid w:val="00EB7F59"/>
    <w:rsid w:val="00EC00D8"/>
    <w:rsid w:val="00EC17BB"/>
    <w:rsid w:val="00EC21FF"/>
    <w:rsid w:val="00EC275F"/>
    <w:rsid w:val="00EC3929"/>
    <w:rsid w:val="00EC5415"/>
    <w:rsid w:val="00EC6436"/>
    <w:rsid w:val="00EC6F9B"/>
    <w:rsid w:val="00EC732F"/>
    <w:rsid w:val="00EC7C26"/>
    <w:rsid w:val="00ED2093"/>
    <w:rsid w:val="00ED2E88"/>
    <w:rsid w:val="00ED384A"/>
    <w:rsid w:val="00ED43A5"/>
    <w:rsid w:val="00ED56AA"/>
    <w:rsid w:val="00ED6BBE"/>
    <w:rsid w:val="00ED6BC8"/>
    <w:rsid w:val="00ED7C63"/>
    <w:rsid w:val="00ED7F6E"/>
    <w:rsid w:val="00EE174B"/>
    <w:rsid w:val="00EE1808"/>
    <w:rsid w:val="00EE369F"/>
    <w:rsid w:val="00EE41D7"/>
    <w:rsid w:val="00EE4F5F"/>
    <w:rsid w:val="00EE55EE"/>
    <w:rsid w:val="00EE5D09"/>
    <w:rsid w:val="00EE6FC0"/>
    <w:rsid w:val="00EE7820"/>
    <w:rsid w:val="00EE7B33"/>
    <w:rsid w:val="00EF2385"/>
    <w:rsid w:val="00EF43FA"/>
    <w:rsid w:val="00EF677F"/>
    <w:rsid w:val="00EF7669"/>
    <w:rsid w:val="00F0102A"/>
    <w:rsid w:val="00F02738"/>
    <w:rsid w:val="00F036BB"/>
    <w:rsid w:val="00F04C21"/>
    <w:rsid w:val="00F06F42"/>
    <w:rsid w:val="00F0725A"/>
    <w:rsid w:val="00F07F38"/>
    <w:rsid w:val="00F10AAB"/>
    <w:rsid w:val="00F10F5F"/>
    <w:rsid w:val="00F122DA"/>
    <w:rsid w:val="00F159DB"/>
    <w:rsid w:val="00F229BC"/>
    <w:rsid w:val="00F2475B"/>
    <w:rsid w:val="00F24A01"/>
    <w:rsid w:val="00F25EFD"/>
    <w:rsid w:val="00F330AA"/>
    <w:rsid w:val="00F4082B"/>
    <w:rsid w:val="00F40B51"/>
    <w:rsid w:val="00F42E88"/>
    <w:rsid w:val="00F43C20"/>
    <w:rsid w:val="00F441E7"/>
    <w:rsid w:val="00F4672E"/>
    <w:rsid w:val="00F47728"/>
    <w:rsid w:val="00F5017A"/>
    <w:rsid w:val="00F5519B"/>
    <w:rsid w:val="00F552BD"/>
    <w:rsid w:val="00F556A9"/>
    <w:rsid w:val="00F56A49"/>
    <w:rsid w:val="00F56C76"/>
    <w:rsid w:val="00F607D1"/>
    <w:rsid w:val="00F6126E"/>
    <w:rsid w:val="00F62280"/>
    <w:rsid w:val="00F62493"/>
    <w:rsid w:val="00F62928"/>
    <w:rsid w:val="00F6389B"/>
    <w:rsid w:val="00F6615C"/>
    <w:rsid w:val="00F673C3"/>
    <w:rsid w:val="00F7144B"/>
    <w:rsid w:val="00F725A6"/>
    <w:rsid w:val="00F729B1"/>
    <w:rsid w:val="00F72C56"/>
    <w:rsid w:val="00F73825"/>
    <w:rsid w:val="00F73B2E"/>
    <w:rsid w:val="00F74403"/>
    <w:rsid w:val="00F7479A"/>
    <w:rsid w:val="00F75BDC"/>
    <w:rsid w:val="00F76BA8"/>
    <w:rsid w:val="00F81F19"/>
    <w:rsid w:val="00F82D26"/>
    <w:rsid w:val="00F82EBC"/>
    <w:rsid w:val="00F830D3"/>
    <w:rsid w:val="00F83285"/>
    <w:rsid w:val="00F833B0"/>
    <w:rsid w:val="00F834B3"/>
    <w:rsid w:val="00F84F8F"/>
    <w:rsid w:val="00F862AA"/>
    <w:rsid w:val="00F8647D"/>
    <w:rsid w:val="00F86DD8"/>
    <w:rsid w:val="00F86F63"/>
    <w:rsid w:val="00F92B49"/>
    <w:rsid w:val="00F9343C"/>
    <w:rsid w:val="00F93B76"/>
    <w:rsid w:val="00F9434B"/>
    <w:rsid w:val="00F95917"/>
    <w:rsid w:val="00F97437"/>
    <w:rsid w:val="00FA0653"/>
    <w:rsid w:val="00FA0A5E"/>
    <w:rsid w:val="00FA2D3F"/>
    <w:rsid w:val="00FA4880"/>
    <w:rsid w:val="00FA4893"/>
    <w:rsid w:val="00FA509A"/>
    <w:rsid w:val="00FA6305"/>
    <w:rsid w:val="00FA6491"/>
    <w:rsid w:val="00FA6E10"/>
    <w:rsid w:val="00FA77D7"/>
    <w:rsid w:val="00FB02C5"/>
    <w:rsid w:val="00FB12F4"/>
    <w:rsid w:val="00FB2F70"/>
    <w:rsid w:val="00FB3103"/>
    <w:rsid w:val="00FB394A"/>
    <w:rsid w:val="00FB4338"/>
    <w:rsid w:val="00FB512B"/>
    <w:rsid w:val="00FB7283"/>
    <w:rsid w:val="00FC0219"/>
    <w:rsid w:val="00FC4564"/>
    <w:rsid w:val="00FC502D"/>
    <w:rsid w:val="00FC68C2"/>
    <w:rsid w:val="00FD2885"/>
    <w:rsid w:val="00FD40F2"/>
    <w:rsid w:val="00FD466E"/>
    <w:rsid w:val="00FD54DB"/>
    <w:rsid w:val="00FD65A4"/>
    <w:rsid w:val="00FD6ACA"/>
    <w:rsid w:val="00FD7091"/>
    <w:rsid w:val="00FE0402"/>
    <w:rsid w:val="00FE043B"/>
    <w:rsid w:val="00FE19EB"/>
    <w:rsid w:val="00FE4075"/>
    <w:rsid w:val="00FE4524"/>
    <w:rsid w:val="00FE5B24"/>
    <w:rsid w:val="00FE6AEC"/>
    <w:rsid w:val="00FF0057"/>
    <w:rsid w:val="00FF1C1D"/>
    <w:rsid w:val="00FF2C1B"/>
    <w:rsid w:val="00FF3ACB"/>
    <w:rsid w:val="00FF3D90"/>
    <w:rsid w:val="00FF54B4"/>
    <w:rsid w:val="00FF59EA"/>
    <w:rsid w:val="00FF5DE9"/>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8DAEB83-75C4-4ABD-8FAB-A6D3D13C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1795</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2016-11-04T20:37:00Z</cp:lastPrinted>
  <dcterms:created xsi:type="dcterms:W3CDTF">2017-03-07T16:25:00Z</dcterms:created>
  <dcterms:modified xsi:type="dcterms:W3CDTF">2017-03-07T16:25:00Z</dcterms:modified>
</cp:coreProperties>
</file>