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A" w:rsidRPr="008E14E9" w:rsidRDefault="0055548A" w:rsidP="0055548A">
      <w:pPr>
        <w:rPr>
          <w:rFonts w:ascii="Tahoma" w:eastAsia="Times New Roman" w:hAnsi="Tahoma" w:cs="Tahoma"/>
          <w:b/>
          <w:color w:val="000000"/>
        </w:rPr>
      </w:pPr>
      <w:r w:rsidRPr="008E14E9">
        <w:rPr>
          <w:rFonts w:ascii="Tahoma" w:eastAsia="Times New Roman" w:hAnsi="Tahoma" w:cs="Tahoma"/>
          <w:b/>
          <w:color w:val="000000"/>
        </w:rPr>
        <w:t>AP Salary and Benefits Sub-Committee</w:t>
      </w:r>
    </w:p>
    <w:p w:rsidR="0055548A" w:rsidRPr="008E14E9" w:rsidRDefault="0055548A" w:rsidP="0055548A">
      <w:pPr>
        <w:rPr>
          <w:rFonts w:ascii="Tahoma" w:eastAsia="Times New Roman" w:hAnsi="Tahoma" w:cs="Tahoma"/>
          <w:b/>
          <w:color w:val="000000"/>
        </w:rPr>
      </w:pPr>
      <w:r w:rsidRPr="008E14E9">
        <w:rPr>
          <w:rFonts w:ascii="Tahoma" w:eastAsia="Times New Roman" w:hAnsi="Tahoma" w:cs="Tahoma"/>
          <w:b/>
          <w:color w:val="000000"/>
        </w:rPr>
        <w:t>October 9</w:t>
      </w:r>
      <w:r w:rsidRPr="008E14E9">
        <w:rPr>
          <w:rFonts w:ascii="Tahoma" w:eastAsia="Times New Roman" w:hAnsi="Tahoma" w:cs="Tahoma"/>
          <w:b/>
          <w:color w:val="000000"/>
          <w:vertAlign w:val="superscript"/>
        </w:rPr>
        <w:t>th</w:t>
      </w:r>
      <w:r w:rsidRPr="008E14E9">
        <w:rPr>
          <w:rFonts w:ascii="Tahoma" w:eastAsia="Times New Roman" w:hAnsi="Tahoma" w:cs="Tahoma"/>
          <w:b/>
          <w:color w:val="000000"/>
        </w:rPr>
        <w:t xml:space="preserve"> 8:30am-10:30am</w:t>
      </w:r>
    </w:p>
    <w:p w:rsidR="0055548A" w:rsidRPr="008E14E9" w:rsidRDefault="0055548A" w:rsidP="0055548A">
      <w:pPr>
        <w:rPr>
          <w:rFonts w:ascii="Tahoma" w:eastAsia="Times New Roman" w:hAnsi="Tahoma" w:cs="Tahoma"/>
          <w:b/>
          <w:color w:val="000000"/>
        </w:rPr>
      </w:pPr>
      <w:r w:rsidRPr="008E14E9">
        <w:rPr>
          <w:rFonts w:ascii="Tahoma" w:eastAsia="Times New Roman" w:hAnsi="Tahoma" w:cs="Tahoma"/>
          <w:b/>
          <w:color w:val="000000"/>
        </w:rPr>
        <w:t>Meeting Minutes:</w:t>
      </w:r>
    </w:p>
    <w:p w:rsidR="0055548A" w:rsidRDefault="0055548A" w:rsidP="0055548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E14E9" w:rsidRPr="008E14E9" w:rsidRDefault="008E14E9" w:rsidP="0055548A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8E14E9">
        <w:rPr>
          <w:rFonts w:ascii="Tahoma" w:eastAsia="Times New Roman" w:hAnsi="Tahoma" w:cs="Tahoma"/>
          <w:b/>
          <w:color w:val="000000"/>
          <w:sz w:val="20"/>
          <w:szCs w:val="20"/>
        </w:rPr>
        <w:t>Old Business</w:t>
      </w:r>
    </w:p>
    <w:p w:rsidR="0055548A" w:rsidRDefault="0055548A" w:rsidP="0055548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We discussed the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old business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of vacation time for years of service.  The group discussed, but did not come to a resolution.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Dave will bring a resolution in the coming months.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The group decided that our benefits are on par to other institutions in Michigan. </w:t>
      </w:r>
    </w:p>
    <w:p w:rsidR="008E14E9" w:rsidRDefault="008E14E9" w:rsidP="0055548A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5548A" w:rsidRPr="008E14E9" w:rsidRDefault="008E14E9" w:rsidP="0055548A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8E14E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New Business </w:t>
      </w:r>
    </w:p>
    <w:p w:rsidR="008E14E9" w:rsidRDefault="0055548A" w:rsidP="0055548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 discussed the goals for 2014-2015</w:t>
      </w:r>
      <w:r w:rsidR="008E14E9">
        <w:rPr>
          <w:rFonts w:ascii="Tahoma" w:eastAsia="Times New Roman" w:hAnsi="Tahoma" w:cs="Tahoma"/>
          <w:color w:val="000000"/>
          <w:sz w:val="20"/>
          <w:szCs w:val="20"/>
        </w:rPr>
        <w:t xml:space="preserve"> which are:</w:t>
      </w:r>
    </w:p>
    <w:p w:rsidR="008E14E9" w:rsidRDefault="008E14E9" w:rsidP="008E14E9">
      <w:pPr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 Keeping up to date with changing of benefits/retiree benefits</w:t>
      </w:r>
    </w:p>
    <w:p w:rsidR="008E14E9" w:rsidRDefault="008E14E9" w:rsidP="008E14E9">
      <w:pPr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 Improving communication with group members</w:t>
      </w:r>
    </w:p>
    <w:p w:rsidR="008E14E9" w:rsidRDefault="008E14E9" w:rsidP="008E14E9">
      <w:pPr>
        <w:ind w:firstLine="720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 Help promote the Healthy Choices Program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="0055548A">
        <w:rPr>
          <w:rFonts w:ascii="Tahoma" w:eastAsia="Times New Roman" w:hAnsi="Tahoma" w:cs="Tahoma"/>
          <w:color w:val="000000"/>
          <w:sz w:val="20"/>
          <w:szCs w:val="20"/>
        </w:rPr>
        <w:t>We</w:t>
      </w:r>
      <w:proofErr w:type="gramEnd"/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discussed re-scheduling our April meeting in </w:t>
      </w:r>
      <w:proofErr w:type="spellStart"/>
      <w:r w:rsidR="0055548A">
        <w:rPr>
          <w:rFonts w:ascii="Tahoma" w:eastAsia="Times New Roman" w:hAnsi="Tahoma" w:cs="Tahoma"/>
          <w:color w:val="000000"/>
          <w:sz w:val="20"/>
          <w:szCs w:val="20"/>
        </w:rPr>
        <w:t>lue</w:t>
      </w:r>
      <w:proofErr w:type="spellEnd"/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of the AP Awards Luncheon (April 16th).  We decided to re-schedule our meeting for April 23rd.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We sent out a new email invite to the new meeting date.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55548A" w:rsidRDefault="008E14E9" w:rsidP="008E14E9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8E14E9">
        <w:rPr>
          <w:rFonts w:ascii="Tahoma" w:eastAsia="Times New Roman" w:hAnsi="Tahoma" w:cs="Tahoma"/>
          <w:b/>
          <w:color w:val="000000"/>
          <w:sz w:val="20"/>
          <w:szCs w:val="20"/>
        </w:rPr>
        <w:t>Speakers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  <w:t>Linda Yuhas present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>ed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to our committee COMP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>ENSATION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101.  Linda discussed how her department determines the market value of each position. Linda is presenting 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the same COMP 101, which is 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>an open forum on November 11th, from 11-noon in KC 2270 and will pre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sent in March on the PEW campus. </w:t>
      </w:r>
      <w:proofErr w:type="gramStart"/>
      <w:r w:rsidR="0055548A">
        <w:rPr>
          <w:rFonts w:ascii="Tahoma" w:eastAsia="Times New Roman" w:hAnsi="Tahoma" w:cs="Tahoma"/>
          <w:color w:val="000000"/>
          <w:sz w:val="20"/>
          <w:szCs w:val="20"/>
        </w:rPr>
        <w:t>Date and Time to be determined in March.</w:t>
      </w:r>
      <w:proofErr w:type="gramEnd"/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br/>
        <w:t>Dave Smith also presented and discussed OPEN Enrollment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>. The dates for Open Enrollment are October 21</w:t>
      </w:r>
      <w:r w:rsidR="0055548A" w:rsidRPr="0055548A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st</w:t>
      </w:r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– November 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8E14E9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bookmarkStart w:id="0" w:name="_GoBack"/>
      <w:bookmarkEnd w:id="0"/>
      <w:r w:rsidR="0055548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82AD1" w:rsidRDefault="00882AD1"/>
    <w:sectPr w:rsidR="0088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A"/>
    <w:rsid w:val="0055548A"/>
    <w:rsid w:val="00882AD1"/>
    <w:rsid w:val="008E14E9"/>
    <w:rsid w:val="00C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Marsh</dc:creator>
  <cp:lastModifiedBy>Whitney Marsh</cp:lastModifiedBy>
  <cp:revision>1</cp:revision>
  <dcterms:created xsi:type="dcterms:W3CDTF">2014-10-28T19:26:00Z</dcterms:created>
  <dcterms:modified xsi:type="dcterms:W3CDTF">2014-10-28T19:42:00Z</dcterms:modified>
</cp:coreProperties>
</file>