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AA6A2" w14:textId="3A5E0D8E" w:rsidR="001548E8" w:rsidRPr="00FF7903" w:rsidRDefault="001548E8" w:rsidP="00327335">
      <w:pPr>
        <w:spacing w:after="0"/>
        <w:jc w:val="center"/>
        <w:rPr>
          <w:rFonts w:cstheme="minorHAnsi"/>
          <w:b/>
        </w:rPr>
      </w:pPr>
      <w:r w:rsidRPr="00FF7903">
        <w:rPr>
          <w:rFonts w:ascii="Times New Roman" w:hAnsi="Times New Roman" w:cs="Times New Roman"/>
          <w:noProof/>
        </w:rPr>
        <w:drawing>
          <wp:anchor distT="0" distB="0" distL="114300" distR="114300" simplePos="0" relativeHeight="251658240" behindDoc="0" locked="0" layoutInCell="1" allowOverlap="1" wp14:anchorId="3EC70A36" wp14:editId="5CD2AA1B">
            <wp:simplePos x="0" y="0"/>
            <wp:positionH relativeFrom="column">
              <wp:align>left</wp:align>
            </wp:positionH>
            <wp:positionV relativeFrom="paragraph">
              <wp:align>top</wp:align>
            </wp:positionV>
            <wp:extent cx="1836420" cy="5378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420" cy="537845"/>
                    </a:xfrm>
                    <a:prstGeom prst="rect">
                      <a:avLst/>
                    </a:prstGeom>
                  </pic:spPr>
                </pic:pic>
              </a:graphicData>
            </a:graphic>
          </wp:anchor>
        </w:drawing>
      </w:r>
      <w:r w:rsidR="00327335">
        <w:rPr>
          <w:rFonts w:ascii="Times New Roman" w:hAnsi="Times New Roman" w:cs="Times New Roman"/>
        </w:rPr>
        <w:br w:type="textWrapping" w:clear="all"/>
      </w:r>
      <w:r w:rsidRPr="00FF7903">
        <w:rPr>
          <w:rFonts w:cstheme="minorHAnsi"/>
          <w:b/>
        </w:rPr>
        <w:t>AP Committee Meeting</w:t>
      </w:r>
      <w:r w:rsidR="00FB1B45">
        <w:rPr>
          <w:rFonts w:cstheme="minorHAnsi"/>
          <w:b/>
        </w:rPr>
        <w:t xml:space="preserve"> </w:t>
      </w:r>
      <w:r w:rsidR="00C80ADC">
        <w:rPr>
          <w:rFonts w:cstheme="minorHAnsi"/>
          <w:b/>
        </w:rPr>
        <w:t>Minutes</w:t>
      </w:r>
    </w:p>
    <w:p w14:paraId="5E94C6EF" w14:textId="50BEE64B" w:rsidR="001548E8" w:rsidRDefault="00121ED6" w:rsidP="00327335">
      <w:pPr>
        <w:spacing w:after="0" w:line="240" w:lineRule="auto"/>
        <w:jc w:val="center"/>
        <w:rPr>
          <w:rFonts w:cstheme="minorHAnsi"/>
          <w:b/>
        </w:rPr>
      </w:pPr>
      <w:r>
        <w:rPr>
          <w:rFonts w:cstheme="minorHAnsi"/>
          <w:b/>
        </w:rPr>
        <w:t xml:space="preserve">Thursday, </w:t>
      </w:r>
      <w:r w:rsidR="00D3646D">
        <w:rPr>
          <w:rFonts w:cstheme="minorHAnsi"/>
          <w:b/>
        </w:rPr>
        <w:t xml:space="preserve">November </w:t>
      </w:r>
      <w:proofErr w:type="gramStart"/>
      <w:r w:rsidR="00D3646D">
        <w:rPr>
          <w:rFonts w:cstheme="minorHAnsi"/>
          <w:b/>
        </w:rPr>
        <w:t>1</w:t>
      </w:r>
      <w:r w:rsidR="00D3646D" w:rsidRPr="00D3646D">
        <w:rPr>
          <w:rFonts w:cstheme="minorHAnsi"/>
          <w:b/>
          <w:vertAlign w:val="superscript"/>
        </w:rPr>
        <w:t>st</w:t>
      </w:r>
      <w:r w:rsidR="00D3646D">
        <w:rPr>
          <w:rFonts w:cstheme="minorHAnsi"/>
          <w:b/>
        </w:rPr>
        <w:t xml:space="preserve"> </w:t>
      </w:r>
      <w:r w:rsidR="00965737">
        <w:rPr>
          <w:rFonts w:cstheme="minorHAnsi"/>
          <w:b/>
        </w:rPr>
        <w:t>,</w:t>
      </w:r>
      <w:proofErr w:type="gramEnd"/>
      <w:r w:rsidR="00965737">
        <w:rPr>
          <w:rFonts w:cstheme="minorHAnsi"/>
          <w:b/>
        </w:rPr>
        <w:t xml:space="preserve"> </w:t>
      </w:r>
      <w:r w:rsidR="005928E7">
        <w:rPr>
          <w:rFonts w:cstheme="minorHAnsi"/>
          <w:b/>
        </w:rPr>
        <w:t>2018, 3</w:t>
      </w:r>
      <w:r w:rsidR="00A07370">
        <w:rPr>
          <w:rFonts w:cstheme="minorHAnsi"/>
          <w:b/>
        </w:rPr>
        <w:t>:00</w:t>
      </w:r>
      <w:r w:rsidR="00965737">
        <w:rPr>
          <w:rFonts w:cstheme="minorHAnsi"/>
          <w:b/>
        </w:rPr>
        <w:t xml:space="preserve">, </w:t>
      </w:r>
      <w:r w:rsidR="00D3646D">
        <w:rPr>
          <w:rFonts w:cstheme="minorHAnsi"/>
          <w:b/>
        </w:rPr>
        <w:t>3001 SCB</w:t>
      </w:r>
    </w:p>
    <w:p w14:paraId="7509EF4D" w14:textId="77777777" w:rsidR="009D0DC5" w:rsidRDefault="009D0DC5" w:rsidP="00540502">
      <w:pPr>
        <w:spacing w:after="0" w:line="240" w:lineRule="auto"/>
        <w:jc w:val="center"/>
        <w:rPr>
          <w:rFonts w:cstheme="minorHAnsi"/>
          <w:b/>
        </w:rPr>
      </w:pPr>
    </w:p>
    <w:p w14:paraId="7EDDC29D" w14:textId="1E6CEAD9" w:rsidR="005B36FE" w:rsidRPr="000A0B25" w:rsidRDefault="005B36FE" w:rsidP="000A0B25">
      <w:pPr>
        <w:pStyle w:val="NormalWeb"/>
        <w:spacing w:before="0" w:beforeAutospacing="0" w:after="0" w:afterAutospacing="0"/>
        <w:rPr>
          <w:rFonts w:asciiTheme="minorHAnsi" w:hAnsiTheme="minorHAnsi" w:cs="Arial"/>
          <w:i/>
          <w:color w:val="4E4E4E"/>
          <w:sz w:val="21"/>
        </w:rPr>
      </w:pPr>
      <w:r w:rsidRPr="002941B1">
        <w:rPr>
          <w:rStyle w:val="Strong"/>
          <w:rFonts w:asciiTheme="minorHAnsi" w:hAnsiTheme="minorHAnsi" w:cs="Arial"/>
          <w:i/>
          <w:color w:val="4E4E4E"/>
          <w:sz w:val="21"/>
        </w:rPr>
        <w:t>Committee Purpose:</w:t>
      </w:r>
      <w:r w:rsidRPr="002941B1">
        <w:rPr>
          <w:rFonts w:asciiTheme="minorHAnsi" w:hAnsiTheme="minorHAnsi" w:cs="Arial"/>
          <w:i/>
          <w:color w:val="4E4E4E"/>
          <w:sz w:val="21"/>
        </w:rPr>
        <w:t xml:space="preserve">  The Administrative Professional Committee is the representative body for AP staff, the purpose of which is:  To review and make recommendations on GVSU policies that affect AP staff, to facilitate dialogue between the AP staff and others at GVSU, to consider questions, concerns, and recommendations from AP staff.  The recommendations made by the Committee will be reported to the appropriate member of the President’s Cabinet.</w:t>
      </w:r>
    </w:p>
    <w:tbl>
      <w:tblPr>
        <w:tblStyle w:val="TableGrid"/>
        <w:tblpPr w:leftFromText="180" w:rightFromText="180" w:vertAnchor="text" w:horzAnchor="margin" w:tblpXSpec="center" w:tblpY="166"/>
        <w:tblOverlap w:val="never"/>
        <w:tblW w:w="0" w:type="auto"/>
        <w:tblLook w:val="04A0" w:firstRow="1" w:lastRow="0" w:firstColumn="1" w:lastColumn="0" w:noHBand="0" w:noVBand="1"/>
      </w:tblPr>
      <w:tblGrid>
        <w:gridCol w:w="1705"/>
        <w:gridCol w:w="6840"/>
      </w:tblGrid>
      <w:tr w:rsidR="006F7510" w:rsidRPr="00AC1A32" w14:paraId="76E48A7D" w14:textId="77777777" w:rsidTr="006F7510">
        <w:tc>
          <w:tcPr>
            <w:tcW w:w="1705" w:type="dxa"/>
          </w:tcPr>
          <w:p w14:paraId="0CA0BAD6" w14:textId="77777777" w:rsidR="006F7510" w:rsidRPr="00AC1A32" w:rsidRDefault="006F7510" w:rsidP="006F7510">
            <w:r w:rsidRPr="00AC1A32">
              <w:t>Group 1</w:t>
            </w:r>
          </w:p>
        </w:tc>
        <w:tc>
          <w:tcPr>
            <w:tcW w:w="6840" w:type="dxa"/>
          </w:tcPr>
          <w:p w14:paraId="0D2C4876" w14:textId="0D796233" w:rsidR="006F7510" w:rsidRPr="009B482E" w:rsidRDefault="006F7510" w:rsidP="00A07370">
            <w:proofErr w:type="spellStart"/>
            <w:r w:rsidRPr="009B482E">
              <w:t>Rence</w:t>
            </w:r>
            <w:proofErr w:type="spellEnd"/>
            <w:r w:rsidRPr="009B482E">
              <w:t xml:space="preserve"> Meredith</w:t>
            </w:r>
            <w:r w:rsidR="00A07370">
              <w:t xml:space="preserve"> (2020)</w:t>
            </w:r>
            <w:r w:rsidRPr="009B482E">
              <w:t xml:space="preserve">, </w:t>
            </w:r>
            <w:r w:rsidR="000611AB" w:rsidRPr="009B482E">
              <w:t>Kelsey Penland</w:t>
            </w:r>
            <w:r w:rsidR="00A07370">
              <w:t xml:space="preserve"> (2020)</w:t>
            </w:r>
          </w:p>
        </w:tc>
      </w:tr>
      <w:tr w:rsidR="006F7510" w:rsidRPr="00AC1A32" w14:paraId="61D94FB9" w14:textId="77777777" w:rsidTr="006F7510">
        <w:tc>
          <w:tcPr>
            <w:tcW w:w="1705" w:type="dxa"/>
          </w:tcPr>
          <w:p w14:paraId="38A1E362" w14:textId="77777777" w:rsidR="006F7510" w:rsidRPr="00AC1A32" w:rsidRDefault="006F7510" w:rsidP="006F7510">
            <w:r w:rsidRPr="00AC1A32">
              <w:t>Group 2</w:t>
            </w:r>
          </w:p>
        </w:tc>
        <w:tc>
          <w:tcPr>
            <w:tcW w:w="6840" w:type="dxa"/>
          </w:tcPr>
          <w:p w14:paraId="359CF7C0" w14:textId="13359FAB" w:rsidR="006F7510" w:rsidRPr="009B482E" w:rsidRDefault="00A625A4" w:rsidP="00A07370">
            <w:r w:rsidRPr="009B482E">
              <w:t>Beth Thimmesch</w:t>
            </w:r>
            <w:r w:rsidR="00EA6EC6" w:rsidRPr="009B482E">
              <w:t>-</w:t>
            </w:r>
            <w:proofErr w:type="spellStart"/>
            <w:r w:rsidR="00EA6EC6" w:rsidRPr="009B482E">
              <w:t>Harpold</w:t>
            </w:r>
            <w:proofErr w:type="spellEnd"/>
            <w:r w:rsidR="00A07370">
              <w:t xml:space="preserve"> (2020)</w:t>
            </w:r>
            <w:r w:rsidR="000C7E76" w:rsidRPr="009B482E">
              <w:t xml:space="preserve">, </w:t>
            </w:r>
            <w:r w:rsidR="00A07370">
              <w:t>Marla Wick (2021)</w:t>
            </w:r>
          </w:p>
        </w:tc>
      </w:tr>
      <w:tr w:rsidR="006F7510" w:rsidRPr="00AC1A32" w14:paraId="6E6D8B25" w14:textId="77777777" w:rsidTr="006F7510">
        <w:tc>
          <w:tcPr>
            <w:tcW w:w="1705" w:type="dxa"/>
          </w:tcPr>
          <w:p w14:paraId="68D45747" w14:textId="77777777" w:rsidR="006F7510" w:rsidRPr="00AC1A32" w:rsidRDefault="006F7510" w:rsidP="006F7510">
            <w:r w:rsidRPr="00AC1A32">
              <w:t>Group 3</w:t>
            </w:r>
          </w:p>
        </w:tc>
        <w:tc>
          <w:tcPr>
            <w:tcW w:w="6840" w:type="dxa"/>
          </w:tcPr>
          <w:p w14:paraId="35252E4A" w14:textId="778ADE79" w:rsidR="006F7510" w:rsidRPr="009B482E" w:rsidRDefault="006F7510" w:rsidP="006F7510">
            <w:r w:rsidRPr="009B482E">
              <w:t xml:space="preserve">Karen </w:t>
            </w:r>
            <w:proofErr w:type="spellStart"/>
            <w:r w:rsidRPr="009B482E">
              <w:t>Matchett</w:t>
            </w:r>
            <w:proofErr w:type="spellEnd"/>
            <w:r w:rsidR="00A07370">
              <w:t xml:space="preserve"> (2021)</w:t>
            </w:r>
            <w:r w:rsidRPr="009B482E">
              <w:t>, Josh Stickney</w:t>
            </w:r>
            <w:r w:rsidR="00A07370">
              <w:t xml:space="preserve"> (2020)</w:t>
            </w:r>
          </w:p>
        </w:tc>
      </w:tr>
      <w:tr w:rsidR="006F7510" w:rsidRPr="00AC1A32" w14:paraId="015F7A6A" w14:textId="77777777" w:rsidTr="006F7510">
        <w:tc>
          <w:tcPr>
            <w:tcW w:w="1705" w:type="dxa"/>
          </w:tcPr>
          <w:p w14:paraId="7B800878" w14:textId="77777777" w:rsidR="006F7510" w:rsidRPr="00AC1A32" w:rsidRDefault="006F7510" w:rsidP="006F7510">
            <w:r w:rsidRPr="00AC1A32">
              <w:t>Group 4</w:t>
            </w:r>
          </w:p>
        </w:tc>
        <w:tc>
          <w:tcPr>
            <w:tcW w:w="6840" w:type="dxa"/>
          </w:tcPr>
          <w:p w14:paraId="79D1D183" w14:textId="42B4B12F" w:rsidR="006F7510" w:rsidRPr="009B482E" w:rsidRDefault="00A625A4" w:rsidP="006F7510">
            <w:r w:rsidRPr="009B482E">
              <w:t>Bill Cuppy</w:t>
            </w:r>
            <w:r w:rsidR="00A07370">
              <w:t xml:space="preserve"> (2020)</w:t>
            </w:r>
            <w:r w:rsidR="006F7510" w:rsidRPr="009B482E">
              <w:t xml:space="preserve">, </w:t>
            </w:r>
            <w:r w:rsidR="006F7510" w:rsidRPr="00A07370">
              <w:rPr>
                <w:b/>
              </w:rPr>
              <w:t>Samantha Minnis</w:t>
            </w:r>
            <w:r w:rsidR="00A07370" w:rsidRPr="00A07370">
              <w:rPr>
                <w:b/>
              </w:rPr>
              <w:t>, Chair</w:t>
            </w:r>
            <w:r w:rsidR="006F7510" w:rsidRPr="009B482E">
              <w:t xml:space="preserve"> </w:t>
            </w:r>
            <w:r w:rsidR="00A07370">
              <w:t>(2021)</w:t>
            </w:r>
          </w:p>
        </w:tc>
      </w:tr>
      <w:tr w:rsidR="006F7510" w:rsidRPr="00AC1A32" w14:paraId="271BDBC5" w14:textId="77777777" w:rsidTr="00420947">
        <w:trPr>
          <w:trHeight w:val="308"/>
        </w:trPr>
        <w:tc>
          <w:tcPr>
            <w:tcW w:w="1705" w:type="dxa"/>
          </w:tcPr>
          <w:p w14:paraId="46E7F6AB" w14:textId="77777777" w:rsidR="006F7510" w:rsidRPr="00AC1A32" w:rsidRDefault="006F7510" w:rsidP="006F7510">
            <w:r w:rsidRPr="00AC1A32">
              <w:t>Group 5</w:t>
            </w:r>
          </w:p>
        </w:tc>
        <w:tc>
          <w:tcPr>
            <w:tcW w:w="6840" w:type="dxa"/>
          </w:tcPr>
          <w:p w14:paraId="4BEEE6DF" w14:textId="65944C6D" w:rsidR="006F7510" w:rsidRPr="009B482E" w:rsidRDefault="00A625A4" w:rsidP="006F7510">
            <w:r w:rsidRPr="009B482E">
              <w:t>Kourosh K</w:t>
            </w:r>
            <w:r w:rsidR="009D76B1" w:rsidRPr="009B482E">
              <w:t>h</w:t>
            </w:r>
            <w:r w:rsidRPr="009B482E">
              <w:t>atir</w:t>
            </w:r>
            <w:r w:rsidR="00A07370">
              <w:t xml:space="preserve"> (2020), Kelley Monterusso (2021)</w:t>
            </w:r>
          </w:p>
        </w:tc>
      </w:tr>
      <w:tr w:rsidR="006F7510" w:rsidRPr="00AC1A32" w14:paraId="6099F1FC" w14:textId="77777777" w:rsidTr="006F7510">
        <w:tc>
          <w:tcPr>
            <w:tcW w:w="1705" w:type="dxa"/>
          </w:tcPr>
          <w:p w14:paraId="72CAD779" w14:textId="77777777" w:rsidR="006F7510" w:rsidRPr="00AC1A32" w:rsidRDefault="006F7510" w:rsidP="006F7510">
            <w:r w:rsidRPr="00AC1A32">
              <w:t>Group 6</w:t>
            </w:r>
          </w:p>
        </w:tc>
        <w:tc>
          <w:tcPr>
            <w:tcW w:w="6840" w:type="dxa"/>
          </w:tcPr>
          <w:p w14:paraId="6AB94506" w14:textId="376ED85D" w:rsidR="006F7510" w:rsidRPr="009B482E" w:rsidRDefault="00A07370" w:rsidP="006F7510">
            <w:r>
              <w:t xml:space="preserve">Clayton </w:t>
            </w:r>
            <w:proofErr w:type="spellStart"/>
            <w:r>
              <w:t>Pelon</w:t>
            </w:r>
            <w:proofErr w:type="spellEnd"/>
            <w:r>
              <w:t xml:space="preserve"> (2021)</w:t>
            </w:r>
            <w:r w:rsidR="00A625A4" w:rsidRPr="009B482E">
              <w:t>,</w:t>
            </w:r>
            <w:r w:rsidR="000611AB" w:rsidRPr="009B482E">
              <w:t xml:space="preserve"> Matti Sullivan</w:t>
            </w:r>
            <w:r>
              <w:t xml:space="preserve"> (2020)</w:t>
            </w:r>
          </w:p>
        </w:tc>
      </w:tr>
      <w:tr w:rsidR="006F7510" w:rsidRPr="00AC1A32" w14:paraId="12C311EB" w14:textId="77777777" w:rsidTr="006F7510">
        <w:tc>
          <w:tcPr>
            <w:tcW w:w="1705" w:type="dxa"/>
          </w:tcPr>
          <w:p w14:paraId="0CE54597" w14:textId="77777777" w:rsidR="006F7510" w:rsidRPr="00AC1A32" w:rsidRDefault="006F7510" w:rsidP="006F7510">
            <w:r w:rsidRPr="00AC1A32">
              <w:t>HR Liaison</w:t>
            </w:r>
          </w:p>
        </w:tc>
        <w:tc>
          <w:tcPr>
            <w:tcW w:w="6840" w:type="dxa"/>
          </w:tcPr>
          <w:p w14:paraId="52AB5AB1" w14:textId="154EDE61" w:rsidR="006F7510" w:rsidRPr="009B482E" w:rsidRDefault="005928E7" w:rsidP="006F7510">
            <w:r>
              <w:t>Maureen Walsh</w:t>
            </w:r>
          </w:p>
        </w:tc>
      </w:tr>
      <w:tr w:rsidR="006F7510" w:rsidRPr="00AC1A32" w14:paraId="33EFC5B2" w14:textId="77777777" w:rsidTr="006F7510">
        <w:tc>
          <w:tcPr>
            <w:tcW w:w="1705" w:type="dxa"/>
          </w:tcPr>
          <w:p w14:paraId="60932123" w14:textId="77777777" w:rsidR="006F7510" w:rsidRPr="00AC1A32" w:rsidRDefault="006F7510" w:rsidP="006F7510">
            <w:r>
              <w:t>Provost Liaison</w:t>
            </w:r>
          </w:p>
        </w:tc>
        <w:tc>
          <w:tcPr>
            <w:tcW w:w="6840" w:type="dxa"/>
          </w:tcPr>
          <w:p w14:paraId="076B2179" w14:textId="77777777" w:rsidR="006F7510" w:rsidRPr="009B482E" w:rsidRDefault="006F7510" w:rsidP="006F7510">
            <w:r w:rsidRPr="009B482E">
              <w:t xml:space="preserve">Mary Albrecht  </w:t>
            </w:r>
          </w:p>
        </w:tc>
      </w:tr>
    </w:tbl>
    <w:p w14:paraId="108013FC" w14:textId="77777777" w:rsidR="001548E8" w:rsidRPr="00FF7903" w:rsidRDefault="001548E8" w:rsidP="001548E8">
      <w:pPr>
        <w:spacing w:after="0" w:line="240" w:lineRule="auto"/>
        <w:rPr>
          <w:rFonts w:cstheme="minorHAnsi"/>
        </w:rPr>
      </w:pPr>
    </w:p>
    <w:p w14:paraId="1C8B679E" w14:textId="77777777" w:rsidR="006F7510" w:rsidRDefault="006F7510" w:rsidP="006F7510">
      <w:pPr>
        <w:spacing w:after="0" w:line="240" w:lineRule="auto"/>
        <w:rPr>
          <w:rFonts w:cstheme="minorHAnsi"/>
        </w:rPr>
      </w:pPr>
    </w:p>
    <w:p w14:paraId="2B12CD4D" w14:textId="77777777" w:rsidR="006F7510" w:rsidRDefault="006F7510" w:rsidP="006F7510">
      <w:pPr>
        <w:spacing w:after="0" w:line="240" w:lineRule="auto"/>
        <w:rPr>
          <w:rFonts w:cstheme="minorHAnsi"/>
        </w:rPr>
      </w:pPr>
    </w:p>
    <w:p w14:paraId="0B5ABF98" w14:textId="77777777" w:rsidR="006F7510" w:rsidRDefault="006F7510" w:rsidP="006F7510">
      <w:pPr>
        <w:spacing w:after="0" w:line="240" w:lineRule="auto"/>
        <w:rPr>
          <w:rFonts w:cstheme="minorHAnsi"/>
        </w:rPr>
      </w:pPr>
    </w:p>
    <w:p w14:paraId="3374DBAC" w14:textId="77777777" w:rsidR="006F7510" w:rsidRDefault="006F7510" w:rsidP="006F7510">
      <w:pPr>
        <w:spacing w:after="0" w:line="240" w:lineRule="auto"/>
        <w:rPr>
          <w:rFonts w:cstheme="minorHAnsi"/>
        </w:rPr>
      </w:pPr>
    </w:p>
    <w:p w14:paraId="251C2AD4" w14:textId="77777777" w:rsidR="006F7510" w:rsidRPr="006F7510" w:rsidRDefault="006F7510" w:rsidP="006F7510">
      <w:pPr>
        <w:spacing w:after="0" w:line="240" w:lineRule="auto"/>
        <w:rPr>
          <w:rFonts w:cstheme="minorHAnsi"/>
        </w:rPr>
      </w:pPr>
    </w:p>
    <w:p w14:paraId="5D522A9A" w14:textId="457DF729" w:rsidR="001548E8" w:rsidRDefault="001548E8" w:rsidP="00C80ADC">
      <w:pPr>
        <w:spacing w:after="0" w:line="240" w:lineRule="auto"/>
        <w:rPr>
          <w:rFonts w:cstheme="minorHAnsi"/>
        </w:rPr>
      </w:pPr>
    </w:p>
    <w:p w14:paraId="571A4181" w14:textId="77777777" w:rsidR="00C80ADC" w:rsidRDefault="00C80ADC" w:rsidP="00C80ADC">
      <w:pPr>
        <w:spacing w:after="0" w:line="240" w:lineRule="auto"/>
        <w:rPr>
          <w:rFonts w:cstheme="minorHAnsi"/>
        </w:rPr>
      </w:pPr>
    </w:p>
    <w:p w14:paraId="254FC9D5" w14:textId="77777777" w:rsidR="00C80ADC" w:rsidRDefault="00C80ADC" w:rsidP="00C80ADC">
      <w:pPr>
        <w:spacing w:after="0" w:line="240" w:lineRule="auto"/>
        <w:rPr>
          <w:rFonts w:cstheme="minorHAnsi"/>
        </w:rPr>
      </w:pPr>
    </w:p>
    <w:p w14:paraId="1A10950F" w14:textId="2BF0F42F" w:rsidR="000C7E76" w:rsidRPr="000C7E76" w:rsidRDefault="000C7E76" w:rsidP="000C7E76">
      <w:pPr>
        <w:spacing w:after="0" w:line="240" w:lineRule="auto"/>
        <w:rPr>
          <w:rFonts w:cstheme="minorHAnsi"/>
        </w:rPr>
      </w:pPr>
    </w:p>
    <w:p w14:paraId="454B09EF" w14:textId="45C65DE4" w:rsidR="00C80ADC" w:rsidRDefault="00A07370" w:rsidP="00C80ADC">
      <w:pPr>
        <w:pStyle w:val="ListParagraph"/>
        <w:numPr>
          <w:ilvl w:val="0"/>
          <w:numId w:val="1"/>
        </w:numPr>
        <w:spacing w:after="0" w:line="240" w:lineRule="auto"/>
        <w:rPr>
          <w:rFonts w:cstheme="minorHAnsi"/>
        </w:rPr>
      </w:pPr>
      <w:r>
        <w:rPr>
          <w:rFonts w:cstheme="minorHAnsi"/>
        </w:rPr>
        <w:t xml:space="preserve">Samantha called the meeting to order </w:t>
      </w:r>
      <w:r w:rsidR="005928E7">
        <w:rPr>
          <w:rFonts w:cstheme="minorHAnsi"/>
        </w:rPr>
        <w:t>at 3:00pm.</w:t>
      </w:r>
      <w:r>
        <w:rPr>
          <w:rFonts w:cstheme="minorHAnsi"/>
        </w:rPr>
        <w:t xml:space="preserve"> </w:t>
      </w:r>
    </w:p>
    <w:p w14:paraId="0B631D21" w14:textId="1706F16C" w:rsidR="00C80ADC" w:rsidRDefault="00C80ADC" w:rsidP="00F60D36">
      <w:pPr>
        <w:pStyle w:val="ListParagraph"/>
        <w:numPr>
          <w:ilvl w:val="1"/>
          <w:numId w:val="1"/>
        </w:numPr>
        <w:spacing w:after="0" w:line="240" w:lineRule="auto"/>
        <w:rPr>
          <w:rFonts w:cstheme="minorHAnsi"/>
        </w:rPr>
      </w:pPr>
      <w:r>
        <w:rPr>
          <w:rFonts w:cstheme="minorHAnsi"/>
        </w:rPr>
        <w:t xml:space="preserve">Members Present:  </w:t>
      </w:r>
      <w:r w:rsidR="005928E7">
        <w:rPr>
          <w:rFonts w:cstheme="minorHAnsi"/>
        </w:rPr>
        <w:t xml:space="preserve">Mary Albrecht, </w:t>
      </w:r>
      <w:r w:rsidR="00A07370">
        <w:t>Bill Cuppy</w:t>
      </w:r>
      <w:r w:rsidR="00A07370" w:rsidRPr="00AC1A32">
        <w:t xml:space="preserve">, </w:t>
      </w:r>
      <w:r w:rsidR="00A07370">
        <w:t xml:space="preserve">Karen </w:t>
      </w:r>
      <w:proofErr w:type="spellStart"/>
      <w:r w:rsidR="00A07370">
        <w:t>Matchett</w:t>
      </w:r>
      <w:proofErr w:type="spellEnd"/>
      <w:r w:rsidR="00A07370">
        <w:t>,</w:t>
      </w:r>
      <w:r w:rsidR="00A07370" w:rsidRPr="009B482E">
        <w:t xml:space="preserve"> </w:t>
      </w:r>
      <w:r w:rsidR="00A07370">
        <w:t xml:space="preserve">Samantha Minnis, </w:t>
      </w:r>
      <w:r w:rsidR="005F2C35">
        <w:t xml:space="preserve">Kelley Monterusso, </w:t>
      </w:r>
      <w:r w:rsidR="00D3646D">
        <w:t xml:space="preserve">Clayton </w:t>
      </w:r>
      <w:proofErr w:type="spellStart"/>
      <w:r w:rsidR="00D3646D">
        <w:t>Pelon</w:t>
      </w:r>
      <w:proofErr w:type="spellEnd"/>
      <w:r w:rsidR="00D3646D">
        <w:t xml:space="preserve">, </w:t>
      </w:r>
      <w:r w:rsidR="005F2C35">
        <w:rPr>
          <w:rFonts w:cstheme="minorHAnsi"/>
        </w:rPr>
        <w:t>Josh Stickney</w:t>
      </w:r>
      <w:r w:rsidR="005928E7">
        <w:rPr>
          <w:rFonts w:cstheme="minorHAnsi"/>
        </w:rPr>
        <w:t>,</w:t>
      </w:r>
      <w:r w:rsidR="008E15AD">
        <w:rPr>
          <w:rFonts w:cstheme="minorHAnsi"/>
        </w:rPr>
        <w:t xml:space="preserve"> </w:t>
      </w:r>
      <w:r w:rsidR="007D7B87">
        <w:t xml:space="preserve">Matti Sullivan, </w:t>
      </w:r>
      <w:r w:rsidR="00D3646D">
        <w:rPr>
          <w:rFonts w:cstheme="minorHAnsi"/>
        </w:rPr>
        <w:t>Maureen Walsh</w:t>
      </w:r>
      <w:r w:rsidR="00D3646D">
        <w:rPr>
          <w:rFonts w:cstheme="minorHAnsi"/>
        </w:rPr>
        <w:t>,</w:t>
      </w:r>
      <w:r w:rsidR="00D3646D">
        <w:t xml:space="preserve"> </w:t>
      </w:r>
      <w:r w:rsidR="005928E7">
        <w:t>Marla Wick</w:t>
      </w:r>
    </w:p>
    <w:p w14:paraId="29CBBE70" w14:textId="79E9BD0F" w:rsidR="00C80ADC" w:rsidRDefault="00C80ADC" w:rsidP="009B482E">
      <w:pPr>
        <w:pStyle w:val="ListParagraph"/>
        <w:numPr>
          <w:ilvl w:val="1"/>
          <w:numId w:val="1"/>
        </w:numPr>
        <w:spacing w:after="0" w:line="240" w:lineRule="auto"/>
        <w:rPr>
          <w:rFonts w:cstheme="minorHAnsi"/>
        </w:rPr>
      </w:pPr>
      <w:r>
        <w:rPr>
          <w:rFonts w:cstheme="minorHAnsi"/>
        </w:rPr>
        <w:t xml:space="preserve">Members Absent:  </w:t>
      </w:r>
      <w:r w:rsidR="00D3646D">
        <w:t xml:space="preserve">Kourosh Khatir, </w:t>
      </w:r>
      <w:proofErr w:type="spellStart"/>
      <w:r w:rsidR="005928E7">
        <w:rPr>
          <w:rFonts w:cstheme="minorHAnsi"/>
        </w:rPr>
        <w:t>Rence</w:t>
      </w:r>
      <w:proofErr w:type="spellEnd"/>
      <w:r w:rsidR="005928E7">
        <w:rPr>
          <w:rFonts w:cstheme="minorHAnsi"/>
        </w:rPr>
        <w:t xml:space="preserve"> Meredith, </w:t>
      </w:r>
      <w:r w:rsidR="005928E7">
        <w:t>Kelsey Penland,</w:t>
      </w:r>
      <w:r w:rsidR="005928E7">
        <w:rPr>
          <w:rFonts w:cstheme="minorHAnsi"/>
        </w:rPr>
        <w:t xml:space="preserve"> </w:t>
      </w:r>
      <w:r w:rsidR="00D3646D">
        <w:rPr>
          <w:rFonts w:cstheme="minorHAnsi"/>
        </w:rPr>
        <w:t>Beth Thimmesch-</w:t>
      </w:r>
      <w:proofErr w:type="spellStart"/>
      <w:r w:rsidR="00D3646D">
        <w:rPr>
          <w:rFonts w:cstheme="minorHAnsi"/>
        </w:rPr>
        <w:t>Harpold</w:t>
      </w:r>
      <w:proofErr w:type="spellEnd"/>
      <w:r w:rsidR="00D3646D">
        <w:rPr>
          <w:rFonts w:cstheme="minorHAnsi"/>
        </w:rPr>
        <w:t>,</w:t>
      </w:r>
      <w:r w:rsidR="00D3646D">
        <w:t xml:space="preserve"> </w:t>
      </w:r>
    </w:p>
    <w:p w14:paraId="22BD8236" w14:textId="77777777" w:rsidR="00327335" w:rsidRDefault="00327335" w:rsidP="00327335">
      <w:pPr>
        <w:pStyle w:val="ListParagraph"/>
        <w:spacing w:after="0" w:line="240" w:lineRule="auto"/>
        <w:ind w:left="1440"/>
        <w:rPr>
          <w:rFonts w:cstheme="minorHAnsi"/>
        </w:rPr>
      </w:pPr>
    </w:p>
    <w:p w14:paraId="7BF1D541" w14:textId="7095ADA1" w:rsidR="007D7B87" w:rsidRPr="00D3646D" w:rsidRDefault="00DC4FB8" w:rsidP="00D3646D">
      <w:pPr>
        <w:pStyle w:val="ListParagraph"/>
        <w:numPr>
          <w:ilvl w:val="0"/>
          <w:numId w:val="1"/>
        </w:numPr>
        <w:spacing w:after="0" w:line="240" w:lineRule="auto"/>
        <w:rPr>
          <w:rFonts w:cstheme="minorHAnsi"/>
        </w:rPr>
      </w:pPr>
      <w:r>
        <w:rPr>
          <w:rFonts w:cstheme="minorHAnsi"/>
        </w:rPr>
        <w:t xml:space="preserve">Guest Speaker:  </w:t>
      </w:r>
      <w:r w:rsidR="00D3646D">
        <w:t>Maureen Walsh</w:t>
      </w:r>
      <w:r w:rsidR="00D3646D">
        <w:t>, Associate Vice-President for Human Resources</w:t>
      </w:r>
    </w:p>
    <w:p w14:paraId="3932FB0A" w14:textId="3372F62A" w:rsidR="00D3646D" w:rsidRPr="00C6119E" w:rsidRDefault="00D3646D" w:rsidP="00D3646D">
      <w:pPr>
        <w:pStyle w:val="ListParagraph"/>
        <w:numPr>
          <w:ilvl w:val="1"/>
          <w:numId w:val="1"/>
        </w:numPr>
        <w:spacing w:after="0" w:line="240" w:lineRule="auto"/>
        <w:rPr>
          <w:rFonts w:cstheme="minorHAnsi"/>
        </w:rPr>
      </w:pPr>
      <w:r>
        <w:t xml:space="preserve">Maureen </w:t>
      </w:r>
      <w:r w:rsidR="008C5555">
        <w:t xml:space="preserve">presented information about the size of Grand Valley’s work force, and the structure and functions of the Human Resources Department.  AP staff currently number 751 (c.f. tenure, and tenure-track faculty: 902; professional support staff: 368; public safety: 24; maintenance, grounds, service: 156).  Of the 751 AP staff, 16 of them constitute our HR department—a number unchanged over a decade that saw dramatic increases in staffing university-wide.  </w:t>
      </w:r>
      <w:r w:rsidR="00C6119E">
        <w:t>Questions and discussion included the following:</w:t>
      </w:r>
    </w:p>
    <w:p w14:paraId="1E7CC3DF" w14:textId="14114E0A" w:rsidR="00C6119E" w:rsidRPr="00C6119E" w:rsidRDefault="00C6119E" w:rsidP="00C6119E">
      <w:pPr>
        <w:pStyle w:val="ListParagraph"/>
        <w:numPr>
          <w:ilvl w:val="2"/>
          <w:numId w:val="1"/>
        </w:numPr>
        <w:spacing w:after="0" w:line="240" w:lineRule="auto"/>
        <w:rPr>
          <w:rFonts w:cstheme="minorHAnsi"/>
        </w:rPr>
      </w:pPr>
      <w:r>
        <w:t xml:space="preserve">Relative to comparable universities, our HR services are very centralized.  </w:t>
      </w:r>
    </w:p>
    <w:p w14:paraId="76EB80DD" w14:textId="3BA023A5" w:rsidR="00C6119E" w:rsidRPr="00C6119E" w:rsidRDefault="00C6119E" w:rsidP="00C6119E">
      <w:pPr>
        <w:pStyle w:val="ListParagraph"/>
        <w:numPr>
          <w:ilvl w:val="2"/>
          <w:numId w:val="1"/>
        </w:numPr>
        <w:spacing w:after="0" w:line="240" w:lineRule="auto"/>
        <w:rPr>
          <w:rFonts w:cstheme="minorHAnsi"/>
        </w:rPr>
      </w:pPr>
      <w:r>
        <w:t xml:space="preserve">Like many departments, services could be expanded with additional staffing, but financial realities preclude it.  Maureen would like HR to have a physical presence in downtown GR, given the number of employees at those campuses.  HR is adequately staffed to perform essential functions.  </w:t>
      </w:r>
    </w:p>
    <w:p w14:paraId="09843F65" w14:textId="33520C86" w:rsidR="00C6119E" w:rsidRPr="00C6119E" w:rsidRDefault="00C6119E" w:rsidP="00C6119E">
      <w:pPr>
        <w:pStyle w:val="ListParagraph"/>
        <w:numPr>
          <w:ilvl w:val="2"/>
          <w:numId w:val="1"/>
        </w:numPr>
        <w:spacing w:after="0" w:line="240" w:lineRule="auto"/>
        <w:rPr>
          <w:rFonts w:cstheme="minorHAnsi"/>
        </w:rPr>
      </w:pPr>
      <w:r>
        <w:t xml:space="preserve">An </w:t>
      </w:r>
      <w:proofErr w:type="spellStart"/>
      <w:r>
        <w:t>ombuds</w:t>
      </w:r>
      <w:proofErr w:type="spellEnd"/>
      <w:r>
        <w:t xml:space="preserve"> for faculty/staff issues is still a topic for discussion, but the issue is not presently being advanced.</w:t>
      </w:r>
    </w:p>
    <w:p w14:paraId="3180BFFD" w14:textId="271F91A7" w:rsidR="00C6119E" w:rsidRPr="00C80913" w:rsidRDefault="00C6119E" w:rsidP="00C6119E">
      <w:pPr>
        <w:pStyle w:val="ListParagraph"/>
        <w:numPr>
          <w:ilvl w:val="2"/>
          <w:numId w:val="1"/>
        </w:numPr>
        <w:spacing w:after="0" w:line="240" w:lineRule="auto"/>
        <w:rPr>
          <w:rFonts w:cstheme="minorHAnsi"/>
        </w:rPr>
      </w:pPr>
      <w:r>
        <w:t xml:space="preserve">The turnover rate for AP staff is less than 5% per year. </w:t>
      </w:r>
      <w:r w:rsidR="00C80913">
        <w:t>In-depth exit interviews would likely yield insight regarding why people leave, but would require additional HR staffing (see above).</w:t>
      </w:r>
    </w:p>
    <w:p w14:paraId="4CA31313" w14:textId="01236DAB" w:rsidR="00C80913" w:rsidRPr="00C80913" w:rsidRDefault="00C80913" w:rsidP="00C6119E">
      <w:pPr>
        <w:pStyle w:val="ListParagraph"/>
        <w:numPr>
          <w:ilvl w:val="2"/>
          <w:numId w:val="1"/>
        </w:numPr>
        <w:spacing w:after="0" w:line="240" w:lineRule="auto"/>
        <w:rPr>
          <w:rFonts w:cstheme="minorHAnsi"/>
        </w:rPr>
      </w:pPr>
      <w:r>
        <w:t xml:space="preserve">Our performance review process is under review, with changes likely to be made to the timing and frequency of evaluations.  A new tool to replace </w:t>
      </w:r>
      <w:proofErr w:type="spellStart"/>
      <w:r>
        <w:t>ePDP</w:t>
      </w:r>
      <w:proofErr w:type="spellEnd"/>
      <w:r>
        <w:t xml:space="preserve"> is unlikely to come in this academic year.  </w:t>
      </w:r>
    </w:p>
    <w:p w14:paraId="4732DCDD" w14:textId="62E1746D" w:rsidR="00C80913" w:rsidRPr="00C80913" w:rsidRDefault="00C80913" w:rsidP="00C6119E">
      <w:pPr>
        <w:pStyle w:val="ListParagraph"/>
        <w:numPr>
          <w:ilvl w:val="2"/>
          <w:numId w:val="1"/>
        </w:numPr>
        <w:spacing w:after="0" w:line="240" w:lineRule="auto"/>
        <w:rPr>
          <w:rFonts w:cstheme="minorHAnsi"/>
        </w:rPr>
      </w:pPr>
      <w:r>
        <w:t xml:space="preserve">Job descriptions for staff positions are reviewed and updated as necessary whenever a position is posted.  Other than that, there is no routine review of job descriptions.  </w:t>
      </w:r>
    </w:p>
    <w:p w14:paraId="054FD66B" w14:textId="4472A384" w:rsidR="00C80913" w:rsidRPr="00C80913" w:rsidRDefault="00C80913" w:rsidP="00C6119E">
      <w:pPr>
        <w:pStyle w:val="ListParagraph"/>
        <w:numPr>
          <w:ilvl w:val="2"/>
          <w:numId w:val="1"/>
        </w:numPr>
        <w:spacing w:after="0" w:line="240" w:lineRule="auto"/>
        <w:rPr>
          <w:rFonts w:cstheme="minorHAnsi"/>
        </w:rPr>
      </w:pPr>
      <w:r>
        <w:lastRenderedPageBreak/>
        <w:t xml:space="preserve">One of HR’s functions is determination of work eligibility for non-citizens.  Maureen remarked that H-1 visas are getting harder to obtain, especially for non-faculty.  </w:t>
      </w:r>
    </w:p>
    <w:p w14:paraId="56A64A06" w14:textId="77777777" w:rsidR="00C80913" w:rsidRPr="00C80913" w:rsidRDefault="00C80913" w:rsidP="00C80913">
      <w:pPr>
        <w:spacing w:after="0" w:line="240" w:lineRule="auto"/>
        <w:rPr>
          <w:rFonts w:cstheme="minorHAnsi"/>
        </w:rPr>
      </w:pPr>
    </w:p>
    <w:p w14:paraId="6E94B24A" w14:textId="37EE6161" w:rsidR="00864E00" w:rsidRDefault="00864E00" w:rsidP="00864E00">
      <w:pPr>
        <w:pStyle w:val="ListParagraph"/>
        <w:numPr>
          <w:ilvl w:val="0"/>
          <w:numId w:val="1"/>
        </w:numPr>
        <w:spacing w:after="0" w:line="240" w:lineRule="auto"/>
        <w:rPr>
          <w:rFonts w:cstheme="minorHAnsi"/>
        </w:rPr>
      </w:pPr>
      <w:r>
        <w:rPr>
          <w:rFonts w:cstheme="minorHAnsi"/>
        </w:rPr>
        <w:t xml:space="preserve">Minutes from the </w:t>
      </w:r>
      <w:r w:rsidR="00C80913">
        <w:rPr>
          <w:rFonts w:cstheme="minorHAnsi"/>
        </w:rPr>
        <w:t>October 4</w:t>
      </w:r>
      <w:r w:rsidR="00C80913" w:rsidRPr="00C80913">
        <w:rPr>
          <w:rFonts w:cstheme="minorHAnsi"/>
          <w:vertAlign w:val="superscript"/>
        </w:rPr>
        <w:t>th</w:t>
      </w:r>
      <w:r>
        <w:rPr>
          <w:rFonts w:cstheme="minorHAnsi"/>
        </w:rPr>
        <w:t xml:space="preserve">, 2018 </w:t>
      </w:r>
      <w:r w:rsidR="00DD1B94">
        <w:rPr>
          <w:rFonts w:cstheme="minorHAnsi"/>
        </w:rPr>
        <w:t xml:space="preserve">APC </w:t>
      </w:r>
      <w:r>
        <w:rPr>
          <w:rFonts w:cstheme="minorHAnsi"/>
        </w:rPr>
        <w:t>meeting were approved as written.</w:t>
      </w:r>
    </w:p>
    <w:p w14:paraId="36349381" w14:textId="77777777" w:rsidR="00327335" w:rsidRDefault="00327335" w:rsidP="00327335">
      <w:pPr>
        <w:pStyle w:val="ListParagraph"/>
        <w:spacing w:after="0" w:line="240" w:lineRule="auto"/>
        <w:rPr>
          <w:rFonts w:cstheme="minorHAnsi"/>
        </w:rPr>
      </w:pPr>
    </w:p>
    <w:p w14:paraId="5988C2BB" w14:textId="50A97F61" w:rsidR="00864E00" w:rsidRDefault="00864E00" w:rsidP="00864E00">
      <w:pPr>
        <w:pStyle w:val="ListParagraph"/>
        <w:numPr>
          <w:ilvl w:val="0"/>
          <w:numId w:val="1"/>
        </w:numPr>
        <w:spacing w:after="0" w:line="240" w:lineRule="auto"/>
        <w:rPr>
          <w:rFonts w:cstheme="minorHAnsi"/>
        </w:rPr>
      </w:pPr>
      <w:r>
        <w:rPr>
          <w:rFonts w:cstheme="minorHAnsi"/>
        </w:rPr>
        <w:t>Officer / Liaison Reports:</w:t>
      </w:r>
    </w:p>
    <w:p w14:paraId="103B5E9E" w14:textId="4DA82FBC" w:rsidR="00864E00" w:rsidRDefault="00864E00" w:rsidP="00864E00">
      <w:pPr>
        <w:pStyle w:val="ListParagraph"/>
        <w:numPr>
          <w:ilvl w:val="1"/>
          <w:numId w:val="1"/>
        </w:numPr>
        <w:spacing w:after="0" w:line="240" w:lineRule="auto"/>
        <w:rPr>
          <w:rFonts w:cstheme="minorHAnsi"/>
        </w:rPr>
      </w:pPr>
      <w:r>
        <w:rPr>
          <w:rFonts w:cstheme="minorHAnsi"/>
        </w:rPr>
        <w:t xml:space="preserve">Chair—Samantha:  </w:t>
      </w:r>
    </w:p>
    <w:p w14:paraId="2651DE90" w14:textId="0AEFA8EF" w:rsidR="00175293" w:rsidRDefault="003E094D" w:rsidP="00864E00">
      <w:pPr>
        <w:pStyle w:val="ListParagraph"/>
        <w:numPr>
          <w:ilvl w:val="2"/>
          <w:numId w:val="1"/>
        </w:numPr>
        <w:spacing w:after="0" w:line="240" w:lineRule="auto"/>
        <w:rPr>
          <w:rFonts w:cstheme="minorHAnsi"/>
        </w:rPr>
      </w:pPr>
      <w:r>
        <w:rPr>
          <w:rFonts w:cstheme="minorHAnsi"/>
        </w:rPr>
        <w:t>Our December meeting will be Thursday, December 13</w:t>
      </w:r>
      <w:r w:rsidRPr="003E094D">
        <w:rPr>
          <w:rFonts w:cstheme="minorHAnsi"/>
          <w:vertAlign w:val="superscript"/>
        </w:rPr>
        <w:t>th</w:t>
      </w:r>
      <w:r>
        <w:rPr>
          <w:rFonts w:cstheme="minorHAnsi"/>
        </w:rPr>
        <w:t xml:space="preserve">, 2:30-4:30 in 2263 KC.  Subcommittee members are invited to attend, and snacks will be provided.  Guests will be President Tom Haas, and Scott Richardson, Vice President for Administrative Services, both set to retire in 2019. </w:t>
      </w:r>
    </w:p>
    <w:p w14:paraId="3744C552" w14:textId="15DCBC8C" w:rsidR="00175293" w:rsidRDefault="00175293" w:rsidP="00175293">
      <w:pPr>
        <w:pStyle w:val="ListParagraph"/>
        <w:numPr>
          <w:ilvl w:val="1"/>
          <w:numId w:val="1"/>
        </w:numPr>
        <w:spacing w:after="0" w:line="240" w:lineRule="auto"/>
        <w:rPr>
          <w:rFonts w:cstheme="minorHAnsi"/>
        </w:rPr>
      </w:pPr>
      <w:r>
        <w:rPr>
          <w:rFonts w:cstheme="minorHAnsi"/>
        </w:rPr>
        <w:t>Vice Chair</w:t>
      </w:r>
      <w:r w:rsidR="00E72D65">
        <w:rPr>
          <w:rFonts w:cstheme="minorHAnsi"/>
        </w:rPr>
        <w:t xml:space="preserve"> and Newsletter Author</w:t>
      </w:r>
      <w:r>
        <w:rPr>
          <w:rFonts w:cstheme="minorHAnsi"/>
        </w:rPr>
        <w:t xml:space="preserve">—Karen:  </w:t>
      </w:r>
    </w:p>
    <w:p w14:paraId="125DD82F" w14:textId="0FD6115E" w:rsidR="00A44D8D" w:rsidRDefault="003E094D" w:rsidP="00175293">
      <w:pPr>
        <w:pStyle w:val="ListParagraph"/>
        <w:numPr>
          <w:ilvl w:val="2"/>
          <w:numId w:val="1"/>
        </w:numPr>
        <w:spacing w:after="0" w:line="240" w:lineRule="auto"/>
        <w:rPr>
          <w:rFonts w:cstheme="minorHAnsi"/>
        </w:rPr>
      </w:pPr>
      <w:r>
        <w:rPr>
          <w:rFonts w:cstheme="minorHAnsi"/>
        </w:rPr>
        <w:t xml:space="preserve">Our next newsletter is forthcoming.  Beth will be taking over writing the newsletter going forward.  </w:t>
      </w:r>
    </w:p>
    <w:p w14:paraId="39A12CB8" w14:textId="639CB2E3" w:rsidR="00175293" w:rsidRDefault="00175293" w:rsidP="00175293">
      <w:pPr>
        <w:pStyle w:val="ListParagraph"/>
        <w:numPr>
          <w:ilvl w:val="1"/>
          <w:numId w:val="1"/>
        </w:numPr>
        <w:spacing w:after="0" w:line="240" w:lineRule="auto"/>
        <w:rPr>
          <w:rFonts w:cstheme="minorHAnsi"/>
        </w:rPr>
      </w:pPr>
      <w:r>
        <w:rPr>
          <w:rFonts w:cstheme="minorHAnsi"/>
        </w:rPr>
        <w:t>Salary &amp; Benefits Subcommittee Liaison—Josh:</w:t>
      </w:r>
    </w:p>
    <w:p w14:paraId="114F1B21" w14:textId="2FC04426" w:rsidR="00E72D65" w:rsidRDefault="003E094D" w:rsidP="006772DD">
      <w:pPr>
        <w:pStyle w:val="ListParagraph"/>
        <w:numPr>
          <w:ilvl w:val="2"/>
          <w:numId w:val="1"/>
        </w:numPr>
        <w:spacing w:after="0" w:line="240" w:lineRule="auto"/>
        <w:rPr>
          <w:rFonts w:cstheme="minorHAnsi"/>
        </w:rPr>
      </w:pPr>
      <w:r>
        <w:rPr>
          <w:rFonts w:cstheme="minorHAnsi"/>
        </w:rPr>
        <w:t xml:space="preserve">Action items are being generated from the data and comments from the subcommittee’s survey, conducted last spring.  Details </w:t>
      </w:r>
      <w:r w:rsidR="00DF24B2">
        <w:rPr>
          <w:rFonts w:cstheme="minorHAnsi"/>
        </w:rPr>
        <w:t xml:space="preserve">can be found in the SBS minutes, which will be posted online.  </w:t>
      </w:r>
    </w:p>
    <w:p w14:paraId="75B1596B" w14:textId="7E033D64" w:rsidR="00DF24B2" w:rsidRDefault="00DF24B2" w:rsidP="006772DD">
      <w:pPr>
        <w:pStyle w:val="ListParagraph"/>
        <w:numPr>
          <w:ilvl w:val="2"/>
          <w:numId w:val="1"/>
        </w:numPr>
        <w:spacing w:after="0" w:line="240" w:lineRule="auto"/>
        <w:rPr>
          <w:rFonts w:cstheme="minorHAnsi"/>
        </w:rPr>
      </w:pPr>
      <w:r>
        <w:rPr>
          <w:rFonts w:cstheme="minorHAnsi"/>
        </w:rPr>
        <w:t xml:space="preserve">Maureen will attend a future SBS meeting to address directly some questions and concerns raised by the survey.  </w:t>
      </w:r>
    </w:p>
    <w:p w14:paraId="548629CF" w14:textId="1C0F7D9C" w:rsidR="006772DD" w:rsidRDefault="006772DD" w:rsidP="006772DD">
      <w:pPr>
        <w:pStyle w:val="ListParagraph"/>
        <w:numPr>
          <w:ilvl w:val="1"/>
          <w:numId w:val="1"/>
        </w:numPr>
        <w:spacing w:after="0" w:line="240" w:lineRule="auto"/>
        <w:rPr>
          <w:rFonts w:cstheme="minorHAnsi"/>
        </w:rPr>
      </w:pPr>
      <w:r>
        <w:rPr>
          <w:rFonts w:cstheme="minorHAnsi"/>
        </w:rPr>
        <w:t>Professional Development Subcommittee Liaison—Bill:</w:t>
      </w:r>
    </w:p>
    <w:p w14:paraId="19527834" w14:textId="5C7AB722" w:rsidR="006772DD" w:rsidRDefault="006772DD" w:rsidP="006772DD">
      <w:pPr>
        <w:pStyle w:val="ListParagraph"/>
        <w:numPr>
          <w:ilvl w:val="2"/>
          <w:numId w:val="1"/>
        </w:numPr>
        <w:spacing w:after="0" w:line="240" w:lineRule="auto"/>
        <w:rPr>
          <w:rFonts w:cstheme="minorHAnsi"/>
        </w:rPr>
      </w:pPr>
      <w:r>
        <w:rPr>
          <w:rFonts w:cstheme="minorHAnsi"/>
        </w:rPr>
        <w:t>PDS continues its work on a single</w:t>
      </w:r>
      <w:r w:rsidR="00A44D8D">
        <w:rPr>
          <w:rFonts w:cstheme="minorHAnsi"/>
        </w:rPr>
        <w:t>, consolidated</w:t>
      </w:r>
      <w:r>
        <w:rPr>
          <w:rFonts w:cstheme="minorHAnsi"/>
        </w:rPr>
        <w:t xml:space="preserve"> website via which all </w:t>
      </w:r>
      <w:r w:rsidR="00A44D8D">
        <w:rPr>
          <w:rFonts w:cstheme="minorHAnsi"/>
        </w:rPr>
        <w:t>university employees</w:t>
      </w:r>
      <w:r>
        <w:rPr>
          <w:rFonts w:cstheme="minorHAnsi"/>
        </w:rPr>
        <w:t xml:space="preserve"> can access information regarding professional development.  </w:t>
      </w:r>
      <w:r w:rsidR="00A44D8D">
        <w:rPr>
          <w:rFonts w:cstheme="minorHAnsi"/>
        </w:rPr>
        <w:t>They have arrived at what they want the site to include are working with IT on its development.</w:t>
      </w:r>
      <w:r w:rsidR="00CE2D8F">
        <w:rPr>
          <w:rFonts w:cstheme="minorHAnsi"/>
        </w:rPr>
        <w:t xml:space="preserve">  Once complete, they will present it to the APC for feedback.</w:t>
      </w:r>
    </w:p>
    <w:p w14:paraId="0BDA3504" w14:textId="423EF77C" w:rsidR="006772DD" w:rsidRDefault="004B4D15" w:rsidP="006772DD">
      <w:pPr>
        <w:pStyle w:val="ListParagraph"/>
        <w:numPr>
          <w:ilvl w:val="1"/>
          <w:numId w:val="1"/>
        </w:numPr>
        <w:spacing w:after="0" w:line="240" w:lineRule="auto"/>
        <w:rPr>
          <w:rFonts w:cstheme="minorHAnsi"/>
        </w:rPr>
      </w:pPr>
      <w:r>
        <w:rPr>
          <w:rFonts w:cstheme="minorHAnsi"/>
        </w:rPr>
        <w:t xml:space="preserve">Public Safety Committee Liaisons—Samantha and Karen: </w:t>
      </w:r>
    </w:p>
    <w:p w14:paraId="5EF6EF16" w14:textId="58730FF9" w:rsidR="004B4D15" w:rsidRDefault="004B4D15" w:rsidP="004B4D15">
      <w:pPr>
        <w:pStyle w:val="ListParagraph"/>
        <w:numPr>
          <w:ilvl w:val="2"/>
          <w:numId w:val="1"/>
        </w:numPr>
        <w:spacing w:after="0" w:line="240" w:lineRule="auto"/>
        <w:rPr>
          <w:rFonts w:cstheme="minorHAnsi"/>
        </w:rPr>
      </w:pPr>
      <w:r>
        <w:rPr>
          <w:rFonts w:cstheme="minorHAnsi"/>
        </w:rPr>
        <w:t xml:space="preserve">Chair and Vice Chair of APC are ex officio members of the Public Safety Committee.  The committee has had no grievances brought before it and has not met since our </w:t>
      </w:r>
      <w:r w:rsidR="00851F1B">
        <w:rPr>
          <w:rFonts w:cstheme="minorHAnsi"/>
        </w:rPr>
        <w:t>last</w:t>
      </w:r>
      <w:r>
        <w:rPr>
          <w:rFonts w:cstheme="minorHAnsi"/>
        </w:rPr>
        <w:t xml:space="preserve"> meeting.</w:t>
      </w:r>
    </w:p>
    <w:p w14:paraId="5F541139" w14:textId="1A9C84E6" w:rsidR="004B4D15" w:rsidRDefault="00CE2D8F" w:rsidP="00CE2D8F">
      <w:pPr>
        <w:pStyle w:val="ListParagraph"/>
        <w:numPr>
          <w:ilvl w:val="1"/>
          <w:numId w:val="1"/>
        </w:numPr>
        <w:spacing w:after="0" w:line="240" w:lineRule="auto"/>
        <w:rPr>
          <w:rFonts w:cstheme="minorHAnsi"/>
        </w:rPr>
      </w:pPr>
      <w:r>
        <w:rPr>
          <w:rFonts w:cstheme="minorHAnsi"/>
        </w:rPr>
        <w:t>Provost Liaison—Mary:</w:t>
      </w:r>
    </w:p>
    <w:p w14:paraId="01A32EEB" w14:textId="1AB19E82" w:rsidR="00CE2D8F" w:rsidRDefault="00CE2D8F" w:rsidP="00CE2D8F">
      <w:pPr>
        <w:pStyle w:val="ListParagraph"/>
        <w:numPr>
          <w:ilvl w:val="2"/>
          <w:numId w:val="1"/>
        </w:numPr>
        <w:spacing w:after="0" w:line="240" w:lineRule="auto"/>
        <w:rPr>
          <w:rFonts w:cstheme="minorHAnsi"/>
        </w:rPr>
      </w:pPr>
      <w:r>
        <w:rPr>
          <w:rFonts w:cstheme="minorHAnsi"/>
        </w:rPr>
        <w:t xml:space="preserve">The Higher Learning Commission site visit is November 5-6.  </w:t>
      </w:r>
      <w:r w:rsidR="00DF24B2">
        <w:rPr>
          <w:rFonts w:cstheme="minorHAnsi"/>
        </w:rPr>
        <w:t>An open meeting with the site visit team will be held downtown.  Any and all staff members able to attend are encouraged to do so.  (Samantha confirmed her intent to represent the APC at that meeting).</w:t>
      </w:r>
    </w:p>
    <w:p w14:paraId="144AF54F" w14:textId="72944786" w:rsidR="00DF24B2" w:rsidRDefault="00DF24B2" w:rsidP="00DF24B2">
      <w:pPr>
        <w:pStyle w:val="ListParagraph"/>
        <w:numPr>
          <w:ilvl w:val="1"/>
          <w:numId w:val="1"/>
        </w:numPr>
        <w:spacing w:after="0" w:line="240" w:lineRule="auto"/>
        <w:rPr>
          <w:rFonts w:cstheme="minorHAnsi"/>
        </w:rPr>
      </w:pPr>
      <w:r>
        <w:rPr>
          <w:rFonts w:cstheme="minorHAnsi"/>
        </w:rPr>
        <w:t xml:space="preserve">HR Liaison—Maureen: </w:t>
      </w:r>
    </w:p>
    <w:p w14:paraId="3C7F16A3" w14:textId="45BFC155" w:rsidR="00DF24B2" w:rsidRDefault="00DF24B2" w:rsidP="00DF24B2">
      <w:pPr>
        <w:pStyle w:val="ListParagraph"/>
        <w:numPr>
          <w:ilvl w:val="2"/>
          <w:numId w:val="1"/>
        </w:numPr>
        <w:spacing w:after="0" w:line="240" w:lineRule="auto"/>
        <w:rPr>
          <w:rFonts w:cstheme="minorHAnsi"/>
        </w:rPr>
      </w:pPr>
      <w:r>
        <w:rPr>
          <w:rFonts w:cstheme="minorHAnsi"/>
        </w:rPr>
        <w:t>There is a new award:  The Gayle Davis Excellence in Leadership Award.  Nominations have a 150 word limit and are due by November 30</w:t>
      </w:r>
      <w:r w:rsidRPr="00DF24B2">
        <w:rPr>
          <w:rFonts w:cstheme="minorHAnsi"/>
          <w:vertAlign w:val="superscript"/>
        </w:rPr>
        <w:t>th</w:t>
      </w:r>
      <w:r>
        <w:rPr>
          <w:rFonts w:cstheme="minorHAnsi"/>
        </w:rPr>
        <w:t xml:space="preserve">.  There will be one award given across all employee classifications.  The prize is $1,000 (taxable).  </w:t>
      </w:r>
    </w:p>
    <w:p w14:paraId="463C3170" w14:textId="77777777" w:rsidR="00327335" w:rsidRDefault="00327335" w:rsidP="00327335">
      <w:pPr>
        <w:pStyle w:val="ListParagraph"/>
        <w:spacing w:after="0" w:line="240" w:lineRule="auto"/>
        <w:ind w:left="2160"/>
        <w:rPr>
          <w:rFonts w:cstheme="minorHAnsi"/>
        </w:rPr>
      </w:pPr>
    </w:p>
    <w:p w14:paraId="3862D0FA" w14:textId="6635F363" w:rsidR="00143BD1" w:rsidRDefault="00143BD1" w:rsidP="00143BD1">
      <w:pPr>
        <w:pStyle w:val="ListParagraph"/>
        <w:numPr>
          <w:ilvl w:val="0"/>
          <w:numId w:val="1"/>
        </w:numPr>
        <w:spacing w:after="0" w:line="240" w:lineRule="auto"/>
        <w:rPr>
          <w:rFonts w:cstheme="minorHAnsi"/>
        </w:rPr>
      </w:pPr>
      <w:r>
        <w:rPr>
          <w:rFonts w:cstheme="minorHAnsi"/>
        </w:rPr>
        <w:t>Other Business</w:t>
      </w:r>
      <w:r w:rsidR="00327335">
        <w:rPr>
          <w:rFonts w:cstheme="minorHAnsi"/>
        </w:rPr>
        <w:t>:</w:t>
      </w:r>
    </w:p>
    <w:p w14:paraId="237A66CF" w14:textId="414B4694" w:rsidR="00A9080F" w:rsidRDefault="00DF24B2" w:rsidP="00A9080F">
      <w:pPr>
        <w:pStyle w:val="ListParagraph"/>
        <w:numPr>
          <w:ilvl w:val="1"/>
          <w:numId w:val="1"/>
        </w:numPr>
        <w:spacing w:after="0" w:line="240" w:lineRule="auto"/>
        <w:rPr>
          <w:rFonts w:cstheme="minorHAnsi"/>
        </w:rPr>
      </w:pPr>
      <w:r>
        <w:rPr>
          <w:rFonts w:cstheme="minorHAnsi"/>
        </w:rPr>
        <w:t xml:space="preserve">Clay distributed the comments </w:t>
      </w:r>
      <w:bookmarkStart w:id="0" w:name="_GoBack"/>
      <w:bookmarkEnd w:id="0"/>
      <w:r>
        <w:rPr>
          <w:rFonts w:cstheme="minorHAnsi"/>
        </w:rPr>
        <w:t xml:space="preserve">from the Higher Learning Commission’s student survey (part of our re-accreditation process).  Comments are not for distribution but will be reviewed by APC members for potential action items. </w:t>
      </w:r>
    </w:p>
    <w:p w14:paraId="7F5CFC80" w14:textId="77777777" w:rsidR="00A9080F" w:rsidRDefault="00A9080F" w:rsidP="00A9080F">
      <w:pPr>
        <w:pStyle w:val="ListParagraph"/>
        <w:spacing w:after="0" w:line="240" w:lineRule="auto"/>
        <w:ind w:left="1440"/>
        <w:rPr>
          <w:rFonts w:cstheme="minorHAnsi"/>
        </w:rPr>
      </w:pPr>
    </w:p>
    <w:p w14:paraId="311BF1FA" w14:textId="0DFAA829" w:rsidR="00A9080F" w:rsidRPr="00A9080F" w:rsidRDefault="00A9080F" w:rsidP="00A9080F">
      <w:pPr>
        <w:pStyle w:val="ListParagraph"/>
        <w:numPr>
          <w:ilvl w:val="0"/>
          <w:numId w:val="1"/>
        </w:numPr>
        <w:spacing w:after="0" w:line="240" w:lineRule="auto"/>
        <w:rPr>
          <w:rFonts w:cstheme="minorHAnsi"/>
        </w:rPr>
      </w:pPr>
      <w:r>
        <w:rPr>
          <w:rFonts w:cstheme="minorHAnsi"/>
        </w:rPr>
        <w:t>Meeting adjourned at 4:</w:t>
      </w:r>
      <w:r w:rsidR="00DF24B2">
        <w:rPr>
          <w:rFonts w:cstheme="minorHAnsi"/>
        </w:rPr>
        <w:t>3</w:t>
      </w:r>
      <w:r w:rsidR="00794FBC">
        <w:rPr>
          <w:rFonts w:cstheme="minorHAnsi"/>
        </w:rPr>
        <w:t>0</w:t>
      </w:r>
      <w:r>
        <w:rPr>
          <w:rFonts w:cstheme="minorHAnsi"/>
        </w:rPr>
        <w:t xml:space="preserve">.  Next meeting is scheduled for Thursday, </w:t>
      </w:r>
      <w:r w:rsidR="00DF24B2">
        <w:rPr>
          <w:rFonts w:cstheme="minorHAnsi"/>
        </w:rPr>
        <w:t>December 13</w:t>
      </w:r>
      <w:r w:rsidR="00DF24B2" w:rsidRPr="00DF24B2">
        <w:rPr>
          <w:rFonts w:cstheme="minorHAnsi"/>
          <w:vertAlign w:val="superscript"/>
        </w:rPr>
        <w:t>th</w:t>
      </w:r>
      <w:r w:rsidR="00DF24B2">
        <w:rPr>
          <w:rFonts w:cstheme="minorHAnsi"/>
        </w:rPr>
        <w:t>, 2:30-4:30, 2263 KC</w:t>
      </w:r>
      <w:r>
        <w:rPr>
          <w:rFonts w:cstheme="minorHAnsi"/>
        </w:rPr>
        <w:t>.</w:t>
      </w:r>
    </w:p>
    <w:p w14:paraId="0C0BC8D5" w14:textId="77777777" w:rsidR="00536993" w:rsidRDefault="00536993" w:rsidP="00536993">
      <w:pPr>
        <w:spacing w:after="0" w:line="240" w:lineRule="auto"/>
        <w:rPr>
          <w:rFonts w:cstheme="minorHAnsi"/>
        </w:rPr>
      </w:pPr>
    </w:p>
    <w:p w14:paraId="7F913D83" w14:textId="77777777" w:rsidR="00327335" w:rsidRDefault="00327335" w:rsidP="00536993">
      <w:pPr>
        <w:spacing w:after="0" w:line="240" w:lineRule="auto"/>
        <w:rPr>
          <w:rFonts w:cstheme="minorHAnsi"/>
        </w:rPr>
      </w:pPr>
    </w:p>
    <w:p w14:paraId="41BDD31C" w14:textId="2A58B8EF" w:rsidR="00536993" w:rsidRPr="00536993" w:rsidRDefault="00536993" w:rsidP="00536993">
      <w:pPr>
        <w:spacing w:after="0" w:line="240" w:lineRule="auto"/>
        <w:rPr>
          <w:rFonts w:cstheme="minorHAnsi"/>
        </w:rPr>
      </w:pPr>
      <w:r>
        <w:rPr>
          <w:rFonts w:cstheme="minorHAnsi"/>
        </w:rPr>
        <w:t>Minutes submitted by Joshua Stickney</w:t>
      </w:r>
    </w:p>
    <w:sectPr w:rsidR="00536993" w:rsidRPr="00536993" w:rsidSect="00382BA3">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16D0A" w14:textId="77777777" w:rsidR="0014266F" w:rsidRDefault="0014266F">
      <w:pPr>
        <w:spacing w:after="0" w:line="240" w:lineRule="auto"/>
      </w:pPr>
      <w:r>
        <w:separator/>
      </w:r>
    </w:p>
  </w:endnote>
  <w:endnote w:type="continuationSeparator" w:id="0">
    <w:p w14:paraId="6830D568" w14:textId="77777777" w:rsidR="0014266F" w:rsidRDefault="0014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86293"/>
      <w:docPartObj>
        <w:docPartGallery w:val="Page Numbers (Bottom of Page)"/>
        <w:docPartUnique/>
      </w:docPartObj>
    </w:sdtPr>
    <w:sdtEndPr>
      <w:rPr>
        <w:noProof/>
      </w:rPr>
    </w:sdtEndPr>
    <w:sdtContent>
      <w:p w14:paraId="1DD3BD46" w14:textId="54A61C61" w:rsidR="00816519" w:rsidRDefault="00E50A8F">
        <w:pPr>
          <w:pStyle w:val="Footer"/>
        </w:pPr>
        <w:r>
          <w:fldChar w:fldCharType="begin"/>
        </w:r>
        <w:r>
          <w:instrText xml:space="preserve"> PAGE   \* MERGEFORMAT </w:instrText>
        </w:r>
        <w:r>
          <w:fldChar w:fldCharType="separate"/>
        </w:r>
        <w:r w:rsidR="00F33A68">
          <w:rPr>
            <w:noProof/>
          </w:rPr>
          <w:t>1</w:t>
        </w:r>
        <w:r>
          <w:rPr>
            <w:noProof/>
          </w:rPr>
          <w:fldChar w:fldCharType="end"/>
        </w:r>
      </w:p>
    </w:sdtContent>
  </w:sdt>
  <w:p w14:paraId="5F10ECF0" w14:textId="77777777" w:rsidR="00816519" w:rsidRDefault="00F33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C8C4F" w14:textId="77777777" w:rsidR="0014266F" w:rsidRDefault="0014266F">
      <w:pPr>
        <w:spacing w:after="0" w:line="240" w:lineRule="auto"/>
      </w:pPr>
      <w:r>
        <w:separator/>
      </w:r>
    </w:p>
  </w:footnote>
  <w:footnote w:type="continuationSeparator" w:id="0">
    <w:p w14:paraId="1AE82D15" w14:textId="77777777" w:rsidR="0014266F" w:rsidRDefault="00142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05A4"/>
    <w:multiLevelType w:val="hybridMultilevel"/>
    <w:tmpl w:val="024C771C"/>
    <w:lvl w:ilvl="0" w:tplc="FDB011E6">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9F32DE"/>
    <w:multiLevelType w:val="hybridMultilevel"/>
    <w:tmpl w:val="DB26D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FCED724">
      <w:start w:val="1"/>
      <w:numFmt w:val="bullet"/>
      <w:lvlText w:val=""/>
      <w:lvlJc w:val="left"/>
      <w:pPr>
        <w:ind w:left="4500" w:hanging="360"/>
      </w:pPr>
      <w:rPr>
        <w:rFonts w:ascii="Symbol" w:eastAsiaTheme="minorHAnsi" w:hAnsi="Symbol" w:cstheme="minorHAns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E8"/>
    <w:rsid w:val="00006A36"/>
    <w:rsid w:val="00016356"/>
    <w:rsid w:val="00016E80"/>
    <w:rsid w:val="00033EAA"/>
    <w:rsid w:val="00043CF3"/>
    <w:rsid w:val="000611AB"/>
    <w:rsid w:val="000A0B25"/>
    <w:rsid w:val="000A13D5"/>
    <w:rsid w:val="000B100B"/>
    <w:rsid w:val="000C7E76"/>
    <w:rsid w:val="000F6E76"/>
    <w:rsid w:val="00121ED6"/>
    <w:rsid w:val="00130DA0"/>
    <w:rsid w:val="00133A4E"/>
    <w:rsid w:val="0014266F"/>
    <w:rsid w:val="00143BD1"/>
    <w:rsid w:val="001548E8"/>
    <w:rsid w:val="00175293"/>
    <w:rsid w:val="001A22F9"/>
    <w:rsid w:val="001B229C"/>
    <w:rsid w:val="001C5F31"/>
    <w:rsid w:val="001D0753"/>
    <w:rsid w:val="001E244F"/>
    <w:rsid w:val="001F2056"/>
    <w:rsid w:val="002015A4"/>
    <w:rsid w:val="00225E0B"/>
    <w:rsid w:val="002337CD"/>
    <w:rsid w:val="00236FC7"/>
    <w:rsid w:val="00251807"/>
    <w:rsid w:val="00275015"/>
    <w:rsid w:val="002941B1"/>
    <w:rsid w:val="002A6546"/>
    <w:rsid w:val="002B2FAB"/>
    <w:rsid w:val="002C307A"/>
    <w:rsid w:val="0030711B"/>
    <w:rsid w:val="003208A4"/>
    <w:rsid w:val="00327335"/>
    <w:rsid w:val="00347F21"/>
    <w:rsid w:val="00354D7B"/>
    <w:rsid w:val="00355EB7"/>
    <w:rsid w:val="003A2BB7"/>
    <w:rsid w:val="003C2980"/>
    <w:rsid w:val="003D4959"/>
    <w:rsid w:val="003D7B7F"/>
    <w:rsid w:val="003E094D"/>
    <w:rsid w:val="003E51FD"/>
    <w:rsid w:val="004067D8"/>
    <w:rsid w:val="00412B89"/>
    <w:rsid w:val="00420947"/>
    <w:rsid w:val="004328F4"/>
    <w:rsid w:val="004370EA"/>
    <w:rsid w:val="00453BFC"/>
    <w:rsid w:val="00455914"/>
    <w:rsid w:val="00475694"/>
    <w:rsid w:val="0049431E"/>
    <w:rsid w:val="004A4EA6"/>
    <w:rsid w:val="004B32D8"/>
    <w:rsid w:val="004B4D15"/>
    <w:rsid w:val="004C0483"/>
    <w:rsid w:val="004D0BEB"/>
    <w:rsid w:val="004F3881"/>
    <w:rsid w:val="00511202"/>
    <w:rsid w:val="00534C5E"/>
    <w:rsid w:val="00536993"/>
    <w:rsid w:val="00540502"/>
    <w:rsid w:val="00545D76"/>
    <w:rsid w:val="0055333B"/>
    <w:rsid w:val="005613A4"/>
    <w:rsid w:val="00591825"/>
    <w:rsid w:val="005928E7"/>
    <w:rsid w:val="00596302"/>
    <w:rsid w:val="005A482E"/>
    <w:rsid w:val="005B36FE"/>
    <w:rsid w:val="005C1940"/>
    <w:rsid w:val="005D33D6"/>
    <w:rsid w:val="005F2C35"/>
    <w:rsid w:val="006260F5"/>
    <w:rsid w:val="0063424F"/>
    <w:rsid w:val="006357BD"/>
    <w:rsid w:val="00641254"/>
    <w:rsid w:val="00642257"/>
    <w:rsid w:val="00642808"/>
    <w:rsid w:val="006772DD"/>
    <w:rsid w:val="006A3982"/>
    <w:rsid w:val="006B15D3"/>
    <w:rsid w:val="006D4A09"/>
    <w:rsid w:val="006E0AD9"/>
    <w:rsid w:val="006E0F06"/>
    <w:rsid w:val="006F7510"/>
    <w:rsid w:val="00706830"/>
    <w:rsid w:val="00713DD4"/>
    <w:rsid w:val="00717610"/>
    <w:rsid w:val="00763F9A"/>
    <w:rsid w:val="00767B71"/>
    <w:rsid w:val="00794FBC"/>
    <w:rsid w:val="007B6653"/>
    <w:rsid w:val="007D7B87"/>
    <w:rsid w:val="007E5396"/>
    <w:rsid w:val="007E7D68"/>
    <w:rsid w:val="007F35B1"/>
    <w:rsid w:val="008207D8"/>
    <w:rsid w:val="00825127"/>
    <w:rsid w:val="00825A3E"/>
    <w:rsid w:val="00826B59"/>
    <w:rsid w:val="00830808"/>
    <w:rsid w:val="008330EA"/>
    <w:rsid w:val="00851F1B"/>
    <w:rsid w:val="00864E00"/>
    <w:rsid w:val="00870988"/>
    <w:rsid w:val="00874687"/>
    <w:rsid w:val="00877876"/>
    <w:rsid w:val="00880A1E"/>
    <w:rsid w:val="008C5555"/>
    <w:rsid w:val="008E15AD"/>
    <w:rsid w:val="00910A90"/>
    <w:rsid w:val="009162DB"/>
    <w:rsid w:val="00916578"/>
    <w:rsid w:val="009177DA"/>
    <w:rsid w:val="009232FE"/>
    <w:rsid w:val="00935C40"/>
    <w:rsid w:val="00944E6F"/>
    <w:rsid w:val="00953896"/>
    <w:rsid w:val="00965737"/>
    <w:rsid w:val="00986BA7"/>
    <w:rsid w:val="00986EFA"/>
    <w:rsid w:val="00990F36"/>
    <w:rsid w:val="009B482E"/>
    <w:rsid w:val="009D0DC5"/>
    <w:rsid w:val="009D76B1"/>
    <w:rsid w:val="00A07370"/>
    <w:rsid w:val="00A2301D"/>
    <w:rsid w:val="00A26F3F"/>
    <w:rsid w:val="00A277E2"/>
    <w:rsid w:val="00A44D8D"/>
    <w:rsid w:val="00A625A4"/>
    <w:rsid w:val="00A65016"/>
    <w:rsid w:val="00A9080F"/>
    <w:rsid w:val="00A96F73"/>
    <w:rsid w:val="00AB2192"/>
    <w:rsid w:val="00AB37BE"/>
    <w:rsid w:val="00AE006D"/>
    <w:rsid w:val="00AF0486"/>
    <w:rsid w:val="00AF2D1F"/>
    <w:rsid w:val="00B0545C"/>
    <w:rsid w:val="00B43DA2"/>
    <w:rsid w:val="00B4489F"/>
    <w:rsid w:val="00B44F17"/>
    <w:rsid w:val="00B75E9E"/>
    <w:rsid w:val="00B8336D"/>
    <w:rsid w:val="00B86AF4"/>
    <w:rsid w:val="00BB1274"/>
    <w:rsid w:val="00BB6257"/>
    <w:rsid w:val="00BD3E47"/>
    <w:rsid w:val="00BD5DE8"/>
    <w:rsid w:val="00BE2F69"/>
    <w:rsid w:val="00BE5AEC"/>
    <w:rsid w:val="00BF02F3"/>
    <w:rsid w:val="00C05428"/>
    <w:rsid w:val="00C12DBA"/>
    <w:rsid w:val="00C152C6"/>
    <w:rsid w:val="00C155E0"/>
    <w:rsid w:val="00C53BB1"/>
    <w:rsid w:val="00C6119E"/>
    <w:rsid w:val="00C64CC7"/>
    <w:rsid w:val="00C76BAE"/>
    <w:rsid w:val="00C80913"/>
    <w:rsid w:val="00C80ADC"/>
    <w:rsid w:val="00CD59E8"/>
    <w:rsid w:val="00CE2D8F"/>
    <w:rsid w:val="00D01A9E"/>
    <w:rsid w:val="00D059A6"/>
    <w:rsid w:val="00D25AEF"/>
    <w:rsid w:val="00D3646D"/>
    <w:rsid w:val="00D41912"/>
    <w:rsid w:val="00D465C4"/>
    <w:rsid w:val="00D704AD"/>
    <w:rsid w:val="00D71E1A"/>
    <w:rsid w:val="00D72D66"/>
    <w:rsid w:val="00D72DD5"/>
    <w:rsid w:val="00D75263"/>
    <w:rsid w:val="00D87A4C"/>
    <w:rsid w:val="00D90B89"/>
    <w:rsid w:val="00DA399F"/>
    <w:rsid w:val="00DB01C9"/>
    <w:rsid w:val="00DC4FB8"/>
    <w:rsid w:val="00DD1B94"/>
    <w:rsid w:val="00DD40C2"/>
    <w:rsid w:val="00DE7218"/>
    <w:rsid w:val="00DF24B2"/>
    <w:rsid w:val="00E051B0"/>
    <w:rsid w:val="00E17528"/>
    <w:rsid w:val="00E20F61"/>
    <w:rsid w:val="00E32C4B"/>
    <w:rsid w:val="00E440E9"/>
    <w:rsid w:val="00E50A8F"/>
    <w:rsid w:val="00E50E48"/>
    <w:rsid w:val="00E53CF0"/>
    <w:rsid w:val="00E72D65"/>
    <w:rsid w:val="00E73C6D"/>
    <w:rsid w:val="00E97E7C"/>
    <w:rsid w:val="00EA2431"/>
    <w:rsid w:val="00EA6EC6"/>
    <w:rsid w:val="00EC48BE"/>
    <w:rsid w:val="00EC565F"/>
    <w:rsid w:val="00EC57C2"/>
    <w:rsid w:val="00ED3650"/>
    <w:rsid w:val="00ED39D6"/>
    <w:rsid w:val="00EF5EBF"/>
    <w:rsid w:val="00F04B74"/>
    <w:rsid w:val="00F05A8D"/>
    <w:rsid w:val="00F147EC"/>
    <w:rsid w:val="00F33A68"/>
    <w:rsid w:val="00F36E37"/>
    <w:rsid w:val="00F43E85"/>
    <w:rsid w:val="00F54BDC"/>
    <w:rsid w:val="00F60D36"/>
    <w:rsid w:val="00F613E5"/>
    <w:rsid w:val="00F716EB"/>
    <w:rsid w:val="00F71D2D"/>
    <w:rsid w:val="00F833C5"/>
    <w:rsid w:val="00F85675"/>
    <w:rsid w:val="00FB1B45"/>
    <w:rsid w:val="00FC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E8"/>
    <w:pPr>
      <w:ind w:left="720"/>
      <w:contextualSpacing/>
    </w:pPr>
  </w:style>
  <w:style w:type="paragraph" w:styleId="Footer">
    <w:name w:val="footer"/>
    <w:basedOn w:val="Normal"/>
    <w:link w:val="FooterChar"/>
    <w:uiPriority w:val="99"/>
    <w:unhideWhenUsed/>
    <w:rsid w:val="0015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8"/>
  </w:style>
  <w:style w:type="paragraph" w:styleId="BalloonText">
    <w:name w:val="Balloon Text"/>
    <w:basedOn w:val="Normal"/>
    <w:link w:val="BalloonTextChar"/>
    <w:uiPriority w:val="99"/>
    <w:semiHidden/>
    <w:unhideWhenUsed/>
    <w:rsid w:val="0015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E8"/>
    <w:rPr>
      <w:rFonts w:ascii="Tahoma" w:hAnsi="Tahoma" w:cs="Tahoma"/>
      <w:sz w:val="16"/>
      <w:szCs w:val="16"/>
    </w:rPr>
  </w:style>
  <w:style w:type="table" w:styleId="TableGrid">
    <w:name w:val="Table Grid"/>
    <w:basedOn w:val="TableNormal"/>
    <w:uiPriority w:val="59"/>
    <w:rsid w:val="006F7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B36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B36FE"/>
    <w:rPr>
      <w:b/>
      <w:bCs/>
    </w:rPr>
  </w:style>
  <w:style w:type="character" w:styleId="Hyperlink">
    <w:name w:val="Hyperlink"/>
    <w:basedOn w:val="DefaultParagraphFont"/>
    <w:uiPriority w:val="99"/>
    <w:unhideWhenUsed/>
    <w:rsid w:val="00545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E8"/>
    <w:pPr>
      <w:ind w:left="720"/>
      <w:contextualSpacing/>
    </w:pPr>
  </w:style>
  <w:style w:type="paragraph" w:styleId="Footer">
    <w:name w:val="footer"/>
    <w:basedOn w:val="Normal"/>
    <w:link w:val="FooterChar"/>
    <w:uiPriority w:val="99"/>
    <w:unhideWhenUsed/>
    <w:rsid w:val="0015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8"/>
  </w:style>
  <w:style w:type="paragraph" w:styleId="BalloonText">
    <w:name w:val="Balloon Text"/>
    <w:basedOn w:val="Normal"/>
    <w:link w:val="BalloonTextChar"/>
    <w:uiPriority w:val="99"/>
    <w:semiHidden/>
    <w:unhideWhenUsed/>
    <w:rsid w:val="0015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E8"/>
    <w:rPr>
      <w:rFonts w:ascii="Tahoma" w:hAnsi="Tahoma" w:cs="Tahoma"/>
      <w:sz w:val="16"/>
      <w:szCs w:val="16"/>
    </w:rPr>
  </w:style>
  <w:style w:type="table" w:styleId="TableGrid">
    <w:name w:val="Table Grid"/>
    <w:basedOn w:val="TableNormal"/>
    <w:uiPriority w:val="59"/>
    <w:rsid w:val="006F7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B36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B36FE"/>
    <w:rPr>
      <w:b/>
      <w:bCs/>
    </w:rPr>
  </w:style>
  <w:style w:type="character" w:styleId="Hyperlink">
    <w:name w:val="Hyperlink"/>
    <w:basedOn w:val="DefaultParagraphFont"/>
    <w:uiPriority w:val="99"/>
    <w:unhideWhenUsed/>
    <w:rsid w:val="00545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78063">
      <w:bodyDiv w:val="1"/>
      <w:marLeft w:val="0"/>
      <w:marRight w:val="0"/>
      <w:marTop w:val="0"/>
      <w:marBottom w:val="0"/>
      <w:divBdr>
        <w:top w:val="none" w:sz="0" w:space="0" w:color="auto"/>
        <w:left w:val="none" w:sz="0" w:space="0" w:color="auto"/>
        <w:bottom w:val="none" w:sz="0" w:space="0" w:color="auto"/>
        <w:right w:val="none" w:sz="0" w:space="0" w:color="auto"/>
      </w:divBdr>
    </w:div>
    <w:div w:id="19924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Lindsay-Bailey</dc:creator>
  <cp:lastModifiedBy>Joshua Stickney</cp:lastModifiedBy>
  <cp:revision>4</cp:revision>
  <cp:lastPrinted>2018-01-04T14:03:00Z</cp:lastPrinted>
  <dcterms:created xsi:type="dcterms:W3CDTF">2018-11-26T14:41:00Z</dcterms:created>
  <dcterms:modified xsi:type="dcterms:W3CDTF">2018-11-26T15:40:00Z</dcterms:modified>
</cp:coreProperties>
</file>