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FDB2" w14:textId="238B764F" w:rsidR="00EF6461" w:rsidRPr="0006424D" w:rsidRDefault="00EF6461" w:rsidP="00175B3F">
      <w:pPr>
        <w:pStyle w:val="NormalWeb"/>
        <w:shd w:val="clear" w:color="auto" w:fill="FFFFFF"/>
        <w:spacing w:before="0" w:beforeAutospacing="0" w:after="0" w:afterAutospacing="0"/>
        <w:rPr>
          <w:rFonts w:asciiTheme="minorHAnsi" w:hAnsiTheme="minorHAnsi" w:cstheme="minorHAnsi"/>
          <w:color w:val="232323"/>
          <w:spacing w:val="8"/>
        </w:rPr>
      </w:pPr>
      <w:bookmarkStart w:id="0" w:name="Advising"/>
      <w:bookmarkEnd w:id="0"/>
      <w:r w:rsidRPr="0006424D">
        <w:rPr>
          <w:rStyle w:val="Strong"/>
          <w:rFonts w:asciiTheme="minorHAnsi" w:hAnsiTheme="minorHAnsi" w:cstheme="minorHAnsi"/>
          <w:color w:val="232323"/>
          <w:spacing w:val="8"/>
        </w:rPr>
        <w:t>Advising Updates and Student Success Information  </w:t>
      </w:r>
    </w:p>
    <w:p w14:paraId="54A6AA1E" w14:textId="77777777" w:rsidR="00175B3F" w:rsidRPr="0006424D" w:rsidRDefault="00EF6461" w:rsidP="00175B3F">
      <w:pPr>
        <w:pStyle w:val="NormalWeb"/>
        <w:shd w:val="clear" w:color="auto" w:fill="FFFFFF"/>
        <w:spacing w:before="0" w:beforeAutospacing="0" w:after="0" w:afterAutospacing="0"/>
        <w:rPr>
          <w:rFonts w:asciiTheme="minorHAnsi" w:hAnsiTheme="minorHAnsi" w:cstheme="minorHAnsi"/>
          <w:color w:val="232323"/>
          <w:spacing w:val="8"/>
        </w:rPr>
      </w:pPr>
      <w:r w:rsidRPr="0006424D">
        <w:rPr>
          <w:rFonts w:asciiTheme="minorHAnsi" w:hAnsiTheme="minorHAnsi" w:cstheme="minorHAnsi"/>
          <w:color w:val="232323"/>
          <w:spacing w:val="8"/>
        </w:rPr>
        <w:t> </w:t>
      </w:r>
    </w:p>
    <w:p w14:paraId="68DC5FE5" w14:textId="632ACBED"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hyperlink r:id="rId5" w:history="1">
        <w:r w:rsidR="00175B3F" w:rsidRPr="0006424D">
          <w:rPr>
            <w:rStyle w:val="Hyperlink"/>
            <w:rFonts w:asciiTheme="minorHAnsi" w:hAnsiTheme="minorHAnsi" w:cstheme="minorHAnsi"/>
            <w:spacing w:val="8"/>
          </w:rPr>
          <w:t>Professional Academic Advisor Assignments</w:t>
        </w:r>
      </w:hyperlink>
      <w:r w:rsidR="00175B3F" w:rsidRPr="0006424D">
        <w:rPr>
          <w:rFonts w:asciiTheme="minorHAnsi" w:hAnsiTheme="minorHAnsi" w:cstheme="minorHAnsi"/>
          <w:color w:val="232323"/>
          <w:spacing w:val="8"/>
        </w:rPr>
        <w:t xml:space="preserve"> - </w:t>
      </w:r>
      <w:r w:rsidRPr="0006424D">
        <w:rPr>
          <w:rFonts w:asciiTheme="minorHAnsi" w:hAnsiTheme="minorHAnsi" w:cstheme="minorHAnsi"/>
          <w:color w:val="232323"/>
          <w:spacing w:val="8"/>
        </w:rPr>
        <w:t xml:space="preserve">As a reminder, all new-to-GVSU students will be formally assigned to a professional academic advisor from the CLAS Academic Advising Center. This is in addition to their assigned faculty advisor in the major. This allows for closer collaboration between the Center and the academic </w:t>
      </w:r>
      <w:r w:rsidRPr="0006424D">
        <w:rPr>
          <w:rFonts w:asciiTheme="minorHAnsi" w:hAnsiTheme="minorHAnsi" w:cstheme="minorHAnsi"/>
          <w:color w:val="232323"/>
          <w:spacing w:val="8"/>
        </w:rPr>
        <w:t>units and</w:t>
      </w:r>
      <w:r w:rsidRPr="0006424D">
        <w:rPr>
          <w:rFonts w:asciiTheme="minorHAnsi" w:hAnsiTheme="minorHAnsi" w:cstheme="minorHAnsi"/>
          <w:color w:val="232323"/>
          <w:spacing w:val="8"/>
        </w:rPr>
        <w:t xml:space="preserve"> makes it easier for students to identify their assigned advisors in both Banner and Navigate. </w:t>
      </w:r>
    </w:p>
    <w:p w14:paraId="35B6D4AB" w14:textId="77777777"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hyperlink r:id="rId6" w:anchor="BD262BEF-991E-E631-BB83C2857E4F63B2" w:tgtFrame="_blank" w:history="1">
        <w:r w:rsidR="00EF6461" w:rsidRPr="0006424D">
          <w:rPr>
            <w:rStyle w:val="Hyperlink"/>
            <w:rFonts w:asciiTheme="minorHAnsi" w:hAnsiTheme="minorHAnsi" w:cstheme="minorHAnsi"/>
            <w:color w:val="0039C5"/>
            <w:spacing w:val="8"/>
          </w:rPr>
          <w:t>Drop/Add Week</w:t>
        </w:r>
      </w:hyperlink>
      <w:r w:rsidR="00EF6461" w:rsidRPr="0006424D">
        <w:rPr>
          <w:rFonts w:asciiTheme="minorHAnsi" w:hAnsiTheme="minorHAnsi" w:cstheme="minorHAnsi"/>
          <w:color w:val="232323"/>
          <w:spacing w:val="8"/>
        </w:rPr>
        <w:t xml:space="preserve"> – </w:t>
      </w:r>
      <w:r w:rsidRPr="0006424D">
        <w:rPr>
          <w:rFonts w:asciiTheme="minorHAnsi" w:hAnsiTheme="minorHAnsi" w:cstheme="minorHAnsi"/>
          <w:color w:val="232323"/>
          <w:spacing w:val="8"/>
        </w:rPr>
        <w:t>Students can make changes to their schedules without penalty through Friday, September 1 at 5:00 p.m. Be aware that you may find new students in your classes each day as they get settled into their final schedules; be prepared for questions on making up any missed work. We ask that you accommodate these students as appropriate.  </w:t>
      </w:r>
    </w:p>
    <w:p w14:paraId="611424DC" w14:textId="01D86A64" w:rsidR="00EF6461" w:rsidRPr="0006424D" w:rsidRDefault="0006424D" w:rsidP="00175B3F">
      <w:pPr>
        <w:pStyle w:val="NormalWeb"/>
        <w:shd w:val="clear" w:color="auto" w:fill="FFFFFF"/>
        <w:spacing w:before="0" w:beforeAutospacing="0" w:after="0" w:afterAutospacing="0"/>
        <w:rPr>
          <w:rFonts w:asciiTheme="minorHAnsi" w:hAnsiTheme="minorHAnsi" w:cstheme="minorHAnsi"/>
          <w:color w:val="232323"/>
          <w:spacing w:val="8"/>
        </w:rPr>
      </w:pPr>
      <w:hyperlink r:id="rId7" w:tgtFrame="_blank" w:history="1">
        <w:r w:rsidR="00EF6461" w:rsidRPr="0006424D">
          <w:rPr>
            <w:rStyle w:val="Hyperlink"/>
            <w:rFonts w:asciiTheme="minorHAnsi" w:hAnsiTheme="minorHAnsi" w:cstheme="minorHAnsi"/>
            <w:color w:val="0039C5"/>
            <w:spacing w:val="8"/>
          </w:rPr>
          <w:t>Credit/No Credit Grade Requests</w:t>
        </w:r>
      </w:hyperlink>
      <w:r w:rsidR="00EF6461" w:rsidRPr="0006424D">
        <w:rPr>
          <w:rFonts w:asciiTheme="minorHAnsi" w:hAnsiTheme="minorHAnsi" w:cstheme="minorHAnsi"/>
          <w:color w:val="232323"/>
          <w:spacing w:val="8"/>
        </w:rPr>
        <w:t xml:space="preserve">: </w:t>
      </w:r>
      <w:r w:rsidR="00EF6461" w:rsidRPr="0006424D">
        <w:rPr>
          <w:rFonts w:asciiTheme="minorHAnsi" w:hAnsiTheme="minorHAnsi" w:cstheme="minorHAnsi"/>
          <w:b/>
          <w:bCs/>
          <w:color w:val="232323"/>
          <w:spacing w:val="8"/>
        </w:rPr>
        <w:t>New this fall</w:t>
      </w:r>
      <w:r w:rsidR="00EF6461" w:rsidRPr="0006424D">
        <w:rPr>
          <w:rFonts w:asciiTheme="minorHAnsi" w:hAnsiTheme="minorHAnsi" w:cstheme="minorHAnsi"/>
          <w:color w:val="232323"/>
          <w:spacing w:val="8"/>
        </w:rPr>
        <w:t xml:space="preserve">, students now have until the 75% tuition refund deadline, or Friday, September 22 by 5 p.m., to request the Credit/No Credit grade option for Fall 2023 courses. The online process routes students through the appropriate permissions needed to use this grading option. Late submissions are not accepted. This new </w:t>
      </w:r>
      <w:r w:rsidR="00175B3F" w:rsidRPr="0006424D">
        <w:rPr>
          <w:rFonts w:asciiTheme="minorHAnsi" w:hAnsiTheme="minorHAnsi" w:cstheme="minorHAnsi"/>
          <w:color w:val="232323"/>
          <w:spacing w:val="8"/>
        </w:rPr>
        <w:t xml:space="preserve">extended </w:t>
      </w:r>
      <w:r w:rsidR="00EF6461" w:rsidRPr="0006424D">
        <w:rPr>
          <w:rFonts w:asciiTheme="minorHAnsi" w:hAnsiTheme="minorHAnsi" w:cstheme="minorHAnsi"/>
          <w:color w:val="232323"/>
          <w:spacing w:val="8"/>
        </w:rPr>
        <w:t>deadline will be used for all future semesters.</w:t>
      </w:r>
    </w:p>
    <w:p w14:paraId="1C44BBD1" w14:textId="77777777" w:rsidR="00175B3F" w:rsidRPr="0006424D" w:rsidRDefault="00175B3F" w:rsidP="00175B3F">
      <w:pPr>
        <w:pStyle w:val="NormalWeb"/>
        <w:shd w:val="clear" w:color="auto" w:fill="FFFFFF"/>
        <w:spacing w:before="0" w:beforeAutospacing="0" w:after="0" w:afterAutospacing="0"/>
        <w:rPr>
          <w:rFonts w:asciiTheme="minorHAnsi" w:hAnsiTheme="minorHAnsi" w:cstheme="minorHAnsi"/>
          <w:color w:val="232323"/>
          <w:spacing w:val="8"/>
        </w:rPr>
      </w:pPr>
    </w:p>
    <w:p w14:paraId="1B225B0D" w14:textId="4B7765E1"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hyperlink r:id="rId8" w:tgtFrame="_blank" w:history="1">
        <w:r w:rsidR="00EF6461" w:rsidRPr="0006424D">
          <w:rPr>
            <w:rStyle w:val="Hyperlink"/>
            <w:rFonts w:asciiTheme="minorHAnsi" w:hAnsiTheme="minorHAnsi" w:cstheme="minorHAnsi"/>
            <w:color w:val="0039C5"/>
            <w:spacing w:val="8"/>
          </w:rPr>
          <w:t>Faculty Repository</w:t>
        </w:r>
      </w:hyperlink>
      <w:r w:rsidR="00EF6461" w:rsidRPr="0006424D">
        <w:rPr>
          <w:rFonts w:asciiTheme="minorHAnsi" w:hAnsiTheme="minorHAnsi" w:cstheme="minorHAnsi"/>
          <w:color w:val="232323"/>
          <w:spacing w:val="8"/>
        </w:rPr>
        <w:t xml:space="preserve"> – </w:t>
      </w:r>
      <w:r w:rsidRPr="0006424D">
        <w:rPr>
          <w:rFonts w:asciiTheme="minorHAnsi" w:hAnsiTheme="minorHAnsi" w:cstheme="minorHAnsi"/>
          <w:color w:val="232323"/>
          <w:spacing w:val="8"/>
        </w:rPr>
        <w:t xml:space="preserve">The CLAS Faculty Advisor </w:t>
      </w:r>
      <w:r w:rsidRPr="0006424D">
        <w:rPr>
          <w:rFonts w:asciiTheme="minorHAnsi" w:hAnsiTheme="minorHAnsi" w:cstheme="minorHAnsi"/>
          <w:color w:val="232323"/>
          <w:spacing w:val="8"/>
        </w:rPr>
        <w:t>website</w:t>
      </w:r>
      <w:r w:rsidRPr="0006424D">
        <w:rPr>
          <w:rFonts w:asciiTheme="minorHAnsi" w:hAnsiTheme="minorHAnsi" w:cstheme="minorHAnsi"/>
          <w:color w:val="232323"/>
          <w:spacing w:val="8"/>
        </w:rPr>
        <w:t xml:space="preserve"> continues to be a great source of information regarding all GVSU policies and procedures that pertain to academic advising, as well as a wealth of information on student success. Bookmark it for easy access!  </w:t>
      </w:r>
    </w:p>
    <w:p w14:paraId="746AA783" w14:textId="53EB22D4" w:rsidR="0006424D" w:rsidRPr="0006424D" w:rsidRDefault="0006424D" w:rsidP="0006424D">
      <w:pPr>
        <w:rPr>
          <w:rStyle w:val="BookTitle"/>
          <w:b w:val="0"/>
          <w:bCs w:val="0"/>
          <w:i w:val="0"/>
          <w:iCs w:val="0"/>
        </w:rPr>
      </w:pPr>
      <w:r w:rsidRPr="0006424D">
        <w:rPr>
          <w:rStyle w:val="BookTitle"/>
          <w:b w:val="0"/>
          <w:bCs w:val="0"/>
          <w:i w:val="0"/>
          <w:iCs w:val="0"/>
        </w:rPr>
        <w:t xml:space="preserve">For the first week of classes, the </w:t>
      </w:r>
      <w:hyperlink r:id="rId9" w:history="1">
        <w:r w:rsidRPr="0006424D">
          <w:rPr>
            <w:rStyle w:val="Hyperlink"/>
            <w:spacing w:val="5"/>
          </w:rPr>
          <w:t>CLAS Academic Advising Center</w:t>
        </w:r>
      </w:hyperlink>
      <w:r w:rsidRPr="0006424D">
        <w:rPr>
          <w:rStyle w:val="BookTitle"/>
          <w:b w:val="0"/>
          <w:bCs w:val="0"/>
          <w:i w:val="0"/>
          <w:iCs w:val="0"/>
        </w:rPr>
        <w:t xml:space="preserve"> will be holding in-person drop-in advising sessions for students who have questions about the Fall 2023 semester. Drop-in sessions will be available from 9:00 a.m.- 4:00 p.m., Monday through Friday, in MAK C-1-120 &amp; MAK C-1-140. </w:t>
      </w:r>
    </w:p>
    <w:p w14:paraId="09B7DEB2" w14:textId="56BA799D" w:rsidR="0006424D" w:rsidRDefault="0006424D" w:rsidP="0006424D">
      <w:pPr>
        <w:rPr>
          <w:rStyle w:val="BookTitle"/>
          <w:b w:val="0"/>
          <w:bCs w:val="0"/>
          <w:i w:val="0"/>
          <w:iCs w:val="0"/>
        </w:rPr>
      </w:pPr>
      <w:r w:rsidRPr="0006424D">
        <w:rPr>
          <w:rStyle w:val="BookTitle"/>
          <w:b w:val="0"/>
          <w:bCs w:val="0"/>
          <w:i w:val="0"/>
          <w:iCs w:val="0"/>
        </w:rPr>
        <w:t>During the second week of classes and beyond, advisors will have drop-in availability on Thursdays 10 AM – 1 PM and Fridays 1-4 PM as well as appointment availability throughout the week. Students can schedule appointments via </w:t>
      </w:r>
      <w:hyperlink r:id="rId10" w:history="1">
        <w:r w:rsidRPr="0006424D">
          <w:rPr>
            <w:rStyle w:val="Hyperlink"/>
            <w:spacing w:val="5"/>
          </w:rPr>
          <w:t>https://www.gvsu.edu/navigate/</w:t>
        </w:r>
      </w:hyperlink>
      <w:r w:rsidRPr="0006424D">
        <w:rPr>
          <w:rStyle w:val="BookTitle"/>
          <w:b w:val="0"/>
          <w:bCs w:val="0"/>
          <w:i w:val="0"/>
          <w:iCs w:val="0"/>
        </w:rPr>
        <w:t>. Guides for scheduling online or in-person appointments are posted on the </w:t>
      </w:r>
      <w:hyperlink r:id="rId11" w:history="1">
        <w:r w:rsidRPr="0006424D">
          <w:rPr>
            <w:rStyle w:val="Hyperlink"/>
            <w:spacing w:val="5"/>
          </w:rPr>
          <w:t>Navigate Reso</w:t>
        </w:r>
        <w:r w:rsidRPr="0006424D">
          <w:rPr>
            <w:rStyle w:val="Hyperlink"/>
            <w:spacing w:val="5"/>
          </w:rPr>
          <w:t>u</w:t>
        </w:r>
        <w:r w:rsidRPr="0006424D">
          <w:rPr>
            <w:rStyle w:val="Hyperlink"/>
            <w:spacing w:val="5"/>
          </w:rPr>
          <w:t>rces page</w:t>
        </w:r>
      </w:hyperlink>
      <w:r w:rsidRPr="0006424D">
        <w:rPr>
          <w:rStyle w:val="BookTitle"/>
          <w:b w:val="0"/>
          <w:bCs w:val="0"/>
          <w:i w:val="0"/>
          <w:iCs w:val="0"/>
        </w:rPr>
        <w:t>.</w:t>
      </w:r>
    </w:p>
    <w:p w14:paraId="4BE95CDF" w14:textId="77777777" w:rsidR="0006424D" w:rsidRPr="0006424D" w:rsidRDefault="0006424D" w:rsidP="0006424D">
      <w:pPr>
        <w:rPr>
          <w:rStyle w:val="BookTitle"/>
          <w:b w:val="0"/>
          <w:bCs w:val="0"/>
          <w:i w:val="0"/>
          <w:iCs w:val="0"/>
        </w:rPr>
      </w:pPr>
    </w:p>
    <w:p w14:paraId="0F44A793" w14:textId="77777777" w:rsidR="00EF6461" w:rsidRPr="0006424D" w:rsidRDefault="00EF6461" w:rsidP="00175B3F">
      <w:pPr>
        <w:pStyle w:val="NormalWeb"/>
        <w:shd w:val="clear" w:color="auto" w:fill="FFFFFF"/>
        <w:spacing w:before="0" w:beforeAutospacing="0" w:after="0" w:afterAutospacing="0"/>
        <w:rPr>
          <w:rFonts w:asciiTheme="minorHAnsi" w:hAnsiTheme="minorHAnsi" w:cstheme="minorHAnsi"/>
          <w:color w:val="232323"/>
          <w:spacing w:val="8"/>
        </w:rPr>
      </w:pPr>
      <w:r w:rsidRPr="0006424D">
        <w:rPr>
          <w:rFonts w:asciiTheme="minorHAnsi" w:hAnsiTheme="minorHAnsi" w:cstheme="minorHAnsi"/>
          <w:color w:val="232323"/>
          <w:spacing w:val="8"/>
        </w:rPr>
        <w:t>The </w:t>
      </w:r>
      <w:hyperlink r:id="rId12" w:tgtFrame="_blank" w:history="1">
        <w:r w:rsidRPr="0006424D">
          <w:rPr>
            <w:rStyle w:val="Hyperlink"/>
            <w:rFonts w:asciiTheme="minorHAnsi" w:hAnsiTheme="minorHAnsi" w:cstheme="minorHAnsi"/>
            <w:color w:val="0039C5"/>
            <w:spacing w:val="8"/>
          </w:rPr>
          <w:t>Registrar’s Office</w:t>
        </w:r>
      </w:hyperlink>
      <w:r w:rsidRPr="0006424D">
        <w:rPr>
          <w:rFonts w:asciiTheme="minorHAnsi" w:hAnsiTheme="minorHAnsi" w:cstheme="minorHAnsi"/>
          <w:color w:val="232323"/>
          <w:spacing w:val="8"/>
        </w:rPr>
        <w:t> provides a wealth of information regarding the academic calendar and important dates, all graduation policies, FERPA regulations, Banner training and more.    </w:t>
      </w:r>
      <w:r w:rsidRPr="0006424D">
        <w:rPr>
          <w:rFonts w:asciiTheme="minorHAnsi" w:hAnsiTheme="minorHAnsi" w:cstheme="minorHAnsi"/>
          <w:color w:val="232323"/>
          <w:spacing w:val="8"/>
        </w:rPr>
        <w:br/>
        <w:t> </w:t>
      </w:r>
    </w:p>
    <w:p w14:paraId="57DD63EE" w14:textId="77777777" w:rsidR="00EF6461" w:rsidRPr="0006424D" w:rsidRDefault="0006424D" w:rsidP="00175B3F">
      <w:pPr>
        <w:pStyle w:val="NormalWeb"/>
        <w:shd w:val="clear" w:color="auto" w:fill="FFFFFF"/>
        <w:spacing w:before="0" w:beforeAutospacing="0" w:after="0" w:afterAutospacing="0"/>
        <w:rPr>
          <w:rFonts w:asciiTheme="minorHAnsi" w:hAnsiTheme="minorHAnsi" w:cstheme="minorHAnsi"/>
          <w:color w:val="232323"/>
          <w:spacing w:val="8"/>
        </w:rPr>
      </w:pPr>
      <w:hyperlink r:id="rId13" w:tgtFrame="_blank" w:history="1">
        <w:r w:rsidR="00EF6461" w:rsidRPr="0006424D">
          <w:rPr>
            <w:rStyle w:val="Hyperlink"/>
            <w:rFonts w:asciiTheme="minorHAnsi" w:hAnsiTheme="minorHAnsi" w:cstheme="minorHAnsi"/>
            <w:color w:val="0039C5"/>
            <w:spacing w:val="8"/>
          </w:rPr>
          <w:t>Students of Concern</w:t>
        </w:r>
      </w:hyperlink>
      <w:r w:rsidR="00EF6461" w:rsidRPr="0006424D">
        <w:rPr>
          <w:rFonts w:asciiTheme="minorHAnsi" w:hAnsiTheme="minorHAnsi" w:cstheme="minorHAnsi"/>
          <w:color w:val="232323"/>
          <w:spacing w:val="8"/>
        </w:rPr>
        <w:t>: Students with academic or other concerns are often best assisted directly and discreetly by faculty and staff who have the closest relationships. The Dean of Students Office has provided a </w:t>
      </w:r>
      <w:hyperlink r:id="rId14" w:tgtFrame="_blank" w:history="1">
        <w:r w:rsidR="00EF6461" w:rsidRPr="0006424D">
          <w:rPr>
            <w:rStyle w:val="Hyperlink"/>
            <w:rFonts w:asciiTheme="minorHAnsi" w:hAnsiTheme="minorHAnsi" w:cstheme="minorHAnsi"/>
            <w:color w:val="0039C5"/>
            <w:spacing w:val="8"/>
          </w:rPr>
          <w:t>reference guide</w:t>
        </w:r>
      </w:hyperlink>
      <w:r w:rsidR="00EF6461" w:rsidRPr="0006424D">
        <w:rPr>
          <w:rFonts w:asciiTheme="minorHAnsi" w:hAnsiTheme="minorHAnsi" w:cstheme="minorHAnsi"/>
          <w:color w:val="232323"/>
          <w:spacing w:val="8"/>
        </w:rPr>
        <w:t> for "tips" on how to help students, and how to refer a student for either academic (via the online Navigate system) or non-academic concern (via the online CARE system). </w:t>
      </w:r>
    </w:p>
    <w:p w14:paraId="634F7DC5" w14:textId="77777777" w:rsidR="00EF6461" w:rsidRPr="0006424D" w:rsidRDefault="0006424D" w:rsidP="00175B3F">
      <w:pPr>
        <w:pStyle w:val="NormalWeb"/>
        <w:shd w:val="clear" w:color="auto" w:fill="FFFFFF"/>
        <w:spacing w:before="0" w:beforeAutospacing="0" w:after="0" w:afterAutospacing="0"/>
        <w:rPr>
          <w:rFonts w:asciiTheme="minorHAnsi" w:hAnsiTheme="minorHAnsi" w:cstheme="minorHAnsi"/>
          <w:color w:val="232323"/>
          <w:spacing w:val="8"/>
        </w:rPr>
      </w:pPr>
      <w:hyperlink r:id="rId15" w:tgtFrame="_blank" w:history="1">
        <w:r w:rsidR="00EF6461" w:rsidRPr="0006424D">
          <w:rPr>
            <w:rStyle w:val="Hyperlink"/>
            <w:rFonts w:asciiTheme="minorHAnsi" w:hAnsiTheme="minorHAnsi" w:cstheme="minorHAnsi"/>
            <w:color w:val="0039C5"/>
            <w:spacing w:val="8"/>
          </w:rPr>
          <w:t>Navigate</w:t>
        </w:r>
      </w:hyperlink>
      <w:r w:rsidR="00EF6461" w:rsidRPr="0006424D">
        <w:rPr>
          <w:rFonts w:asciiTheme="minorHAnsi" w:hAnsiTheme="minorHAnsi" w:cstheme="minorHAnsi"/>
          <w:color w:val="232323"/>
          <w:spacing w:val="8"/>
        </w:rPr>
        <w:t> Training for Faculty Advisors - The Student Academic Success Center offers Navigate training for new and returning faculty through </w:t>
      </w:r>
      <w:hyperlink r:id="rId16" w:tgtFrame="_blank" w:history="1">
        <w:r w:rsidR="00EF6461" w:rsidRPr="0006424D">
          <w:rPr>
            <w:rStyle w:val="Hyperlink"/>
            <w:rFonts w:asciiTheme="minorHAnsi" w:hAnsiTheme="minorHAnsi" w:cstheme="minorHAnsi"/>
            <w:color w:val="0039C5"/>
            <w:spacing w:val="8"/>
          </w:rPr>
          <w:t>Sprout</w:t>
        </w:r>
      </w:hyperlink>
      <w:r w:rsidR="00EF6461" w:rsidRPr="0006424D">
        <w:rPr>
          <w:rFonts w:asciiTheme="minorHAnsi" w:hAnsiTheme="minorHAnsi" w:cstheme="minorHAnsi"/>
          <w:color w:val="232323"/>
          <w:spacing w:val="8"/>
        </w:rPr>
        <w:t>. These sessions are open to all faculty and provide a comprehensive review of the advising platform specifically geared towards faculty advising. For units who are interested in a dedicated training session for their faculty, Matt Musser is available to provide this support (</w:t>
      </w:r>
      <w:hyperlink r:id="rId17" w:tgtFrame="_blank" w:history="1">
        <w:r w:rsidR="00EF6461" w:rsidRPr="0006424D">
          <w:rPr>
            <w:rStyle w:val="Hyperlink"/>
            <w:rFonts w:asciiTheme="minorHAnsi" w:hAnsiTheme="minorHAnsi" w:cstheme="minorHAnsi"/>
            <w:color w:val="0039C5"/>
            <w:spacing w:val="8"/>
          </w:rPr>
          <w:t>musserma@gvsu.edu</w:t>
        </w:r>
      </w:hyperlink>
      <w:r w:rsidR="00EF6461" w:rsidRPr="0006424D">
        <w:rPr>
          <w:rFonts w:asciiTheme="minorHAnsi" w:hAnsiTheme="minorHAnsi" w:cstheme="minorHAnsi"/>
          <w:color w:val="232323"/>
          <w:spacing w:val="8"/>
        </w:rPr>
        <w:t>).  </w:t>
      </w:r>
    </w:p>
    <w:p w14:paraId="6170E9B6" w14:textId="77777777" w:rsidR="0006424D" w:rsidRPr="0006424D" w:rsidRDefault="0006424D" w:rsidP="00175B3F">
      <w:pPr>
        <w:pStyle w:val="NormalWeb"/>
        <w:shd w:val="clear" w:color="auto" w:fill="FFFFFF"/>
        <w:spacing w:before="0" w:beforeAutospacing="0" w:after="0" w:afterAutospacing="0"/>
        <w:rPr>
          <w:rFonts w:asciiTheme="minorHAnsi" w:hAnsiTheme="minorHAnsi" w:cstheme="minorHAnsi"/>
        </w:rPr>
      </w:pPr>
    </w:p>
    <w:p w14:paraId="3A15345A" w14:textId="77DC81EA" w:rsidR="00175B3F" w:rsidRPr="0006424D" w:rsidRDefault="0006424D" w:rsidP="00175B3F">
      <w:pPr>
        <w:pStyle w:val="NormalWeb"/>
        <w:shd w:val="clear" w:color="auto" w:fill="FFFFFF"/>
        <w:spacing w:before="0" w:beforeAutospacing="0" w:after="0" w:afterAutospacing="0"/>
        <w:rPr>
          <w:rFonts w:asciiTheme="minorHAnsi" w:hAnsiTheme="minorHAnsi" w:cstheme="minorHAnsi"/>
          <w:color w:val="232323"/>
          <w:spacing w:val="8"/>
        </w:rPr>
      </w:pPr>
      <w:hyperlink r:id="rId18" w:tgtFrame="_blank" w:history="1">
        <w:proofErr w:type="spellStart"/>
        <w:r w:rsidR="00175B3F" w:rsidRPr="0006424D">
          <w:rPr>
            <w:rStyle w:val="Hyperlink"/>
            <w:rFonts w:asciiTheme="minorHAnsi" w:hAnsiTheme="minorHAnsi" w:cstheme="minorHAnsi"/>
            <w:color w:val="0039C5"/>
            <w:spacing w:val="8"/>
          </w:rPr>
          <w:t>MyLakerSuccess</w:t>
        </w:r>
        <w:proofErr w:type="spellEnd"/>
      </w:hyperlink>
      <w:r w:rsidR="00175B3F" w:rsidRPr="0006424D">
        <w:rPr>
          <w:rFonts w:asciiTheme="minorHAnsi" w:hAnsiTheme="minorHAnsi" w:cstheme="minorHAnsi"/>
          <w:color w:val="232323"/>
          <w:spacing w:val="8"/>
        </w:rPr>
        <w:t> website links students (and faculty and staff) to a wide variety of academic, personal, and professional resources. </w:t>
      </w:r>
    </w:p>
    <w:p w14:paraId="7B98E660" w14:textId="5A86330A" w:rsidR="00EF6461" w:rsidRPr="0006424D" w:rsidRDefault="00EF6461" w:rsidP="00175B3F">
      <w:pPr>
        <w:pStyle w:val="NormalWeb"/>
        <w:shd w:val="clear" w:color="auto" w:fill="FFFFFF"/>
        <w:spacing w:before="0" w:beforeAutospacing="0" w:after="0" w:afterAutospacing="0"/>
        <w:rPr>
          <w:rFonts w:asciiTheme="minorHAnsi" w:hAnsiTheme="minorHAnsi" w:cstheme="minorHAnsi"/>
          <w:color w:val="232323"/>
          <w:spacing w:val="8"/>
        </w:rPr>
      </w:pPr>
    </w:p>
    <w:p w14:paraId="2204938F" w14:textId="16E434C0" w:rsidR="00175B3F" w:rsidRPr="0006424D" w:rsidRDefault="0006424D" w:rsidP="00175B3F">
      <w:pPr>
        <w:pStyle w:val="NormalWeb"/>
        <w:shd w:val="clear" w:color="auto" w:fill="FFFFFF"/>
        <w:spacing w:before="0" w:beforeAutospacing="0" w:after="0" w:afterAutospacing="0"/>
        <w:rPr>
          <w:rFonts w:asciiTheme="minorHAnsi" w:hAnsiTheme="minorHAnsi" w:cstheme="minorHAnsi"/>
          <w:color w:val="232323"/>
          <w:spacing w:val="8"/>
        </w:rPr>
      </w:pPr>
      <w:hyperlink r:id="rId19" w:history="1">
        <w:r w:rsidR="00175B3F" w:rsidRPr="0006424D">
          <w:rPr>
            <w:rStyle w:val="Hyperlink"/>
            <w:rFonts w:asciiTheme="minorHAnsi" w:hAnsiTheme="minorHAnsi" w:cstheme="minorHAnsi"/>
            <w:spacing w:val="8"/>
          </w:rPr>
          <w:t>Mental Health Communications Toolkit</w:t>
        </w:r>
      </w:hyperlink>
      <w:r w:rsidR="00175B3F" w:rsidRPr="0006424D">
        <w:rPr>
          <w:rFonts w:asciiTheme="minorHAnsi" w:hAnsiTheme="minorHAnsi" w:cstheme="minorHAnsi"/>
          <w:color w:val="232323"/>
          <w:spacing w:val="8"/>
        </w:rPr>
        <w:t xml:space="preserve"> is now available </w:t>
      </w:r>
      <w:r w:rsidR="0013688C" w:rsidRPr="0006424D">
        <w:rPr>
          <w:rFonts w:asciiTheme="minorHAnsi" w:hAnsiTheme="minorHAnsi" w:cstheme="minorHAnsi"/>
          <w:color w:val="232323"/>
          <w:spacing w:val="8"/>
        </w:rPr>
        <w:t xml:space="preserve">from the </w:t>
      </w:r>
      <w:hyperlink r:id="rId20" w:history="1">
        <w:r w:rsidR="0013688C" w:rsidRPr="0006424D">
          <w:rPr>
            <w:rStyle w:val="Hyperlink"/>
            <w:rFonts w:asciiTheme="minorHAnsi" w:hAnsiTheme="minorHAnsi" w:cstheme="minorHAnsi"/>
            <w:spacing w:val="8"/>
          </w:rPr>
          <w:t>Counseling Center</w:t>
        </w:r>
      </w:hyperlink>
      <w:r w:rsidR="0013688C" w:rsidRPr="0006424D">
        <w:rPr>
          <w:rFonts w:asciiTheme="minorHAnsi" w:hAnsiTheme="minorHAnsi" w:cstheme="minorHAnsi"/>
          <w:color w:val="232323"/>
          <w:spacing w:val="8"/>
        </w:rPr>
        <w:t xml:space="preserve"> </w:t>
      </w:r>
      <w:r w:rsidR="00175B3F" w:rsidRPr="0006424D">
        <w:rPr>
          <w:rFonts w:asciiTheme="minorHAnsi" w:hAnsiTheme="minorHAnsi" w:cstheme="minorHAnsi"/>
          <w:color w:val="232323"/>
          <w:spacing w:val="8"/>
        </w:rPr>
        <w:t xml:space="preserve">for all faculty, </w:t>
      </w:r>
      <w:proofErr w:type="gramStart"/>
      <w:r w:rsidR="00175B3F" w:rsidRPr="0006424D">
        <w:rPr>
          <w:rFonts w:asciiTheme="minorHAnsi" w:hAnsiTheme="minorHAnsi" w:cstheme="minorHAnsi"/>
          <w:color w:val="232323"/>
          <w:spacing w:val="8"/>
        </w:rPr>
        <w:t>staff</w:t>
      </w:r>
      <w:proofErr w:type="gramEnd"/>
      <w:r w:rsidR="00175B3F" w:rsidRPr="0006424D">
        <w:rPr>
          <w:rFonts w:asciiTheme="minorHAnsi" w:hAnsiTheme="minorHAnsi" w:cstheme="minorHAnsi"/>
          <w:color w:val="232323"/>
          <w:spacing w:val="8"/>
        </w:rPr>
        <w:t xml:space="preserve"> and students to access </w:t>
      </w:r>
      <w:r w:rsidR="0013688C" w:rsidRPr="0006424D">
        <w:rPr>
          <w:rFonts w:asciiTheme="minorHAnsi" w:hAnsiTheme="minorHAnsi" w:cstheme="minorHAnsi"/>
          <w:color w:val="232323"/>
          <w:spacing w:val="8"/>
        </w:rPr>
        <w:t>important support services, communications and referrals for our students. Spend some time reviewing all the services offered by our Counseling Center and consider adding the link to your syllabus.</w:t>
      </w:r>
    </w:p>
    <w:p w14:paraId="78C64303" w14:textId="77777777" w:rsidR="0013688C" w:rsidRPr="0006424D" w:rsidRDefault="0013688C" w:rsidP="00175B3F">
      <w:pPr>
        <w:pStyle w:val="NormalWeb"/>
        <w:shd w:val="clear" w:color="auto" w:fill="FFFFFF"/>
        <w:spacing w:before="0" w:beforeAutospacing="0" w:after="0" w:afterAutospacing="0"/>
        <w:rPr>
          <w:rFonts w:asciiTheme="minorHAnsi" w:hAnsiTheme="minorHAnsi" w:cstheme="minorHAnsi"/>
          <w:color w:val="232323"/>
          <w:spacing w:val="8"/>
        </w:rPr>
      </w:pPr>
    </w:p>
    <w:p w14:paraId="5F79B994" w14:textId="1D42D009" w:rsidR="0013688C" w:rsidRPr="0006424D" w:rsidRDefault="0006424D" w:rsidP="00175B3F">
      <w:pPr>
        <w:pStyle w:val="NormalWeb"/>
        <w:shd w:val="clear" w:color="auto" w:fill="FFFFFF"/>
        <w:spacing w:before="0" w:beforeAutospacing="0" w:after="0" w:afterAutospacing="0"/>
        <w:rPr>
          <w:rFonts w:asciiTheme="minorHAnsi" w:hAnsiTheme="minorHAnsi" w:cstheme="minorHAnsi"/>
          <w:color w:val="232323"/>
          <w:spacing w:val="8"/>
        </w:rPr>
      </w:pPr>
      <w:hyperlink r:id="rId21" w:history="1">
        <w:r w:rsidR="0013688C" w:rsidRPr="0006424D">
          <w:rPr>
            <w:rStyle w:val="Hyperlink"/>
            <w:rFonts w:asciiTheme="minorHAnsi" w:hAnsiTheme="minorHAnsi" w:cstheme="minorHAnsi"/>
            <w:spacing w:val="8"/>
          </w:rPr>
          <w:t>Student Academic Success Center</w:t>
        </w:r>
      </w:hyperlink>
      <w:r w:rsidR="0013688C" w:rsidRPr="0006424D">
        <w:rPr>
          <w:rFonts w:asciiTheme="minorHAnsi" w:hAnsiTheme="minorHAnsi" w:cstheme="minorHAnsi"/>
          <w:color w:val="232323"/>
          <w:spacing w:val="8"/>
        </w:rPr>
        <w:t xml:space="preserve"> Resources and Success Coaching – SASC offers a wide variety of student success programs to support all students:</w:t>
      </w:r>
    </w:p>
    <w:p w14:paraId="72F0D7D3" w14:textId="48905D2F" w:rsidR="0013688C" w:rsidRPr="0006424D" w:rsidRDefault="0006424D" w:rsidP="0013688C">
      <w:pPr>
        <w:pStyle w:val="xmsolistparagraph"/>
        <w:numPr>
          <w:ilvl w:val="0"/>
          <w:numId w:val="1"/>
        </w:numPr>
        <w:rPr>
          <w:rFonts w:asciiTheme="minorHAnsi" w:eastAsia="Times New Roman" w:hAnsiTheme="minorHAnsi" w:cstheme="minorHAnsi"/>
        </w:rPr>
      </w:pPr>
      <w:hyperlink r:id="rId22" w:history="1">
        <w:r w:rsidR="0013688C" w:rsidRPr="0006424D">
          <w:rPr>
            <w:rStyle w:val="Hyperlink"/>
            <w:rFonts w:asciiTheme="minorHAnsi" w:eastAsia="Times New Roman" w:hAnsiTheme="minorHAnsi" w:cstheme="minorHAnsi"/>
            <w:b/>
            <w:bCs/>
          </w:rPr>
          <w:t>NEW! Success Coaching Drop-In Hours</w:t>
        </w:r>
      </w:hyperlink>
      <w:r w:rsidR="0013688C" w:rsidRPr="0006424D">
        <w:rPr>
          <w:rFonts w:asciiTheme="minorHAnsi" w:eastAsia="Times New Roman" w:hAnsiTheme="minorHAnsi" w:cstheme="minorHAnsi"/>
        </w:rPr>
        <w:t xml:space="preserve"> </w:t>
      </w:r>
    </w:p>
    <w:p w14:paraId="1C94A720" w14:textId="36AEDC2A" w:rsidR="0013688C" w:rsidRPr="0006424D" w:rsidRDefault="0006424D" w:rsidP="0013688C">
      <w:pPr>
        <w:pStyle w:val="xmsolistparagraph"/>
        <w:numPr>
          <w:ilvl w:val="0"/>
          <w:numId w:val="1"/>
        </w:numPr>
        <w:rPr>
          <w:rFonts w:asciiTheme="minorHAnsi" w:eastAsia="Times New Roman" w:hAnsiTheme="minorHAnsi" w:cstheme="minorHAnsi"/>
        </w:rPr>
      </w:pPr>
      <w:hyperlink r:id="rId23" w:history="1">
        <w:r w:rsidR="0013688C" w:rsidRPr="0006424D">
          <w:rPr>
            <w:rStyle w:val="Hyperlink"/>
            <w:rFonts w:asciiTheme="minorHAnsi" w:eastAsia="Times New Roman" w:hAnsiTheme="minorHAnsi" w:cstheme="minorHAnsi"/>
            <w:b/>
            <w:bCs/>
          </w:rPr>
          <w:t>NEW! Accountability Groups</w:t>
        </w:r>
      </w:hyperlink>
      <w:r w:rsidR="0013688C" w:rsidRPr="0006424D">
        <w:rPr>
          <w:rFonts w:asciiTheme="minorHAnsi" w:eastAsia="Times New Roman" w:hAnsiTheme="minorHAnsi" w:cstheme="minorHAnsi"/>
        </w:rPr>
        <w:t xml:space="preserve"> – </w:t>
      </w:r>
      <w:r w:rsidR="001612B0" w:rsidRPr="0006424D">
        <w:rPr>
          <w:rFonts w:asciiTheme="minorHAnsi" w:eastAsia="Times New Roman" w:hAnsiTheme="minorHAnsi" w:cstheme="minorHAnsi"/>
        </w:rPr>
        <w:t xml:space="preserve">SASC is </w:t>
      </w:r>
      <w:r w:rsidR="0013688C" w:rsidRPr="0006424D">
        <w:rPr>
          <w:rFonts w:asciiTheme="minorHAnsi" w:eastAsia="Times New Roman" w:hAnsiTheme="minorHAnsi" w:cstheme="minorHAnsi"/>
        </w:rPr>
        <w:t xml:space="preserve">offering two groups this fall. One group is for </w:t>
      </w:r>
      <w:r w:rsidR="0013688C" w:rsidRPr="0006424D">
        <w:rPr>
          <w:rFonts w:asciiTheme="minorHAnsi" w:eastAsia="Times New Roman" w:hAnsiTheme="minorHAnsi" w:cstheme="minorHAnsi"/>
          <w:b/>
          <w:bCs/>
        </w:rPr>
        <w:t>transfer students</w:t>
      </w:r>
      <w:r w:rsidR="0013688C" w:rsidRPr="0006424D">
        <w:rPr>
          <w:rFonts w:asciiTheme="minorHAnsi" w:eastAsia="Times New Roman" w:hAnsiTheme="minorHAnsi" w:cstheme="minorHAnsi"/>
        </w:rPr>
        <w:t xml:space="preserve"> and the other group is open to </w:t>
      </w:r>
      <w:r w:rsidR="0013688C" w:rsidRPr="0006424D">
        <w:rPr>
          <w:rFonts w:asciiTheme="minorHAnsi" w:eastAsia="Times New Roman" w:hAnsiTheme="minorHAnsi" w:cstheme="minorHAnsi"/>
          <w:b/>
          <w:bCs/>
        </w:rPr>
        <w:t>all students</w:t>
      </w:r>
      <w:r w:rsidR="0013688C" w:rsidRPr="0006424D">
        <w:rPr>
          <w:rFonts w:asciiTheme="minorHAnsi" w:eastAsia="Times New Roman" w:hAnsiTheme="minorHAnsi" w:cstheme="minorHAnsi"/>
        </w:rPr>
        <w:t>. In these groups we will create semester goals and meet weekly to track progress.</w:t>
      </w:r>
    </w:p>
    <w:p w14:paraId="0DDC38A4" w14:textId="77777777" w:rsidR="0013688C" w:rsidRPr="0006424D" w:rsidRDefault="0006424D" w:rsidP="0013688C">
      <w:pPr>
        <w:pStyle w:val="xmsolistparagraph"/>
        <w:numPr>
          <w:ilvl w:val="0"/>
          <w:numId w:val="1"/>
        </w:numPr>
        <w:rPr>
          <w:rFonts w:asciiTheme="minorHAnsi" w:eastAsia="Times New Roman" w:hAnsiTheme="minorHAnsi" w:cstheme="minorHAnsi"/>
        </w:rPr>
      </w:pPr>
      <w:hyperlink r:id="rId24" w:history="1">
        <w:r w:rsidR="0013688C" w:rsidRPr="0006424D">
          <w:rPr>
            <w:rStyle w:val="Hyperlink"/>
            <w:rFonts w:asciiTheme="minorHAnsi" w:eastAsia="Times New Roman" w:hAnsiTheme="minorHAnsi" w:cstheme="minorHAnsi"/>
            <w:b/>
            <w:bCs/>
          </w:rPr>
          <w:t>Success Coaching Appointments</w:t>
        </w:r>
      </w:hyperlink>
      <w:r w:rsidR="0013688C" w:rsidRPr="0006424D">
        <w:rPr>
          <w:rFonts w:asciiTheme="minorHAnsi" w:eastAsia="Times New Roman" w:hAnsiTheme="minorHAnsi" w:cstheme="minorHAnsi"/>
        </w:rPr>
        <w:t xml:space="preserve"> </w:t>
      </w:r>
    </w:p>
    <w:p w14:paraId="5475A007" w14:textId="77777777" w:rsidR="0013688C" w:rsidRPr="0006424D" w:rsidRDefault="0006424D" w:rsidP="0013688C">
      <w:pPr>
        <w:pStyle w:val="xmsolistparagraph"/>
        <w:numPr>
          <w:ilvl w:val="0"/>
          <w:numId w:val="1"/>
        </w:numPr>
        <w:rPr>
          <w:rFonts w:asciiTheme="minorHAnsi" w:eastAsia="Times New Roman" w:hAnsiTheme="minorHAnsi" w:cstheme="minorHAnsi"/>
        </w:rPr>
      </w:pPr>
      <w:hyperlink r:id="rId25" w:history="1">
        <w:r w:rsidR="0013688C" w:rsidRPr="0006424D">
          <w:rPr>
            <w:rStyle w:val="Hyperlink"/>
            <w:rFonts w:asciiTheme="minorHAnsi" w:eastAsia="Times New Roman" w:hAnsiTheme="minorHAnsi" w:cstheme="minorHAnsi"/>
            <w:b/>
            <w:bCs/>
          </w:rPr>
          <w:t>Academic Success Workshops</w:t>
        </w:r>
      </w:hyperlink>
    </w:p>
    <w:p w14:paraId="3F890C14" w14:textId="77777777" w:rsidR="0013688C" w:rsidRPr="0006424D" w:rsidRDefault="0006424D" w:rsidP="0013688C">
      <w:pPr>
        <w:pStyle w:val="xmsolistparagraph"/>
        <w:numPr>
          <w:ilvl w:val="0"/>
          <w:numId w:val="1"/>
        </w:numPr>
        <w:rPr>
          <w:rFonts w:asciiTheme="minorHAnsi" w:eastAsia="Times New Roman" w:hAnsiTheme="minorHAnsi" w:cstheme="minorHAnsi"/>
        </w:rPr>
      </w:pPr>
      <w:hyperlink r:id="rId26" w:history="1">
        <w:r w:rsidR="0013688C" w:rsidRPr="0006424D">
          <w:rPr>
            <w:rStyle w:val="Hyperlink"/>
            <w:rFonts w:asciiTheme="minorHAnsi" w:eastAsia="Times New Roman" w:hAnsiTheme="minorHAnsi" w:cstheme="minorHAnsi"/>
            <w:b/>
            <w:bCs/>
          </w:rPr>
          <w:t>Online Resources</w:t>
        </w:r>
      </w:hyperlink>
    </w:p>
    <w:p w14:paraId="6690A8C1" w14:textId="77777777" w:rsidR="00C96AD9" w:rsidRPr="0006424D" w:rsidRDefault="00C96AD9" w:rsidP="00175B3F">
      <w:pPr>
        <w:pStyle w:val="NormalWeb"/>
        <w:shd w:val="clear" w:color="auto" w:fill="FFFFFF"/>
        <w:spacing w:before="0" w:beforeAutospacing="0" w:after="0" w:afterAutospacing="0"/>
        <w:rPr>
          <w:rFonts w:asciiTheme="minorHAnsi" w:hAnsiTheme="minorHAnsi" w:cstheme="minorHAnsi"/>
          <w:color w:val="232323"/>
          <w:spacing w:val="8"/>
        </w:rPr>
      </w:pPr>
    </w:p>
    <w:p w14:paraId="51B5767B" w14:textId="4B686B1E" w:rsidR="00EF6461" w:rsidRPr="0006424D" w:rsidRDefault="0006424D" w:rsidP="00175B3F">
      <w:pPr>
        <w:pStyle w:val="NormalWeb"/>
        <w:shd w:val="clear" w:color="auto" w:fill="FFFFFF"/>
        <w:spacing w:before="0" w:beforeAutospacing="0" w:after="0" w:afterAutospacing="0"/>
        <w:rPr>
          <w:rFonts w:asciiTheme="minorHAnsi" w:hAnsiTheme="minorHAnsi" w:cstheme="minorHAnsi"/>
          <w:color w:val="232323"/>
          <w:spacing w:val="8"/>
        </w:rPr>
      </w:pPr>
      <w:hyperlink r:id="rId27" w:tgtFrame="_blank" w:history="1">
        <w:r w:rsidR="00EF6461" w:rsidRPr="0006424D">
          <w:rPr>
            <w:rStyle w:val="Hyperlink"/>
            <w:rFonts w:asciiTheme="minorHAnsi" w:hAnsiTheme="minorHAnsi" w:cstheme="minorHAnsi"/>
            <w:color w:val="0039C5"/>
            <w:spacing w:val="8"/>
          </w:rPr>
          <w:t>Advising Centers</w:t>
        </w:r>
      </w:hyperlink>
      <w:r w:rsidR="00EF6461" w:rsidRPr="0006424D">
        <w:rPr>
          <w:rFonts w:asciiTheme="minorHAnsi" w:hAnsiTheme="minorHAnsi" w:cstheme="minorHAnsi"/>
          <w:color w:val="232323"/>
          <w:spacing w:val="8"/>
        </w:rPr>
        <w:t xml:space="preserve"> – </w:t>
      </w:r>
      <w:r w:rsidR="00C96AD9" w:rsidRPr="0006424D">
        <w:rPr>
          <w:rFonts w:asciiTheme="minorHAnsi" w:hAnsiTheme="minorHAnsi" w:cstheme="minorHAnsi"/>
          <w:color w:val="232323"/>
          <w:spacing w:val="8"/>
        </w:rPr>
        <w:t>S</w:t>
      </w:r>
      <w:r w:rsidR="00EF6461" w:rsidRPr="0006424D">
        <w:rPr>
          <w:rFonts w:asciiTheme="minorHAnsi" w:hAnsiTheme="minorHAnsi" w:cstheme="minorHAnsi"/>
          <w:color w:val="232323"/>
          <w:spacing w:val="8"/>
        </w:rPr>
        <w:t xml:space="preserve">tudents in each college at GVSU have access to professional academic advisors to assist with course scheduling, major exploration and dissemination of academic policies and procedures. Each center is now offering virtual appointment scheduling via Navigate. Both in-person and virtual sessions are available for many </w:t>
      </w:r>
      <w:r w:rsidR="00C96AD9" w:rsidRPr="0006424D">
        <w:rPr>
          <w:rFonts w:asciiTheme="minorHAnsi" w:hAnsiTheme="minorHAnsi" w:cstheme="minorHAnsi"/>
          <w:color w:val="232323"/>
          <w:spacing w:val="8"/>
        </w:rPr>
        <w:t>centers.</w:t>
      </w:r>
    </w:p>
    <w:p w14:paraId="47EE7A37" w14:textId="77777777" w:rsidR="00175B3F" w:rsidRPr="0006424D" w:rsidRDefault="00175B3F" w:rsidP="00175B3F">
      <w:pPr>
        <w:pStyle w:val="NormalWeb"/>
        <w:shd w:val="clear" w:color="auto" w:fill="FFFFFF"/>
        <w:spacing w:before="0" w:beforeAutospacing="0" w:after="0" w:afterAutospacing="0"/>
        <w:rPr>
          <w:rFonts w:asciiTheme="minorHAnsi" w:hAnsiTheme="minorHAnsi" w:cstheme="minorHAnsi"/>
          <w:color w:val="232323"/>
          <w:spacing w:val="8"/>
        </w:rPr>
      </w:pPr>
    </w:p>
    <w:p w14:paraId="375E06E7" w14:textId="77777777"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hyperlink r:id="rId28" w:tgtFrame="_blank" w:history="1">
        <w:r w:rsidRPr="0006424D">
          <w:rPr>
            <w:rStyle w:val="Hyperlink"/>
            <w:rFonts w:asciiTheme="minorHAnsi" w:hAnsiTheme="minorHAnsi" w:cstheme="minorHAnsi"/>
            <w:color w:val="0039C5"/>
            <w:spacing w:val="8"/>
          </w:rPr>
          <w:t>Tutoring and Reading Center</w:t>
        </w:r>
      </w:hyperlink>
      <w:r w:rsidRPr="0006424D">
        <w:rPr>
          <w:rFonts w:asciiTheme="minorHAnsi" w:hAnsiTheme="minorHAnsi" w:cstheme="minorHAnsi"/>
          <w:color w:val="232323"/>
          <w:spacing w:val="8"/>
        </w:rPr>
        <w:t> – The TRC offers free tutoring, reading support, and academic skills assistance through scheduled and drop-in services. The TRC is offering in-person and virtual sessions that can be scheduled through the new </w:t>
      </w:r>
      <w:hyperlink r:id="rId29" w:tgtFrame="_blank" w:history="1">
        <w:r w:rsidRPr="0006424D">
          <w:rPr>
            <w:rStyle w:val="Hyperlink"/>
            <w:rFonts w:asciiTheme="minorHAnsi" w:hAnsiTheme="minorHAnsi" w:cstheme="minorHAnsi"/>
            <w:color w:val="0039C5"/>
            <w:spacing w:val="8"/>
          </w:rPr>
          <w:t>Navigate student platform</w:t>
        </w:r>
      </w:hyperlink>
      <w:r w:rsidRPr="0006424D">
        <w:rPr>
          <w:rFonts w:asciiTheme="minorHAnsi" w:hAnsiTheme="minorHAnsi" w:cstheme="minorHAnsi"/>
          <w:color w:val="232323"/>
          <w:spacing w:val="8"/>
        </w:rPr>
        <w:t>, or by stopping by the center in their NEW LOCATION</w:t>
      </w:r>
      <w:r w:rsidRPr="0006424D">
        <w:rPr>
          <w:rFonts w:asciiTheme="minorHAnsi" w:hAnsiTheme="minorHAnsi" w:cstheme="minorHAnsi"/>
          <w:b/>
          <w:bCs/>
          <w:color w:val="232323"/>
          <w:spacing w:val="8"/>
        </w:rPr>
        <w:t xml:space="preserve"> </w:t>
      </w:r>
      <w:r w:rsidRPr="0006424D">
        <w:rPr>
          <w:rFonts w:asciiTheme="minorHAnsi" w:hAnsiTheme="minorHAnsi" w:cstheme="minorHAnsi"/>
          <w:color w:val="232323"/>
          <w:spacing w:val="8"/>
        </w:rPr>
        <w:t xml:space="preserve">at Henry Hall 112. </w:t>
      </w:r>
    </w:p>
    <w:p w14:paraId="2D3B94AD" w14:textId="77777777"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r w:rsidRPr="0006424D">
        <w:rPr>
          <w:rFonts w:asciiTheme="minorHAnsi" w:hAnsiTheme="minorHAnsi" w:cstheme="minorHAnsi"/>
          <w:color w:val="232323"/>
          <w:spacing w:val="8"/>
        </w:rPr>
        <w:t xml:space="preserve">Encourage students to seek help early and often! For Blackboard, syllabus, and in-class resources for faculty, check out the </w:t>
      </w:r>
      <w:hyperlink r:id="rId30" w:history="1">
        <w:r w:rsidRPr="0006424D">
          <w:rPr>
            <w:rStyle w:val="Hyperlink"/>
            <w:rFonts w:asciiTheme="minorHAnsi" w:hAnsiTheme="minorHAnsi" w:cstheme="minorHAnsi"/>
            <w:spacing w:val="8"/>
          </w:rPr>
          <w:t>Faculty and Staff Resources tab</w:t>
        </w:r>
      </w:hyperlink>
      <w:r w:rsidRPr="0006424D">
        <w:rPr>
          <w:rFonts w:asciiTheme="minorHAnsi" w:hAnsiTheme="minorHAnsi" w:cstheme="minorHAnsi"/>
          <w:color w:val="232323"/>
          <w:spacing w:val="8"/>
        </w:rPr>
        <w:t>! To schedule a class visit to discuss resources, reading strategies, and more, please contact Keigh-Cee Bell, Director of CLAS Tutoring—</w:t>
      </w:r>
      <w:hyperlink r:id="rId31" w:tgtFrame="_blank" w:history="1">
        <w:r w:rsidRPr="0006424D">
          <w:rPr>
            <w:rStyle w:val="Hyperlink"/>
            <w:rFonts w:asciiTheme="minorHAnsi" w:hAnsiTheme="minorHAnsi" w:cstheme="minorHAnsi"/>
            <w:color w:val="0039C5"/>
            <w:spacing w:val="8"/>
          </w:rPr>
          <w:t>bellkei@gvsu.edu</w:t>
        </w:r>
      </w:hyperlink>
      <w:r w:rsidRPr="0006424D">
        <w:rPr>
          <w:rFonts w:asciiTheme="minorHAnsi" w:hAnsiTheme="minorHAnsi" w:cstheme="minorHAnsi"/>
          <w:color w:val="232323"/>
          <w:spacing w:val="8"/>
        </w:rPr>
        <w:t>. </w:t>
      </w:r>
    </w:p>
    <w:p w14:paraId="61C372A2" w14:textId="77777777"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hyperlink r:id="rId32" w:history="1">
        <w:r w:rsidRPr="0006424D">
          <w:rPr>
            <w:rStyle w:val="Hyperlink"/>
            <w:rFonts w:asciiTheme="minorHAnsi" w:hAnsiTheme="minorHAnsi" w:cstheme="minorHAnsi"/>
            <w:spacing w:val="8"/>
          </w:rPr>
          <w:t>Drop-In Tutoring Centers –</w:t>
        </w:r>
      </w:hyperlink>
      <w:r w:rsidRPr="0006424D">
        <w:rPr>
          <w:rFonts w:asciiTheme="minorHAnsi" w:hAnsiTheme="minorHAnsi" w:cstheme="minorHAnsi"/>
          <w:color w:val="232323"/>
          <w:spacing w:val="8"/>
        </w:rPr>
        <w:t xml:space="preserve"> GVSU offers drop-in tutoring in subject-specific locations across the Allendale and Pew campuses. Drop-in centers allow students to ask questions and receive homework help when and where they need it—no appointment necessary! </w:t>
      </w:r>
    </w:p>
    <w:p w14:paraId="22119D20" w14:textId="77777777"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r w:rsidRPr="0006424D">
        <w:rPr>
          <w:rFonts w:asciiTheme="minorHAnsi" w:hAnsiTheme="minorHAnsi" w:cstheme="minorHAnsi"/>
          <w:color w:val="232323"/>
          <w:spacing w:val="8"/>
        </w:rPr>
        <w:t xml:space="preserve">Visit the </w:t>
      </w:r>
      <w:hyperlink r:id="rId33" w:history="1">
        <w:r w:rsidRPr="0006424D">
          <w:rPr>
            <w:rStyle w:val="Hyperlink"/>
            <w:rFonts w:asciiTheme="minorHAnsi" w:hAnsiTheme="minorHAnsi" w:cstheme="minorHAnsi"/>
            <w:spacing w:val="8"/>
          </w:rPr>
          <w:t>Tutoring website</w:t>
        </w:r>
      </w:hyperlink>
      <w:r w:rsidRPr="0006424D">
        <w:rPr>
          <w:rFonts w:asciiTheme="minorHAnsi" w:hAnsiTheme="minorHAnsi" w:cstheme="minorHAnsi"/>
          <w:color w:val="232323"/>
          <w:spacing w:val="8"/>
        </w:rPr>
        <w:t xml:space="preserve"> to learn more about drop-in locations and hours. </w:t>
      </w:r>
    </w:p>
    <w:p w14:paraId="18C59A29" w14:textId="77777777"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hyperlink r:id="rId34" w:tgtFrame="_blank" w:history="1">
        <w:r w:rsidRPr="0006424D">
          <w:rPr>
            <w:rStyle w:val="Hyperlink"/>
            <w:rFonts w:asciiTheme="minorHAnsi" w:hAnsiTheme="minorHAnsi" w:cstheme="minorHAnsi"/>
            <w:color w:val="0039C5"/>
            <w:spacing w:val="8"/>
          </w:rPr>
          <w:t>Fred Meijer Center for Writing and Michigan Authors</w:t>
        </w:r>
      </w:hyperlink>
      <w:r w:rsidRPr="0006424D">
        <w:rPr>
          <w:rFonts w:asciiTheme="minorHAnsi" w:hAnsiTheme="minorHAnsi" w:cstheme="minorHAnsi"/>
          <w:color w:val="232323"/>
          <w:spacing w:val="8"/>
        </w:rPr>
        <w:t> –Peer consultants in the Writing Center are available to work with all students on any writing project throughout their academic careers. Consultations are available in-person in Allendale or downtown and virtually. Drop-in hours are also available.</w:t>
      </w:r>
    </w:p>
    <w:p w14:paraId="6FB7DFF2" w14:textId="77777777"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hyperlink r:id="rId35" w:tgtFrame="_blank" w:history="1">
        <w:r w:rsidRPr="0006424D">
          <w:rPr>
            <w:rStyle w:val="Hyperlink"/>
            <w:rFonts w:asciiTheme="minorHAnsi" w:hAnsiTheme="minorHAnsi" w:cstheme="minorHAnsi"/>
            <w:color w:val="0039C5"/>
            <w:spacing w:val="8"/>
          </w:rPr>
          <w:t>University Libraries</w:t>
        </w:r>
      </w:hyperlink>
      <w:r w:rsidRPr="0006424D">
        <w:rPr>
          <w:rFonts w:asciiTheme="minorHAnsi" w:hAnsiTheme="minorHAnsi" w:cstheme="minorHAnsi"/>
          <w:color w:val="232323"/>
          <w:spacing w:val="8"/>
        </w:rPr>
        <w:t> – a variety of services, resources, study, and presentation spaces are available for students, faculty, and staff.  </w:t>
      </w:r>
    </w:p>
    <w:p w14:paraId="7C174AEF" w14:textId="77777777" w:rsidR="0006424D" w:rsidRPr="0006424D" w:rsidRDefault="0006424D" w:rsidP="0006424D">
      <w:pPr>
        <w:pStyle w:val="NormalWeb"/>
        <w:shd w:val="clear" w:color="auto" w:fill="FFFFFF"/>
        <w:spacing w:before="0" w:beforeAutospacing="0" w:after="240" w:afterAutospacing="0"/>
        <w:rPr>
          <w:rFonts w:asciiTheme="minorHAnsi" w:hAnsiTheme="minorHAnsi" w:cstheme="minorHAnsi"/>
          <w:color w:val="232323"/>
          <w:spacing w:val="8"/>
        </w:rPr>
      </w:pPr>
      <w:hyperlink r:id="rId36" w:tgtFrame="_blank" w:history="1">
        <w:r w:rsidRPr="0006424D">
          <w:rPr>
            <w:rStyle w:val="Hyperlink"/>
            <w:rFonts w:asciiTheme="minorHAnsi" w:hAnsiTheme="minorHAnsi" w:cstheme="minorHAnsi"/>
            <w:color w:val="0039C5"/>
            <w:spacing w:val="8"/>
          </w:rPr>
          <w:t>The Knowledge Market</w:t>
        </w:r>
      </w:hyperlink>
      <w:r w:rsidRPr="0006424D">
        <w:rPr>
          <w:rFonts w:asciiTheme="minorHAnsi" w:hAnsiTheme="minorHAnsi" w:cstheme="minorHAnsi"/>
          <w:color w:val="232323"/>
          <w:spacing w:val="8"/>
        </w:rPr>
        <w:t> – Drop by the Knowledge Market at the Mary Idema Pew or Steelcase Library or make an appointment to meet with consultants from the Library Research Center, the Writing Center, the Speech Lab, or the Digital Creator Lab. Consultants work one-on-one or in small groups to develop research strategies, analyze data, improve writing, and polish presentations. </w:t>
      </w:r>
    </w:p>
    <w:p w14:paraId="2D16394A" w14:textId="77777777" w:rsidR="00175B3F" w:rsidRPr="0006424D" w:rsidRDefault="00175B3F" w:rsidP="0006424D">
      <w:pPr>
        <w:pStyle w:val="NormalWeb"/>
        <w:shd w:val="clear" w:color="auto" w:fill="FFFFFF"/>
        <w:spacing w:before="0" w:beforeAutospacing="0" w:after="0" w:afterAutospacing="0"/>
        <w:rPr>
          <w:rFonts w:asciiTheme="minorHAnsi" w:hAnsiTheme="minorHAnsi" w:cstheme="minorHAnsi"/>
          <w:color w:val="232323"/>
          <w:spacing w:val="8"/>
        </w:rPr>
      </w:pPr>
    </w:p>
    <w:sectPr w:rsidR="00175B3F" w:rsidRPr="0006424D" w:rsidSect="001612B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764"/>
    <w:multiLevelType w:val="multilevel"/>
    <w:tmpl w:val="27BCC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5845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61"/>
    <w:rsid w:val="0006424D"/>
    <w:rsid w:val="0013688C"/>
    <w:rsid w:val="001612B0"/>
    <w:rsid w:val="00175B3F"/>
    <w:rsid w:val="00282C7D"/>
    <w:rsid w:val="007B1FD0"/>
    <w:rsid w:val="00C96AD9"/>
    <w:rsid w:val="00EF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9A0"/>
  <w15:chartTrackingRefBased/>
  <w15:docId w15:val="{4490D44E-0D2E-46A2-90AA-91A869F4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461"/>
    <w:rPr>
      <w:color w:val="0563C1"/>
      <w:u w:val="single"/>
    </w:rPr>
  </w:style>
  <w:style w:type="paragraph" w:styleId="NormalWeb">
    <w:name w:val="Normal (Web)"/>
    <w:basedOn w:val="Normal"/>
    <w:uiPriority w:val="99"/>
    <w:unhideWhenUsed/>
    <w:rsid w:val="00EF6461"/>
    <w:pPr>
      <w:spacing w:before="100" w:beforeAutospacing="1" w:after="100" w:afterAutospacing="1"/>
    </w:pPr>
    <w:rPr>
      <w:rFonts w:ascii="Calibri" w:hAnsi="Calibri" w:cs="Calibri"/>
      <w:kern w:val="0"/>
      <w14:ligatures w14:val="none"/>
    </w:rPr>
  </w:style>
  <w:style w:type="character" w:styleId="Strong">
    <w:name w:val="Strong"/>
    <w:basedOn w:val="DefaultParagraphFont"/>
    <w:uiPriority w:val="22"/>
    <w:qFormat/>
    <w:rsid w:val="00EF6461"/>
    <w:rPr>
      <w:b/>
      <w:bCs/>
    </w:rPr>
  </w:style>
  <w:style w:type="character" w:styleId="UnresolvedMention">
    <w:name w:val="Unresolved Mention"/>
    <w:basedOn w:val="DefaultParagraphFont"/>
    <w:uiPriority w:val="99"/>
    <w:semiHidden/>
    <w:unhideWhenUsed/>
    <w:rsid w:val="00175B3F"/>
    <w:rPr>
      <w:color w:val="605E5C"/>
      <w:shd w:val="clear" w:color="auto" w:fill="E1DFDD"/>
    </w:rPr>
  </w:style>
  <w:style w:type="paragraph" w:customStyle="1" w:styleId="xmsonormal">
    <w:name w:val="x_msonormal"/>
    <w:basedOn w:val="Normal"/>
    <w:rsid w:val="0013688C"/>
    <w:rPr>
      <w:rFonts w:ascii="Calibri" w:hAnsi="Calibri" w:cs="Calibri"/>
      <w:kern w:val="0"/>
      <w14:ligatures w14:val="none"/>
    </w:rPr>
  </w:style>
  <w:style w:type="paragraph" w:customStyle="1" w:styleId="xmsolistparagraph">
    <w:name w:val="x_msolistparagraph"/>
    <w:basedOn w:val="Normal"/>
    <w:rsid w:val="0013688C"/>
    <w:pPr>
      <w:ind w:left="720"/>
    </w:pPr>
    <w:rPr>
      <w:rFonts w:ascii="Calibri" w:hAnsi="Calibri" w:cs="Calibri"/>
      <w:kern w:val="0"/>
      <w14:ligatures w14:val="none"/>
    </w:rPr>
  </w:style>
  <w:style w:type="paragraph" w:styleId="Quote">
    <w:name w:val="Quote"/>
    <w:basedOn w:val="Normal"/>
    <w:next w:val="Normal"/>
    <w:link w:val="QuoteChar"/>
    <w:uiPriority w:val="29"/>
    <w:qFormat/>
    <w:rsid w:val="000642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424D"/>
    <w:rPr>
      <w:i/>
      <w:iCs/>
      <w:color w:val="404040" w:themeColor="text1" w:themeTint="BF"/>
    </w:rPr>
  </w:style>
  <w:style w:type="paragraph" w:styleId="IntenseQuote">
    <w:name w:val="Intense Quote"/>
    <w:basedOn w:val="Normal"/>
    <w:next w:val="Normal"/>
    <w:link w:val="IntenseQuoteChar"/>
    <w:uiPriority w:val="30"/>
    <w:qFormat/>
    <w:rsid w:val="0006424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424D"/>
    <w:rPr>
      <w:i/>
      <w:iCs/>
      <w:color w:val="4472C4" w:themeColor="accent1"/>
    </w:rPr>
  </w:style>
  <w:style w:type="character" w:styleId="SubtleReference">
    <w:name w:val="Subtle Reference"/>
    <w:basedOn w:val="DefaultParagraphFont"/>
    <w:uiPriority w:val="31"/>
    <w:qFormat/>
    <w:rsid w:val="0006424D"/>
    <w:rPr>
      <w:smallCaps/>
      <w:color w:val="5A5A5A" w:themeColor="text1" w:themeTint="A5"/>
    </w:rPr>
  </w:style>
  <w:style w:type="character" w:styleId="IntenseReference">
    <w:name w:val="Intense Reference"/>
    <w:basedOn w:val="DefaultParagraphFont"/>
    <w:uiPriority w:val="32"/>
    <w:qFormat/>
    <w:rsid w:val="0006424D"/>
    <w:rPr>
      <w:b/>
      <w:bCs/>
      <w:smallCaps/>
      <w:color w:val="4472C4" w:themeColor="accent1"/>
      <w:spacing w:val="5"/>
    </w:rPr>
  </w:style>
  <w:style w:type="character" w:styleId="BookTitle">
    <w:name w:val="Book Title"/>
    <w:basedOn w:val="DefaultParagraphFont"/>
    <w:uiPriority w:val="33"/>
    <w:qFormat/>
    <w:rsid w:val="0006424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49297">
      <w:bodyDiv w:val="1"/>
      <w:marLeft w:val="0"/>
      <w:marRight w:val="0"/>
      <w:marTop w:val="0"/>
      <w:marBottom w:val="0"/>
      <w:divBdr>
        <w:top w:val="none" w:sz="0" w:space="0" w:color="auto"/>
        <w:left w:val="none" w:sz="0" w:space="0" w:color="auto"/>
        <w:bottom w:val="none" w:sz="0" w:space="0" w:color="auto"/>
        <w:right w:val="none" w:sz="0" w:space="0" w:color="auto"/>
      </w:divBdr>
    </w:div>
    <w:div w:id="20708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vsu.edu/care/" TargetMode="External"/><Relationship Id="rId18" Type="http://schemas.openxmlformats.org/officeDocument/2006/relationships/hyperlink" Target="https://www.gvsu.edu/mylakersuccess/" TargetMode="External"/><Relationship Id="rId26" Type="http://schemas.openxmlformats.org/officeDocument/2006/relationships/hyperlink" Target="https://www.gvsu.edu/sasc/academic-resources-107.htm" TargetMode="External"/><Relationship Id="rId21" Type="http://schemas.openxmlformats.org/officeDocument/2006/relationships/hyperlink" Target="https://www.gvsu.edu/sasc/" TargetMode="External"/><Relationship Id="rId34" Type="http://schemas.openxmlformats.org/officeDocument/2006/relationships/hyperlink" Target="https://www.gvsu.edu/wc/" TargetMode="External"/><Relationship Id="rId7" Type="http://schemas.openxmlformats.org/officeDocument/2006/relationships/hyperlink" Target="https://www.gvsu.edu/registrar/student-forms-14.htm" TargetMode="External"/><Relationship Id="rId12" Type="http://schemas.openxmlformats.org/officeDocument/2006/relationships/hyperlink" Target="https://www.gvsu.edu/registrar/" TargetMode="External"/><Relationship Id="rId17" Type="http://schemas.openxmlformats.org/officeDocument/2006/relationships/hyperlink" Target="mailto:musserma@gvsu.edu" TargetMode="External"/><Relationship Id="rId25" Type="http://schemas.openxmlformats.org/officeDocument/2006/relationships/hyperlink" Target="https://www.gvsu.edu/sasc/sasc-events-schedule-142.htm" TargetMode="External"/><Relationship Id="rId33" Type="http://schemas.openxmlformats.org/officeDocument/2006/relationships/hyperlink" Target="http://www.gvsu.edu/tutor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vsu.edu/sprout/class-index.htm" TargetMode="External"/><Relationship Id="rId20" Type="http://schemas.openxmlformats.org/officeDocument/2006/relationships/hyperlink" Target="https://www.gvsu.edu/counsel/" TargetMode="External"/><Relationship Id="rId29" Type="http://schemas.openxmlformats.org/officeDocument/2006/relationships/hyperlink" Target="https://eis.gvsu.edu/authenticationendpoint/login.do?Name=PreLoginRequestProcessor&amp;commonAuthCallerPath=%252Fauth%252Flogin&amp;forceAuth=false&amp;passiveAuth=false&amp;service=https%3A%2F%2Fgvsu.campus.eab.com%2Fcas%2Fschools%2F50032-grand_valley_state_university%2Fsession%2Fnew&amp;tenantDomain=carbon.super&amp;sessionDataKey=6e773a25-cbd7-40cb-9a10-a2d3d5f904f4&amp;relyingParty=gvsu.campus.eab.com&amp;type=cas&amp;sp=gvsu.campus.eab.com&amp;isSaaSApp=false&amp;authenticators=BasicAuthenticator:LOCAL" TargetMode="External"/><Relationship Id="rId1" Type="http://schemas.openxmlformats.org/officeDocument/2006/relationships/numbering" Target="numbering.xml"/><Relationship Id="rId6" Type="http://schemas.openxmlformats.org/officeDocument/2006/relationships/hyperlink" Target="https://www.gvsu.edu/registrar/academiccalendar.htm" TargetMode="External"/><Relationship Id="rId11" Type="http://schemas.openxmlformats.org/officeDocument/2006/relationships/hyperlink" Target="https://intranet.gvsu.edu/navigate/" TargetMode="External"/><Relationship Id="rId24" Type="http://schemas.openxmlformats.org/officeDocument/2006/relationships/hyperlink" Target="https://www.gvsu.edu/sasc/success-coaching-105.htm" TargetMode="External"/><Relationship Id="rId32" Type="http://schemas.openxmlformats.org/officeDocument/2006/relationships/hyperlink" Target="http://www.gvsu.edu/tutoring/dropin" TargetMode="External"/><Relationship Id="rId37" Type="http://schemas.openxmlformats.org/officeDocument/2006/relationships/fontTable" Target="fontTable.xml"/><Relationship Id="rId5" Type="http://schemas.openxmlformats.org/officeDocument/2006/relationships/hyperlink" Target="https://www.gvsu.edu/clasadvising/who-is-my-advisor-60.htm" TargetMode="External"/><Relationship Id="rId15" Type="http://schemas.openxmlformats.org/officeDocument/2006/relationships/hyperlink" Target="https://www.gvsu.edu/navigate/" TargetMode="External"/><Relationship Id="rId23" Type="http://schemas.openxmlformats.org/officeDocument/2006/relationships/hyperlink" Target="https://www.gvsu.edu/sasc/accountability-groups-151.htm" TargetMode="External"/><Relationship Id="rId28" Type="http://schemas.openxmlformats.org/officeDocument/2006/relationships/hyperlink" Target="https://www.gvsu.edu/trc" TargetMode="External"/><Relationship Id="rId36" Type="http://schemas.openxmlformats.org/officeDocument/2006/relationships/hyperlink" Target="https://www.gvsu.edu/library/km/" TargetMode="External"/><Relationship Id="rId10" Type="http://schemas.openxmlformats.org/officeDocument/2006/relationships/hyperlink" Target="https://www.gvsu.edu/navigate/" TargetMode="External"/><Relationship Id="rId19" Type="http://schemas.openxmlformats.org/officeDocument/2006/relationships/hyperlink" Target="https://www.gvsu.edu/counsel/mental-health-communications-toolkit-443.htm" TargetMode="External"/><Relationship Id="rId31" Type="http://schemas.openxmlformats.org/officeDocument/2006/relationships/hyperlink" Target="https://usc-word-edit.officeapps.live.com/we/bellkei@gvsu.edu" TargetMode="External"/><Relationship Id="rId4" Type="http://schemas.openxmlformats.org/officeDocument/2006/relationships/webSettings" Target="webSettings.xml"/><Relationship Id="rId9" Type="http://schemas.openxmlformats.org/officeDocument/2006/relationships/hyperlink" Target="https://www.gvsu.edu/clasadvising/" TargetMode="External"/><Relationship Id="rId14" Type="http://schemas.openxmlformats.org/officeDocument/2006/relationships/hyperlink" Target="https://www.gvsu.edu/cms4/asset/0FA213E9-9975-4292-92B937C4F10F75EA/ada_accessible-students_of_concern_flyer_d6_final.pdf" TargetMode="External"/><Relationship Id="rId22" Type="http://schemas.openxmlformats.org/officeDocument/2006/relationships/hyperlink" Target="https://www.gvsu.edu/sasc/sasc-events-schedule-142.htm" TargetMode="External"/><Relationship Id="rId27" Type="http://schemas.openxmlformats.org/officeDocument/2006/relationships/hyperlink" Target="https://www.gvsu.edu/advising/advising-centers-2.htm" TargetMode="External"/><Relationship Id="rId30" Type="http://schemas.openxmlformats.org/officeDocument/2006/relationships/hyperlink" Target="http://www.gvsu.edu/tutoring/faculty-staff-resources" TargetMode="External"/><Relationship Id="rId35" Type="http://schemas.openxmlformats.org/officeDocument/2006/relationships/hyperlink" Target="https://www.gvsu.edu/library/" TargetMode="External"/><Relationship Id="rId8" Type="http://schemas.openxmlformats.org/officeDocument/2006/relationships/hyperlink" Target="https://www.gvsu.edu/facultyadviso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Schaner</dc:creator>
  <cp:keywords/>
  <dc:description/>
  <cp:lastModifiedBy>Betty Schaner</cp:lastModifiedBy>
  <cp:revision>3</cp:revision>
  <dcterms:created xsi:type="dcterms:W3CDTF">2023-08-11T14:19:00Z</dcterms:created>
  <dcterms:modified xsi:type="dcterms:W3CDTF">2023-08-21T12:53:00Z</dcterms:modified>
</cp:coreProperties>
</file>