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55E" w:rsidRPr="00B534BF" w:rsidRDefault="0056055E" w:rsidP="006D2634">
      <w:pPr>
        <w:rPr>
          <w:b/>
        </w:rPr>
      </w:pPr>
    </w:p>
    <w:p w:rsidR="0056055E" w:rsidRPr="00B534BF" w:rsidRDefault="00360EBE" w:rsidP="006D2634">
      <w:pPr>
        <w:jc w:val="center"/>
        <w:rPr>
          <w:b/>
        </w:rPr>
      </w:pPr>
      <w:r w:rsidRPr="00B534BF">
        <w:rPr>
          <w:b/>
        </w:rPr>
        <w:t xml:space="preserve">Sustainability Internship at </w:t>
      </w:r>
      <w:bookmarkStart w:id="0" w:name="_GoBack"/>
      <w:r w:rsidR="009F13CA">
        <w:rPr>
          <w:b/>
        </w:rPr>
        <w:t xml:space="preserve">Michigan Brewer’s Guild </w:t>
      </w:r>
      <w:bookmarkEnd w:id="0"/>
      <w:r w:rsidR="009F13CA">
        <w:rPr>
          <w:b/>
        </w:rPr>
        <w:t>--</w:t>
      </w:r>
      <w:r w:rsidR="006D2634" w:rsidRPr="00B534BF">
        <w:rPr>
          <w:b/>
        </w:rPr>
        <w:t xml:space="preserve"> Winter</w:t>
      </w:r>
      <w:r w:rsidR="009F13CA">
        <w:rPr>
          <w:b/>
        </w:rPr>
        <w:t xml:space="preserve">/Spring </w:t>
      </w:r>
      <w:r w:rsidR="006D2634" w:rsidRPr="00B534BF">
        <w:rPr>
          <w:b/>
        </w:rPr>
        <w:t>2016</w:t>
      </w:r>
    </w:p>
    <w:p w:rsidR="006B74DB" w:rsidRPr="00B534BF" w:rsidRDefault="006D2634" w:rsidP="006B74DB">
      <w:r w:rsidRPr="00B534BF">
        <w:t>The Michigan Brewer’s Guild (MBG) is</w:t>
      </w:r>
      <w:r w:rsidR="000F1DD2" w:rsidRPr="00B534BF">
        <w:t xml:space="preserve"> excited to offer an internship th</w:t>
      </w:r>
      <w:r w:rsidR="00F33F08" w:rsidRPr="00B534BF">
        <w:t xml:space="preserve">at will give you the ability to directly impact </w:t>
      </w:r>
      <w:r w:rsidRPr="00B534BF">
        <w:t>the</w:t>
      </w:r>
      <w:r w:rsidR="00F33F08" w:rsidRPr="00B534BF">
        <w:t xml:space="preserve"> </w:t>
      </w:r>
      <w:r w:rsidRPr="00B534BF">
        <w:t xml:space="preserve">operational efficiency and </w:t>
      </w:r>
      <w:r w:rsidR="00F33F08" w:rsidRPr="00B534BF">
        <w:t>sustainability</w:t>
      </w:r>
      <w:r w:rsidRPr="00B534BF">
        <w:t xml:space="preserve"> performance of dozens of Michigan craft breweries. </w:t>
      </w:r>
      <w:r w:rsidR="006B74DB" w:rsidRPr="00B534BF">
        <w:t xml:space="preserve">MBG is </w:t>
      </w:r>
      <w:r w:rsidR="004F370D" w:rsidRPr="00B534BF">
        <w:t>a nonprofit corporation dedicated to increasing sales of Michigan brewed beer through promotions, marketing, public awareness, and consumer education while monitoring and assuring a healthy beer industry within the state.</w:t>
      </w:r>
      <w:r w:rsidR="00303E93" w:rsidRPr="00B534BF">
        <w:t xml:space="preserve"> In 2015, MBG established a sustainability subcommittee to further the understanding and implementation of sustainable brewing and business practices</w:t>
      </w:r>
      <w:r w:rsidR="00B534BF">
        <w:t xml:space="preserve"> at Michigan craft breweries</w:t>
      </w:r>
      <w:r w:rsidR="00303E93" w:rsidRPr="00B534BF">
        <w:t>.</w:t>
      </w:r>
    </w:p>
    <w:p w:rsidR="006D2634" w:rsidRPr="00B534BF" w:rsidRDefault="006D2634" w:rsidP="00F16F54">
      <w:pPr>
        <w:rPr>
          <w:rFonts w:cs="Arial"/>
          <w:color w:val="222222"/>
        </w:rPr>
      </w:pPr>
      <w:r w:rsidRPr="00B534BF">
        <w:t>Many of Michigan’s breweries are</w:t>
      </w:r>
      <w:r w:rsidR="006B74DB" w:rsidRPr="00B534BF">
        <w:t xml:space="preserve"> also</w:t>
      </w:r>
      <w:r w:rsidRPr="00B534BF">
        <w:t xml:space="preserve"> members of the </w:t>
      </w:r>
      <w:r w:rsidR="00303E93" w:rsidRPr="00B534BF">
        <w:t xml:space="preserve">national industry group, the </w:t>
      </w:r>
      <w:r w:rsidRPr="00B534BF">
        <w:t>Brewer’s Association (BA)</w:t>
      </w:r>
      <w:r w:rsidR="00F16F54" w:rsidRPr="00B534BF">
        <w:t xml:space="preserve">. </w:t>
      </w:r>
      <w:r w:rsidR="00F16F54" w:rsidRPr="00B534BF">
        <w:rPr>
          <w:rFonts w:cs="Arial"/>
          <w:color w:val="3D3626"/>
        </w:rPr>
        <w:t>In 2013, the BA began working with Antea Group, a global sustainability consultancy, to create sustainability-</w:t>
      </w:r>
      <w:r w:rsidR="00F16F54" w:rsidRPr="00B534BF">
        <w:rPr>
          <w:rFonts w:cs="Arial"/>
        </w:rPr>
        <w:t>related</w:t>
      </w:r>
      <w:r w:rsidR="00F16F54" w:rsidRPr="00B534BF">
        <w:rPr>
          <w:rStyle w:val="apple-converted-space"/>
          <w:rFonts w:cs="Arial"/>
        </w:rPr>
        <w:t> </w:t>
      </w:r>
      <w:r w:rsidR="00F16F54" w:rsidRPr="00B534BF">
        <w:rPr>
          <w:rFonts w:cs="Arial"/>
          <w:bdr w:val="none" w:sz="0" w:space="0" w:color="auto" w:frame="1"/>
        </w:rPr>
        <w:t>best practices guidance manuals</w:t>
      </w:r>
      <w:r w:rsidR="00F16F54" w:rsidRPr="00B534BF">
        <w:rPr>
          <w:rStyle w:val="apple-converted-space"/>
          <w:rFonts w:cs="Arial"/>
          <w:color w:val="3D3626"/>
        </w:rPr>
        <w:t> </w:t>
      </w:r>
      <w:r w:rsidR="00F16F54" w:rsidRPr="00B534BF">
        <w:rPr>
          <w:rFonts w:cs="Arial"/>
          <w:color w:val="3D3626"/>
        </w:rPr>
        <w:t xml:space="preserve">and tools for brewers related to energy, water, wastewater, carbon dioxide and solid waste. Craft brewers use the documents and tools to improve their efficiencies and grow in a sustainable manner. </w:t>
      </w:r>
      <w:r w:rsidR="00B534BF">
        <w:rPr>
          <w:rFonts w:cs="Arial"/>
          <w:color w:val="3D3626"/>
        </w:rPr>
        <w:t>In 2014, the BA</w:t>
      </w:r>
      <w:r w:rsidR="006B74DB" w:rsidRPr="00B534BF">
        <w:t xml:space="preserve"> commissioned a </w:t>
      </w:r>
      <w:r w:rsidR="00303E93" w:rsidRPr="00B534BF">
        <w:t xml:space="preserve">sustainability </w:t>
      </w:r>
      <w:r w:rsidR="006B74DB" w:rsidRPr="00B534BF">
        <w:t xml:space="preserve">benchmarking study with the </w:t>
      </w:r>
      <w:r w:rsidR="00F16F54" w:rsidRPr="00B534BF">
        <w:rPr>
          <w:rFonts w:cs="Arial"/>
          <w:iCs/>
          <w:color w:val="222222"/>
        </w:rPr>
        <w:t>intent</w:t>
      </w:r>
      <w:r w:rsidRPr="00B534BF">
        <w:rPr>
          <w:rFonts w:cs="Arial"/>
          <w:iCs/>
          <w:color w:val="222222"/>
        </w:rPr>
        <w:t xml:space="preserve"> to identify </w:t>
      </w:r>
      <w:r w:rsidR="00B534BF">
        <w:rPr>
          <w:rFonts w:cs="Arial"/>
          <w:iCs/>
          <w:color w:val="222222"/>
        </w:rPr>
        <w:t xml:space="preserve">additional </w:t>
      </w:r>
      <w:r w:rsidRPr="00B534BF">
        <w:rPr>
          <w:rFonts w:cs="Arial"/>
          <w:iCs/>
          <w:color w:val="222222"/>
        </w:rPr>
        <w:t>best practices and create tools for breweries to improve operational efficiencies</w:t>
      </w:r>
      <w:r w:rsidR="006B74DB" w:rsidRPr="00B534BF">
        <w:rPr>
          <w:rFonts w:cs="Arial"/>
          <w:iCs/>
          <w:color w:val="222222"/>
        </w:rPr>
        <w:t xml:space="preserve">. </w:t>
      </w:r>
      <w:r w:rsidR="00F16F54" w:rsidRPr="00B534BF">
        <w:rPr>
          <w:rFonts w:cs="Arial"/>
          <w:iCs/>
          <w:color w:val="222222"/>
        </w:rPr>
        <w:t>B</w:t>
      </w:r>
      <w:r w:rsidR="006B74DB" w:rsidRPr="00B534BF">
        <w:rPr>
          <w:rFonts w:cs="Arial"/>
          <w:iCs/>
          <w:color w:val="222222"/>
        </w:rPr>
        <w:t xml:space="preserve">y </w:t>
      </w:r>
      <w:r w:rsidR="00F16F54" w:rsidRPr="00B534BF">
        <w:rPr>
          <w:rFonts w:cs="Arial"/>
          <w:iCs/>
          <w:color w:val="222222"/>
        </w:rPr>
        <w:t>participating, breweries are able to use a</w:t>
      </w:r>
      <w:r w:rsidR="00303E93" w:rsidRPr="00B534BF">
        <w:rPr>
          <w:rFonts w:cs="Arial"/>
          <w:iCs/>
          <w:color w:val="222222"/>
        </w:rPr>
        <w:t xml:space="preserve"> customized</w:t>
      </w:r>
      <w:r w:rsidR="00F16F54" w:rsidRPr="00B534BF">
        <w:rPr>
          <w:rFonts w:cs="Arial"/>
          <w:iCs/>
          <w:color w:val="222222"/>
        </w:rPr>
        <w:t xml:space="preserve"> dashboard that gives them the opportunity to input data on a monthly basis to compare against targets and to run queries on their data to see how it compares to other breweries of similar size or geography, ultimately helping them to identify areas of opportunity within their operation</w:t>
      </w:r>
      <w:r w:rsidR="006B74DB" w:rsidRPr="00B534BF">
        <w:rPr>
          <w:rFonts w:cs="Arial"/>
          <w:iCs/>
          <w:color w:val="222222"/>
        </w:rPr>
        <w:t>. The biggest barrier to participating has been the time required to gather and input the required data</w:t>
      </w:r>
      <w:r w:rsidR="00B534BF">
        <w:rPr>
          <w:rFonts w:cs="Arial"/>
          <w:iCs/>
          <w:color w:val="222222"/>
        </w:rPr>
        <w:t xml:space="preserve"> so this internship will work to remove that barrier as well as to support the MBG sustainability subcommittee in its mission</w:t>
      </w:r>
      <w:r w:rsidR="006B74DB" w:rsidRPr="00B534BF">
        <w:rPr>
          <w:rFonts w:cs="Arial"/>
          <w:iCs/>
          <w:color w:val="222222"/>
        </w:rPr>
        <w:t>.</w:t>
      </w:r>
    </w:p>
    <w:p w:rsidR="00360EBE" w:rsidRPr="00B534BF" w:rsidRDefault="00F16F54" w:rsidP="006D2634">
      <w:r w:rsidRPr="00B534BF">
        <w:t xml:space="preserve">Intern </w:t>
      </w:r>
      <w:r w:rsidR="00360EBE" w:rsidRPr="00B534BF">
        <w:t>Responsibilities:</w:t>
      </w:r>
    </w:p>
    <w:p w:rsidR="006D2634" w:rsidRPr="00B534BF" w:rsidRDefault="006D2634" w:rsidP="006D2634">
      <w:pPr>
        <w:pStyle w:val="ListParagraph"/>
        <w:numPr>
          <w:ilvl w:val="0"/>
          <w:numId w:val="3"/>
        </w:numPr>
      </w:pPr>
      <w:r w:rsidRPr="00B534BF">
        <w:t>Understand the brewing process and equipment involved</w:t>
      </w:r>
    </w:p>
    <w:p w:rsidR="006D2634" w:rsidRPr="00B534BF" w:rsidRDefault="006D2634" w:rsidP="006D2634">
      <w:pPr>
        <w:pStyle w:val="ListParagraph"/>
        <w:numPr>
          <w:ilvl w:val="0"/>
          <w:numId w:val="3"/>
        </w:numPr>
      </w:pPr>
      <w:r w:rsidRPr="00B534BF">
        <w:t>Review Brewers Association sustainability gui</w:t>
      </w:r>
      <w:r w:rsidR="00F16F54" w:rsidRPr="00B534BF">
        <w:t xml:space="preserve">dance manuals </w:t>
      </w:r>
    </w:p>
    <w:p w:rsidR="006D2634" w:rsidRPr="00B534BF" w:rsidRDefault="00F16F54" w:rsidP="006D2634">
      <w:pPr>
        <w:pStyle w:val="ListParagraph"/>
        <w:numPr>
          <w:ilvl w:val="0"/>
          <w:numId w:val="3"/>
        </w:numPr>
      </w:pPr>
      <w:r w:rsidRPr="00B534BF">
        <w:t xml:space="preserve">Become familiar with the </w:t>
      </w:r>
      <w:r w:rsidR="006D2634" w:rsidRPr="00B534BF">
        <w:t>data input sheet for collection of benchmarking data</w:t>
      </w:r>
    </w:p>
    <w:p w:rsidR="006D2634" w:rsidRPr="00B534BF" w:rsidRDefault="006D2634" w:rsidP="006D2634">
      <w:pPr>
        <w:pStyle w:val="ListParagraph"/>
        <w:numPr>
          <w:ilvl w:val="0"/>
          <w:numId w:val="3"/>
        </w:numPr>
      </w:pPr>
      <w:r w:rsidRPr="00B534BF">
        <w:t>Prioritize the brewery list by identifying breweries within 60 miles of your location that could be visited and outside of 60 miles of your location that will require telephone interaction</w:t>
      </w:r>
    </w:p>
    <w:p w:rsidR="00360EBE" w:rsidRPr="00B534BF" w:rsidRDefault="006B74DB" w:rsidP="006D2634">
      <w:pPr>
        <w:pStyle w:val="ListParagraph"/>
        <w:numPr>
          <w:ilvl w:val="0"/>
          <w:numId w:val="3"/>
        </w:numPr>
      </w:pPr>
      <w:r w:rsidRPr="00B534BF">
        <w:t xml:space="preserve">Develop </w:t>
      </w:r>
      <w:r w:rsidR="00F16F54" w:rsidRPr="00B534BF">
        <w:t xml:space="preserve">a </w:t>
      </w:r>
      <w:r w:rsidRPr="00B534BF">
        <w:t>script and solicit</w:t>
      </w:r>
      <w:r w:rsidR="006D2634" w:rsidRPr="00B534BF">
        <w:t xml:space="preserve"> companies for participation in the benchmarking study</w:t>
      </w:r>
      <w:r w:rsidR="00B534BF" w:rsidRPr="00B534BF">
        <w:t xml:space="preserve"> and in the quarterly </w:t>
      </w:r>
      <w:r w:rsidR="00B534BF">
        <w:t xml:space="preserve">MBG </w:t>
      </w:r>
      <w:r w:rsidR="00B534BF" w:rsidRPr="00B534BF">
        <w:t>sustainability meetings</w:t>
      </w:r>
    </w:p>
    <w:p w:rsidR="006B74DB" w:rsidRPr="00B534BF" w:rsidRDefault="006D2634" w:rsidP="006B74DB">
      <w:pPr>
        <w:pStyle w:val="ListParagraph"/>
        <w:numPr>
          <w:ilvl w:val="0"/>
          <w:numId w:val="3"/>
        </w:numPr>
      </w:pPr>
      <w:r w:rsidRPr="00B534BF">
        <w:t xml:space="preserve">Schedule visits to help </w:t>
      </w:r>
      <w:r w:rsidR="00B534BF" w:rsidRPr="00B534BF">
        <w:t>collect the data needed at</w:t>
      </w:r>
      <w:r w:rsidRPr="00B534BF">
        <w:t xml:space="preserve"> breweries within</w:t>
      </w:r>
      <w:r w:rsidR="00C74CB1" w:rsidRPr="00B534BF">
        <w:t xml:space="preserve"> a</w:t>
      </w:r>
      <w:r w:rsidRPr="00B534BF">
        <w:t xml:space="preserve"> 60 mile r</w:t>
      </w:r>
      <w:r w:rsidR="00B534BF" w:rsidRPr="00B534BF">
        <w:t>adius</w:t>
      </w:r>
    </w:p>
    <w:p w:rsidR="00C74CB1" w:rsidRPr="00B534BF" w:rsidRDefault="004F69E0" w:rsidP="006B74DB">
      <w:pPr>
        <w:pStyle w:val="ListParagraph"/>
        <w:numPr>
          <w:ilvl w:val="0"/>
          <w:numId w:val="3"/>
        </w:numPr>
      </w:pPr>
      <w:r w:rsidRPr="00B534BF">
        <w:t xml:space="preserve">Identify </w:t>
      </w:r>
      <w:r w:rsidR="00B534BF" w:rsidRPr="00B534BF">
        <w:t xml:space="preserve">potential </w:t>
      </w:r>
      <w:r w:rsidRPr="00B534BF">
        <w:t xml:space="preserve">best practices from participating breweries </w:t>
      </w:r>
    </w:p>
    <w:p w:rsidR="006D2634" w:rsidRPr="00B534BF" w:rsidRDefault="006D2634" w:rsidP="006B74DB">
      <w:pPr>
        <w:pStyle w:val="ListParagraph"/>
        <w:numPr>
          <w:ilvl w:val="0"/>
          <w:numId w:val="3"/>
        </w:numPr>
      </w:pPr>
      <w:r w:rsidRPr="00B534BF">
        <w:t>Identify at least one brewer</w:t>
      </w:r>
      <w:r w:rsidR="006B74DB" w:rsidRPr="00B534BF">
        <w:t>y to create a sustainability strategy</w:t>
      </w:r>
      <w:r w:rsidR="00B534BF" w:rsidRPr="00B534BF">
        <w:t xml:space="preserve"> for; </w:t>
      </w:r>
      <w:r w:rsidR="005329B8">
        <w:t>at a</w:t>
      </w:r>
      <w:r w:rsidR="00B534BF">
        <w:t xml:space="preserve"> minimum, </w:t>
      </w:r>
      <w:r w:rsidR="00B534BF" w:rsidRPr="00B534BF">
        <w:t>the strategy must</w:t>
      </w:r>
      <w:r w:rsidR="00F16F54" w:rsidRPr="00B534BF">
        <w:t xml:space="preserve"> include</w:t>
      </w:r>
      <w:r w:rsidR="006B74DB" w:rsidRPr="00B534BF">
        <w:t xml:space="preserve"> goals and m</w:t>
      </w:r>
      <w:r w:rsidR="00B534BF" w:rsidRPr="00B534BF">
        <w:t>etrics and an</w:t>
      </w:r>
      <w:r w:rsidR="00F16F54" w:rsidRPr="00B534BF">
        <w:t xml:space="preserve"> implementation roadmap</w:t>
      </w:r>
      <w:r w:rsidR="00C74CB1" w:rsidRPr="00B534BF">
        <w:t xml:space="preserve"> and timeline</w:t>
      </w:r>
    </w:p>
    <w:p w:rsidR="000F1DD2" w:rsidRDefault="000F1DD2" w:rsidP="006D2634">
      <w:r w:rsidRPr="00B534BF">
        <w:t>Expected hours are 10/</w:t>
      </w:r>
      <w:proofErr w:type="spellStart"/>
      <w:r w:rsidRPr="00B534BF">
        <w:t>wk</w:t>
      </w:r>
      <w:proofErr w:type="spellEnd"/>
      <w:r w:rsidRPr="00B534BF">
        <w:t xml:space="preserve"> or</w:t>
      </w:r>
      <w:r w:rsidR="00B534BF">
        <w:t xml:space="preserve"> the</w:t>
      </w:r>
      <w:r w:rsidRPr="00B534BF">
        <w:t xml:space="preserve"> equivalent of 1</w:t>
      </w:r>
      <w:r w:rsidR="00C466ED" w:rsidRPr="00B534BF">
        <w:t>5</w:t>
      </w:r>
      <w:r w:rsidRPr="00B534BF">
        <w:t xml:space="preserve">0 hours. The schedule is flexible and much of the work can be completed off-site. This internship is </w:t>
      </w:r>
      <w:r w:rsidR="005329B8">
        <w:t xml:space="preserve">paid a stipend of $1,500 </w:t>
      </w:r>
      <w:r w:rsidRPr="00B534BF">
        <w:t>and will begin immediately upon selection of the intern. Interested students should email a resume and cover letter</w:t>
      </w:r>
      <w:r w:rsidR="005329B8">
        <w:t xml:space="preserve"> addressing the points below</w:t>
      </w:r>
      <w:r w:rsidRPr="00B534BF">
        <w:t xml:space="preserve"> to</w:t>
      </w:r>
      <w:r w:rsidR="00F16F54" w:rsidRPr="00B534BF">
        <w:t xml:space="preserve"> </w:t>
      </w:r>
      <w:r w:rsidR="005329B8">
        <w:t>brooks@breweryvivant.com</w:t>
      </w:r>
      <w:r w:rsidRPr="00B534BF">
        <w:t xml:space="preserve">. Please title the email Sustainability Internship. </w:t>
      </w:r>
      <w:r w:rsidR="00B534BF" w:rsidRPr="00B534BF">
        <w:t xml:space="preserve"> </w:t>
      </w:r>
      <w:r w:rsidRPr="00B534BF">
        <w:t>Appl</w:t>
      </w:r>
      <w:r w:rsidR="00F16F54" w:rsidRPr="00B534BF">
        <w:t xml:space="preserve">ication deadline is </w:t>
      </w:r>
      <w:r w:rsidR="005329B8">
        <w:t>2/14/16</w:t>
      </w:r>
      <w:r w:rsidRPr="00B534BF">
        <w:t>.</w:t>
      </w:r>
    </w:p>
    <w:p w:rsidR="005329B8" w:rsidRDefault="005329B8" w:rsidP="005329B8">
      <w:pPr>
        <w:pStyle w:val="ListParagraph"/>
        <w:numPr>
          <w:ilvl w:val="0"/>
          <w:numId w:val="6"/>
        </w:numPr>
      </w:pPr>
      <w:r>
        <w:t xml:space="preserve">Provide an example of a time where your self-motivation lead to </w:t>
      </w:r>
      <w:r w:rsidR="00632E83">
        <w:t>the</w:t>
      </w:r>
      <w:r>
        <w:t xml:space="preserve"> successful completion of a project in a professional setting</w:t>
      </w:r>
    </w:p>
    <w:p w:rsidR="003775C3" w:rsidRDefault="003775C3" w:rsidP="003775C3">
      <w:pPr>
        <w:pStyle w:val="ListParagraph"/>
      </w:pPr>
    </w:p>
    <w:p w:rsidR="005329B8" w:rsidRPr="00B534BF" w:rsidRDefault="00632E83" w:rsidP="005329B8">
      <w:pPr>
        <w:pStyle w:val="ListParagraph"/>
        <w:numPr>
          <w:ilvl w:val="0"/>
          <w:numId w:val="6"/>
        </w:numPr>
      </w:pPr>
      <w:r>
        <w:t xml:space="preserve">When faced with learning new subject matter to complete your task, how do you get up to speed quickly?  </w:t>
      </w:r>
    </w:p>
    <w:sectPr w:rsidR="005329B8" w:rsidRPr="00B534BF" w:rsidSect="008300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B4752"/>
    <w:multiLevelType w:val="hybridMultilevel"/>
    <w:tmpl w:val="955A1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381ADC"/>
    <w:multiLevelType w:val="hybridMultilevel"/>
    <w:tmpl w:val="4420E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4625EC"/>
    <w:multiLevelType w:val="hybridMultilevel"/>
    <w:tmpl w:val="03E6D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D95FCA"/>
    <w:multiLevelType w:val="hybridMultilevel"/>
    <w:tmpl w:val="EF646012"/>
    <w:lvl w:ilvl="0" w:tplc="313297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1F4900"/>
    <w:multiLevelType w:val="hybridMultilevel"/>
    <w:tmpl w:val="B7F23CB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7F7740DB"/>
    <w:multiLevelType w:val="hybridMultilevel"/>
    <w:tmpl w:val="64FC8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EBE"/>
    <w:rsid w:val="000F1DD2"/>
    <w:rsid w:val="00114C69"/>
    <w:rsid w:val="00147B72"/>
    <w:rsid w:val="001F6E75"/>
    <w:rsid w:val="002B3E33"/>
    <w:rsid w:val="00303E93"/>
    <w:rsid w:val="00326C35"/>
    <w:rsid w:val="00360EBE"/>
    <w:rsid w:val="003775C3"/>
    <w:rsid w:val="004E4779"/>
    <w:rsid w:val="004F370D"/>
    <w:rsid w:val="004F69E0"/>
    <w:rsid w:val="005329B8"/>
    <w:rsid w:val="0056055E"/>
    <w:rsid w:val="0061050A"/>
    <w:rsid w:val="00632E83"/>
    <w:rsid w:val="00643AD1"/>
    <w:rsid w:val="006B74DB"/>
    <w:rsid w:val="006D2634"/>
    <w:rsid w:val="008300A5"/>
    <w:rsid w:val="009F13CA"/>
    <w:rsid w:val="00B534BF"/>
    <w:rsid w:val="00C466ED"/>
    <w:rsid w:val="00C502A5"/>
    <w:rsid w:val="00C74CB1"/>
    <w:rsid w:val="00DE4080"/>
    <w:rsid w:val="00E95C00"/>
    <w:rsid w:val="00F16F54"/>
    <w:rsid w:val="00F3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B74D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EBE"/>
    <w:pPr>
      <w:ind w:left="720"/>
      <w:contextualSpacing/>
    </w:pPr>
  </w:style>
  <w:style w:type="paragraph" w:styleId="BalloonText">
    <w:name w:val="Balloon Text"/>
    <w:basedOn w:val="Normal"/>
    <w:link w:val="BalloonTextChar"/>
    <w:uiPriority w:val="99"/>
    <w:semiHidden/>
    <w:unhideWhenUsed/>
    <w:rsid w:val="005605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55E"/>
    <w:rPr>
      <w:rFonts w:ascii="Tahoma" w:hAnsi="Tahoma" w:cs="Tahoma"/>
      <w:sz w:val="16"/>
      <w:szCs w:val="16"/>
    </w:rPr>
  </w:style>
  <w:style w:type="character" w:styleId="Hyperlink">
    <w:name w:val="Hyperlink"/>
    <w:basedOn w:val="DefaultParagraphFont"/>
    <w:uiPriority w:val="99"/>
    <w:unhideWhenUsed/>
    <w:rsid w:val="000F1DD2"/>
    <w:rPr>
      <w:color w:val="0000FF" w:themeColor="hyperlink"/>
      <w:u w:val="single"/>
    </w:rPr>
  </w:style>
  <w:style w:type="character" w:styleId="FollowedHyperlink">
    <w:name w:val="FollowedHyperlink"/>
    <w:basedOn w:val="DefaultParagraphFont"/>
    <w:uiPriority w:val="99"/>
    <w:semiHidden/>
    <w:unhideWhenUsed/>
    <w:rsid w:val="006B74DB"/>
    <w:rPr>
      <w:color w:val="800080" w:themeColor="followedHyperlink"/>
      <w:u w:val="single"/>
    </w:rPr>
  </w:style>
  <w:style w:type="character" w:customStyle="1" w:styleId="Heading3Char">
    <w:name w:val="Heading 3 Char"/>
    <w:basedOn w:val="DefaultParagraphFont"/>
    <w:link w:val="Heading3"/>
    <w:uiPriority w:val="9"/>
    <w:rsid w:val="006B74D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B74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B74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B74D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EBE"/>
    <w:pPr>
      <w:ind w:left="720"/>
      <w:contextualSpacing/>
    </w:pPr>
  </w:style>
  <w:style w:type="paragraph" w:styleId="BalloonText">
    <w:name w:val="Balloon Text"/>
    <w:basedOn w:val="Normal"/>
    <w:link w:val="BalloonTextChar"/>
    <w:uiPriority w:val="99"/>
    <w:semiHidden/>
    <w:unhideWhenUsed/>
    <w:rsid w:val="005605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55E"/>
    <w:rPr>
      <w:rFonts w:ascii="Tahoma" w:hAnsi="Tahoma" w:cs="Tahoma"/>
      <w:sz w:val="16"/>
      <w:szCs w:val="16"/>
    </w:rPr>
  </w:style>
  <w:style w:type="character" w:styleId="Hyperlink">
    <w:name w:val="Hyperlink"/>
    <w:basedOn w:val="DefaultParagraphFont"/>
    <w:uiPriority w:val="99"/>
    <w:unhideWhenUsed/>
    <w:rsid w:val="000F1DD2"/>
    <w:rPr>
      <w:color w:val="0000FF" w:themeColor="hyperlink"/>
      <w:u w:val="single"/>
    </w:rPr>
  </w:style>
  <w:style w:type="character" w:styleId="FollowedHyperlink">
    <w:name w:val="FollowedHyperlink"/>
    <w:basedOn w:val="DefaultParagraphFont"/>
    <w:uiPriority w:val="99"/>
    <w:semiHidden/>
    <w:unhideWhenUsed/>
    <w:rsid w:val="006B74DB"/>
    <w:rPr>
      <w:color w:val="800080" w:themeColor="followedHyperlink"/>
      <w:u w:val="single"/>
    </w:rPr>
  </w:style>
  <w:style w:type="character" w:customStyle="1" w:styleId="Heading3Char">
    <w:name w:val="Heading 3 Char"/>
    <w:basedOn w:val="DefaultParagraphFont"/>
    <w:link w:val="Heading3"/>
    <w:uiPriority w:val="9"/>
    <w:rsid w:val="006B74D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B74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B7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367523">
      <w:bodyDiv w:val="1"/>
      <w:marLeft w:val="0"/>
      <w:marRight w:val="0"/>
      <w:marTop w:val="0"/>
      <w:marBottom w:val="0"/>
      <w:divBdr>
        <w:top w:val="none" w:sz="0" w:space="0" w:color="auto"/>
        <w:left w:val="none" w:sz="0" w:space="0" w:color="auto"/>
        <w:bottom w:val="none" w:sz="0" w:space="0" w:color="auto"/>
        <w:right w:val="none" w:sz="0" w:space="0" w:color="auto"/>
      </w:divBdr>
    </w:div>
    <w:div w:id="138270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dc:creator>
  <cp:lastModifiedBy>Office of Sustainability</cp:lastModifiedBy>
  <cp:revision>2</cp:revision>
  <dcterms:created xsi:type="dcterms:W3CDTF">2016-01-22T15:27:00Z</dcterms:created>
  <dcterms:modified xsi:type="dcterms:W3CDTF">2016-01-22T15:27:00Z</dcterms:modified>
</cp:coreProperties>
</file>