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2D" w:rsidRPr="00513705" w:rsidRDefault="0027282D" w:rsidP="0027282D">
      <w:pPr>
        <w:jc w:val="center"/>
        <w:rPr>
          <w:rFonts w:asciiTheme="minorHAnsi" w:hAnsiTheme="minorHAnsi"/>
          <w:b/>
          <w:sz w:val="28"/>
          <w:szCs w:val="28"/>
        </w:rPr>
      </w:pPr>
      <w:bookmarkStart w:id="0" w:name="_GoBack"/>
      <w:bookmarkEnd w:id="0"/>
      <w:r w:rsidRPr="00513705">
        <w:rPr>
          <w:rFonts w:asciiTheme="minorHAnsi" w:hAnsiTheme="minorHAnsi"/>
          <w:b/>
          <w:sz w:val="28"/>
          <w:szCs w:val="28"/>
        </w:rPr>
        <w:t>GAME ON</w:t>
      </w:r>
    </w:p>
    <w:p w:rsidR="0027282D" w:rsidRPr="00513705" w:rsidRDefault="0027282D" w:rsidP="0027282D">
      <w:pPr>
        <w:pStyle w:val="Heading1"/>
        <w:rPr>
          <w:rFonts w:asciiTheme="minorHAnsi" w:hAnsiTheme="minorHAnsi"/>
          <w:sz w:val="24"/>
          <w:szCs w:val="24"/>
        </w:rPr>
      </w:pPr>
      <w:r w:rsidRPr="00513705">
        <w:rPr>
          <w:rFonts w:asciiTheme="minorHAnsi" w:hAnsiTheme="minorHAnsi"/>
          <w:sz w:val="24"/>
          <w:szCs w:val="24"/>
        </w:rPr>
        <w:t>Description</w:t>
      </w: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 xml:space="preserve">This event involves creating a computer game using the free tool Scratch. Scratch may be downloaded from </w:t>
      </w:r>
      <w:hyperlink r:id="rId6" w:history="1">
        <w:r w:rsidRPr="00513705">
          <w:rPr>
            <w:rStyle w:val="Hyperlink"/>
            <w:rFonts w:asciiTheme="minorHAnsi" w:hAnsiTheme="minorHAnsi"/>
            <w:sz w:val="20"/>
            <w:szCs w:val="20"/>
          </w:rPr>
          <w:t>http://scratch.mit.edu</w:t>
        </w:r>
      </w:hyperlink>
      <w:r w:rsidRPr="00513705">
        <w:rPr>
          <w:rFonts w:asciiTheme="minorHAnsi" w:hAnsiTheme="minorHAnsi"/>
          <w:sz w:val="20"/>
          <w:szCs w:val="20"/>
        </w:rPr>
        <w:t>.  Students are presented with a theme, and must build an original game incorporating that theme. Students will be graded on completeness of the game as well as documentation and aesthetic appeal.</w:t>
      </w:r>
    </w:p>
    <w:p w:rsidR="0027282D" w:rsidRPr="00513705" w:rsidRDefault="0027282D" w:rsidP="0027282D">
      <w:pPr>
        <w:pStyle w:val="Heading1"/>
        <w:rPr>
          <w:rFonts w:asciiTheme="minorHAnsi" w:hAnsiTheme="minorHAnsi"/>
          <w:sz w:val="24"/>
          <w:szCs w:val="24"/>
        </w:rPr>
      </w:pPr>
      <w:r w:rsidRPr="00513705">
        <w:rPr>
          <w:rFonts w:asciiTheme="minorHAnsi" w:hAnsiTheme="minorHAnsi"/>
          <w:sz w:val="24"/>
          <w:szCs w:val="24"/>
        </w:rPr>
        <w:t xml:space="preserve">A team up to: 2 students on one computer.  </w:t>
      </w:r>
    </w:p>
    <w:p w:rsidR="0027282D" w:rsidRPr="00513705" w:rsidRDefault="0027282D" w:rsidP="0027282D">
      <w:pPr>
        <w:pStyle w:val="Heading1"/>
        <w:rPr>
          <w:rFonts w:asciiTheme="minorHAnsi" w:hAnsiTheme="minorHAnsi"/>
          <w:sz w:val="20"/>
          <w:szCs w:val="20"/>
        </w:rPr>
      </w:pPr>
      <w:r w:rsidRPr="00513705">
        <w:rPr>
          <w:rFonts w:asciiTheme="minorHAnsi" w:hAnsiTheme="minorHAnsi"/>
          <w:sz w:val="24"/>
          <w:szCs w:val="24"/>
        </w:rPr>
        <w:t>Event Parameters</w:t>
      </w: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No external resources may be used during the competition.  Students may not bring in pre-constructed game assets or files. Students may not access the Internet during the competition, except as advised by judges (for getting the theme or submitting files, for example.) All resources used in the game must either be original creations, stock images and sound that comes with Scratch, or modifications of the resources that are shipped with Scratch.  Students may bring a headset and microphone to assist in recording and testing audio.</w:t>
      </w:r>
    </w:p>
    <w:p w:rsidR="0027282D" w:rsidRPr="00513705" w:rsidRDefault="0027282D" w:rsidP="0027282D">
      <w:pPr>
        <w:pStyle w:val="Heading1"/>
        <w:rPr>
          <w:rFonts w:asciiTheme="minorHAnsi" w:hAnsiTheme="minorHAnsi"/>
          <w:sz w:val="24"/>
          <w:szCs w:val="24"/>
        </w:rPr>
      </w:pPr>
      <w:r w:rsidRPr="00513705">
        <w:rPr>
          <w:rFonts w:asciiTheme="minorHAnsi" w:hAnsiTheme="minorHAnsi"/>
          <w:sz w:val="24"/>
          <w:szCs w:val="24"/>
        </w:rPr>
        <w:t xml:space="preserve">The Competition </w:t>
      </w: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 xml:space="preserve">During the competition, each team will be supplied with one computer running the most current version of Scratch.  No other software should be open on the desktop during the competition, unless directed by the judges.  </w:t>
      </w:r>
      <w:r>
        <w:rPr>
          <w:rFonts w:asciiTheme="minorHAnsi" w:hAnsiTheme="minorHAnsi"/>
          <w:sz w:val="20"/>
          <w:szCs w:val="20"/>
        </w:rPr>
        <w:t xml:space="preserve"> </w:t>
      </w:r>
      <w:r w:rsidRPr="00513705">
        <w:rPr>
          <w:rFonts w:asciiTheme="minorHAnsi" w:hAnsiTheme="minorHAnsi"/>
          <w:sz w:val="20"/>
          <w:szCs w:val="20"/>
        </w:rPr>
        <w:t xml:space="preserve">Teams will be given a broad theme to build their game around. Games that are not centered </w:t>
      </w:r>
      <w:proofErr w:type="gramStart"/>
      <w:r w:rsidRPr="00513705">
        <w:rPr>
          <w:rFonts w:asciiTheme="minorHAnsi" w:hAnsiTheme="minorHAnsi"/>
          <w:sz w:val="20"/>
          <w:szCs w:val="20"/>
        </w:rPr>
        <w:t>around</w:t>
      </w:r>
      <w:proofErr w:type="gramEnd"/>
      <w:r w:rsidRPr="00513705">
        <w:rPr>
          <w:rFonts w:asciiTheme="minorHAnsi" w:hAnsiTheme="minorHAnsi"/>
          <w:sz w:val="20"/>
          <w:szCs w:val="20"/>
        </w:rPr>
        <w:t xml:space="preserve"> the theme will be penalized, to encourage all games to be completely original during the event.  Some possible theme ideas:</w:t>
      </w:r>
    </w:p>
    <w:p w:rsidR="0027282D" w:rsidRPr="00513705" w:rsidRDefault="0027282D" w:rsidP="0027282D">
      <w:pPr>
        <w:numPr>
          <w:ilvl w:val="0"/>
          <w:numId w:val="1"/>
        </w:numPr>
        <w:rPr>
          <w:rFonts w:asciiTheme="minorHAnsi" w:hAnsiTheme="minorHAnsi"/>
          <w:sz w:val="20"/>
          <w:szCs w:val="20"/>
        </w:rPr>
      </w:pPr>
      <w:r w:rsidRPr="00513705">
        <w:rPr>
          <w:rFonts w:asciiTheme="minorHAnsi" w:hAnsiTheme="minorHAnsi"/>
          <w:sz w:val="20"/>
          <w:szCs w:val="20"/>
        </w:rPr>
        <w:t>Fire</w:t>
      </w:r>
    </w:p>
    <w:p w:rsidR="0027282D" w:rsidRPr="00513705" w:rsidRDefault="0027282D" w:rsidP="0027282D">
      <w:pPr>
        <w:numPr>
          <w:ilvl w:val="0"/>
          <w:numId w:val="1"/>
        </w:numPr>
        <w:rPr>
          <w:rFonts w:asciiTheme="minorHAnsi" w:hAnsiTheme="minorHAnsi"/>
          <w:sz w:val="20"/>
          <w:szCs w:val="20"/>
        </w:rPr>
      </w:pPr>
      <w:r w:rsidRPr="00513705">
        <w:rPr>
          <w:rFonts w:asciiTheme="minorHAnsi" w:hAnsiTheme="minorHAnsi"/>
          <w:sz w:val="20"/>
          <w:szCs w:val="20"/>
        </w:rPr>
        <w:t>Gravity</w:t>
      </w:r>
    </w:p>
    <w:p w:rsidR="0027282D" w:rsidRPr="00513705" w:rsidRDefault="0027282D" w:rsidP="0027282D">
      <w:pPr>
        <w:numPr>
          <w:ilvl w:val="0"/>
          <w:numId w:val="1"/>
        </w:numPr>
        <w:rPr>
          <w:rFonts w:asciiTheme="minorHAnsi" w:hAnsiTheme="minorHAnsi"/>
          <w:sz w:val="20"/>
          <w:szCs w:val="20"/>
        </w:rPr>
      </w:pPr>
      <w:r w:rsidRPr="00513705">
        <w:rPr>
          <w:rFonts w:asciiTheme="minorHAnsi" w:hAnsiTheme="minorHAnsi"/>
          <w:sz w:val="20"/>
          <w:szCs w:val="20"/>
        </w:rPr>
        <w:t>Silly Sports</w:t>
      </w:r>
    </w:p>
    <w:p w:rsidR="0027282D" w:rsidRPr="00513705" w:rsidRDefault="0027282D" w:rsidP="0027282D">
      <w:pPr>
        <w:numPr>
          <w:ilvl w:val="0"/>
          <w:numId w:val="1"/>
        </w:numPr>
        <w:rPr>
          <w:rFonts w:asciiTheme="minorHAnsi" w:hAnsiTheme="minorHAnsi"/>
          <w:sz w:val="20"/>
          <w:szCs w:val="20"/>
        </w:rPr>
      </w:pPr>
      <w:r w:rsidRPr="00513705">
        <w:rPr>
          <w:rFonts w:asciiTheme="minorHAnsi" w:hAnsiTheme="minorHAnsi"/>
          <w:sz w:val="20"/>
          <w:szCs w:val="20"/>
        </w:rPr>
        <w:t>Frogs</w:t>
      </w:r>
    </w:p>
    <w:p w:rsidR="0027282D" w:rsidRPr="00513705" w:rsidRDefault="0027282D" w:rsidP="0027282D">
      <w:pPr>
        <w:rPr>
          <w:rFonts w:asciiTheme="minorHAnsi" w:hAnsiTheme="minorHAnsi"/>
          <w:sz w:val="20"/>
          <w:szCs w:val="20"/>
        </w:rPr>
      </w:pP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The team will have complete freedom within the software to make a game that is based on the theme.</w:t>
      </w:r>
    </w:p>
    <w:p w:rsidR="0027282D" w:rsidRPr="00513705" w:rsidRDefault="0027282D" w:rsidP="0027282D">
      <w:pPr>
        <w:rPr>
          <w:rFonts w:asciiTheme="minorHAnsi" w:hAnsiTheme="minorHAnsi"/>
          <w:sz w:val="20"/>
          <w:szCs w:val="20"/>
        </w:rPr>
      </w:pP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Each game is expected to have a few common characteristics, including the following:</w:t>
      </w:r>
    </w:p>
    <w:p w:rsidR="0027282D" w:rsidRPr="00513705" w:rsidRDefault="0027282D" w:rsidP="0027282D">
      <w:pPr>
        <w:numPr>
          <w:ilvl w:val="0"/>
          <w:numId w:val="2"/>
        </w:numPr>
        <w:rPr>
          <w:rFonts w:asciiTheme="minorHAnsi" w:hAnsiTheme="minorHAnsi"/>
          <w:sz w:val="20"/>
          <w:szCs w:val="20"/>
        </w:rPr>
      </w:pPr>
      <w:r w:rsidRPr="00513705">
        <w:rPr>
          <w:rFonts w:asciiTheme="minorHAnsi" w:hAnsiTheme="minorHAnsi"/>
          <w:sz w:val="20"/>
          <w:szCs w:val="20"/>
        </w:rPr>
        <w:t>Some sort of introduction screen</w:t>
      </w:r>
    </w:p>
    <w:p w:rsidR="0027282D" w:rsidRPr="00513705" w:rsidRDefault="0027282D" w:rsidP="0027282D">
      <w:pPr>
        <w:numPr>
          <w:ilvl w:val="0"/>
          <w:numId w:val="2"/>
        </w:numPr>
        <w:rPr>
          <w:rFonts w:asciiTheme="minorHAnsi" w:hAnsiTheme="minorHAnsi"/>
          <w:sz w:val="20"/>
          <w:szCs w:val="20"/>
        </w:rPr>
      </w:pPr>
      <w:r w:rsidRPr="00513705">
        <w:rPr>
          <w:rFonts w:asciiTheme="minorHAnsi" w:hAnsiTheme="minorHAnsi"/>
          <w:sz w:val="20"/>
          <w:szCs w:val="20"/>
        </w:rPr>
        <w:t>Some kind of help screen indicating how to play the game (can be on the introduction)</w:t>
      </w:r>
    </w:p>
    <w:p w:rsidR="0027282D" w:rsidRPr="00513705" w:rsidRDefault="0027282D" w:rsidP="0027282D">
      <w:pPr>
        <w:numPr>
          <w:ilvl w:val="0"/>
          <w:numId w:val="2"/>
        </w:numPr>
        <w:rPr>
          <w:rFonts w:asciiTheme="minorHAnsi" w:hAnsiTheme="minorHAnsi"/>
          <w:sz w:val="20"/>
          <w:szCs w:val="20"/>
        </w:rPr>
      </w:pPr>
      <w:r w:rsidRPr="00513705">
        <w:rPr>
          <w:rFonts w:asciiTheme="minorHAnsi" w:hAnsiTheme="minorHAnsi"/>
          <w:sz w:val="20"/>
          <w:szCs w:val="20"/>
        </w:rPr>
        <w:t>Some kind of game play screen</w:t>
      </w:r>
    </w:p>
    <w:p w:rsidR="0027282D" w:rsidRPr="00513705" w:rsidRDefault="0027282D" w:rsidP="0027282D">
      <w:pPr>
        <w:numPr>
          <w:ilvl w:val="0"/>
          <w:numId w:val="2"/>
        </w:numPr>
        <w:rPr>
          <w:rFonts w:asciiTheme="minorHAnsi" w:hAnsiTheme="minorHAnsi"/>
          <w:sz w:val="20"/>
          <w:szCs w:val="20"/>
        </w:rPr>
      </w:pPr>
      <w:r w:rsidRPr="00513705">
        <w:rPr>
          <w:rFonts w:asciiTheme="minorHAnsi" w:hAnsiTheme="minorHAnsi"/>
          <w:sz w:val="20"/>
          <w:szCs w:val="20"/>
        </w:rPr>
        <w:t>User interaction of some type (probably keyboard or mouse)</w:t>
      </w:r>
    </w:p>
    <w:p w:rsidR="0027282D" w:rsidRPr="00513705" w:rsidRDefault="0027282D" w:rsidP="0027282D">
      <w:pPr>
        <w:numPr>
          <w:ilvl w:val="0"/>
          <w:numId w:val="2"/>
        </w:numPr>
        <w:rPr>
          <w:rFonts w:asciiTheme="minorHAnsi" w:hAnsiTheme="minorHAnsi"/>
          <w:sz w:val="20"/>
          <w:szCs w:val="20"/>
        </w:rPr>
      </w:pPr>
      <w:r w:rsidRPr="00513705">
        <w:rPr>
          <w:rFonts w:asciiTheme="minorHAnsi" w:hAnsiTheme="minorHAnsi"/>
          <w:sz w:val="20"/>
          <w:szCs w:val="20"/>
        </w:rPr>
        <w:t>Some kind of autonomous behavior (objects that move without user input)</w:t>
      </w:r>
    </w:p>
    <w:p w:rsidR="0027282D" w:rsidRPr="00513705" w:rsidRDefault="0027282D" w:rsidP="0027282D">
      <w:pPr>
        <w:numPr>
          <w:ilvl w:val="0"/>
          <w:numId w:val="2"/>
        </w:numPr>
        <w:rPr>
          <w:rFonts w:asciiTheme="minorHAnsi" w:hAnsiTheme="minorHAnsi"/>
          <w:sz w:val="20"/>
          <w:szCs w:val="20"/>
        </w:rPr>
      </w:pPr>
      <w:r w:rsidRPr="00513705">
        <w:rPr>
          <w:rFonts w:asciiTheme="minorHAnsi" w:hAnsiTheme="minorHAnsi"/>
          <w:sz w:val="20"/>
          <w:szCs w:val="20"/>
        </w:rPr>
        <w:t>Collision detection</w:t>
      </w:r>
    </w:p>
    <w:p w:rsidR="0027282D" w:rsidRPr="00513705" w:rsidRDefault="0027282D" w:rsidP="0027282D">
      <w:pPr>
        <w:numPr>
          <w:ilvl w:val="0"/>
          <w:numId w:val="2"/>
        </w:numPr>
        <w:rPr>
          <w:rFonts w:asciiTheme="minorHAnsi" w:hAnsiTheme="minorHAnsi"/>
          <w:sz w:val="20"/>
          <w:szCs w:val="20"/>
        </w:rPr>
      </w:pPr>
      <w:r w:rsidRPr="00513705">
        <w:rPr>
          <w:rFonts w:asciiTheme="minorHAnsi" w:hAnsiTheme="minorHAnsi"/>
          <w:sz w:val="20"/>
          <w:szCs w:val="20"/>
        </w:rPr>
        <w:t>Scorekeeping mechanism of some type</w:t>
      </w:r>
    </w:p>
    <w:p w:rsidR="0027282D" w:rsidRPr="00513705" w:rsidRDefault="0027282D" w:rsidP="0027282D">
      <w:pPr>
        <w:numPr>
          <w:ilvl w:val="0"/>
          <w:numId w:val="2"/>
        </w:numPr>
        <w:rPr>
          <w:rFonts w:asciiTheme="minorHAnsi" w:hAnsiTheme="minorHAnsi"/>
          <w:sz w:val="20"/>
          <w:szCs w:val="20"/>
        </w:rPr>
      </w:pPr>
      <w:r w:rsidRPr="00513705">
        <w:rPr>
          <w:rFonts w:asciiTheme="minorHAnsi" w:hAnsiTheme="minorHAnsi"/>
          <w:sz w:val="20"/>
          <w:szCs w:val="20"/>
        </w:rPr>
        <w:t>Some type of feedback mechanism when the game is finished</w:t>
      </w:r>
    </w:p>
    <w:p w:rsidR="0027282D" w:rsidRPr="00513705" w:rsidRDefault="0027282D" w:rsidP="0027282D">
      <w:pPr>
        <w:numPr>
          <w:ilvl w:val="0"/>
          <w:numId w:val="2"/>
        </w:numPr>
        <w:rPr>
          <w:rFonts w:asciiTheme="minorHAnsi" w:hAnsiTheme="minorHAnsi"/>
          <w:sz w:val="20"/>
          <w:szCs w:val="20"/>
        </w:rPr>
      </w:pPr>
      <w:r w:rsidRPr="00513705">
        <w:rPr>
          <w:rFonts w:asciiTheme="minorHAnsi" w:hAnsiTheme="minorHAnsi"/>
          <w:sz w:val="20"/>
          <w:szCs w:val="20"/>
        </w:rPr>
        <w:t>Documentation in the ‘about this project’ tab of the save page</w:t>
      </w: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Students will also be scored on the quality and originality of artwork (graphics and sound) as well as gameplay and overall impression.</w:t>
      </w: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After the competition, students will save their files to a designated spot (most likely the desktop) and will submit the assignments according to the Judge’s instructions (this could be collecting on a USB drive or submission to an online repository, for example.</w:t>
      </w:r>
    </w:p>
    <w:p w:rsidR="0027282D" w:rsidRPr="00513705" w:rsidRDefault="0027282D" w:rsidP="0027282D">
      <w:pPr>
        <w:pStyle w:val="Heading1"/>
        <w:rPr>
          <w:rFonts w:asciiTheme="minorHAnsi" w:hAnsiTheme="minorHAnsi"/>
          <w:sz w:val="24"/>
          <w:szCs w:val="24"/>
        </w:rPr>
      </w:pPr>
      <w:r w:rsidRPr="00513705">
        <w:rPr>
          <w:rFonts w:asciiTheme="minorHAnsi" w:hAnsiTheme="minorHAnsi"/>
          <w:sz w:val="24"/>
          <w:szCs w:val="24"/>
        </w:rPr>
        <w:t>Scoring</w:t>
      </w: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The following score sheet is recommended.  If possible there should be more than one judge examining each game, to provide some inter-operator reliability.</w:t>
      </w:r>
    </w:p>
    <w:p w:rsidR="0027282D" w:rsidRPr="00513705" w:rsidRDefault="0027282D" w:rsidP="0027282D">
      <w:pPr>
        <w:pStyle w:val="Heading2"/>
        <w:rPr>
          <w:rFonts w:asciiTheme="minorHAnsi" w:hAnsiTheme="minorHAnsi"/>
          <w:sz w:val="24"/>
          <w:szCs w:val="24"/>
        </w:rPr>
      </w:pPr>
      <w:r w:rsidRPr="00513705">
        <w:rPr>
          <w:rFonts w:asciiTheme="minorHAnsi" w:hAnsiTheme="minorHAnsi"/>
          <w:sz w:val="24"/>
          <w:szCs w:val="24"/>
        </w:rPr>
        <w:t>Part 1 Game Mechanics</w:t>
      </w:r>
    </w:p>
    <w:p w:rsidR="0027282D" w:rsidRPr="00513705" w:rsidRDefault="0027282D" w:rsidP="0027282D">
      <w:pPr>
        <w:numPr>
          <w:ilvl w:val="0"/>
          <w:numId w:val="3"/>
        </w:numPr>
        <w:rPr>
          <w:rFonts w:asciiTheme="minorHAnsi" w:hAnsiTheme="minorHAnsi"/>
          <w:sz w:val="20"/>
          <w:szCs w:val="20"/>
        </w:rPr>
      </w:pPr>
      <w:r w:rsidRPr="00513705">
        <w:rPr>
          <w:rFonts w:asciiTheme="minorHAnsi" w:hAnsiTheme="minorHAnsi"/>
          <w:sz w:val="20"/>
          <w:szCs w:val="20"/>
        </w:rPr>
        <w:t>Introduction (5 pts)</w:t>
      </w:r>
    </w:p>
    <w:p w:rsidR="0027282D" w:rsidRPr="00513705" w:rsidRDefault="0027282D" w:rsidP="0027282D">
      <w:pPr>
        <w:numPr>
          <w:ilvl w:val="0"/>
          <w:numId w:val="3"/>
        </w:numPr>
        <w:rPr>
          <w:rFonts w:asciiTheme="minorHAnsi" w:hAnsiTheme="minorHAnsi"/>
          <w:sz w:val="20"/>
          <w:szCs w:val="20"/>
        </w:rPr>
      </w:pPr>
      <w:r w:rsidRPr="00513705">
        <w:rPr>
          <w:rFonts w:asciiTheme="minorHAnsi" w:hAnsiTheme="minorHAnsi"/>
          <w:sz w:val="20"/>
          <w:szCs w:val="20"/>
        </w:rPr>
        <w:t>Help / instructions (5 pts)</w:t>
      </w:r>
    </w:p>
    <w:p w:rsidR="0027282D" w:rsidRPr="00513705" w:rsidRDefault="0027282D" w:rsidP="0027282D">
      <w:pPr>
        <w:numPr>
          <w:ilvl w:val="0"/>
          <w:numId w:val="3"/>
        </w:numPr>
        <w:rPr>
          <w:rFonts w:asciiTheme="minorHAnsi" w:hAnsiTheme="minorHAnsi"/>
          <w:sz w:val="20"/>
          <w:szCs w:val="20"/>
        </w:rPr>
      </w:pPr>
      <w:r w:rsidRPr="00513705">
        <w:rPr>
          <w:rFonts w:asciiTheme="minorHAnsi" w:hAnsiTheme="minorHAnsi"/>
          <w:sz w:val="20"/>
          <w:szCs w:val="20"/>
        </w:rPr>
        <w:t>User control (5 pts)</w:t>
      </w:r>
    </w:p>
    <w:p w:rsidR="0027282D" w:rsidRPr="00513705" w:rsidRDefault="0027282D" w:rsidP="0027282D">
      <w:pPr>
        <w:numPr>
          <w:ilvl w:val="0"/>
          <w:numId w:val="3"/>
        </w:numPr>
        <w:rPr>
          <w:rFonts w:asciiTheme="minorHAnsi" w:hAnsiTheme="minorHAnsi"/>
          <w:sz w:val="20"/>
          <w:szCs w:val="20"/>
        </w:rPr>
      </w:pPr>
      <w:r w:rsidRPr="00513705">
        <w:rPr>
          <w:rFonts w:asciiTheme="minorHAnsi" w:hAnsiTheme="minorHAnsi"/>
          <w:sz w:val="20"/>
          <w:szCs w:val="20"/>
        </w:rPr>
        <w:t xml:space="preserve">Autonomous sprites (enemies, </w:t>
      </w:r>
      <w:proofErr w:type="spellStart"/>
      <w:r w:rsidRPr="00513705">
        <w:rPr>
          <w:rFonts w:asciiTheme="minorHAnsi" w:hAnsiTheme="minorHAnsi"/>
          <w:sz w:val="20"/>
          <w:szCs w:val="20"/>
        </w:rPr>
        <w:t>powerups</w:t>
      </w:r>
      <w:proofErr w:type="spellEnd"/>
      <w:r w:rsidRPr="00513705">
        <w:rPr>
          <w:rFonts w:asciiTheme="minorHAnsi" w:hAnsiTheme="minorHAnsi"/>
          <w:sz w:val="20"/>
          <w:szCs w:val="20"/>
        </w:rPr>
        <w:t>, whatever) (5 pts)</w:t>
      </w:r>
    </w:p>
    <w:p w:rsidR="0027282D" w:rsidRPr="00513705" w:rsidRDefault="0027282D" w:rsidP="0027282D">
      <w:pPr>
        <w:numPr>
          <w:ilvl w:val="0"/>
          <w:numId w:val="3"/>
        </w:numPr>
        <w:rPr>
          <w:rFonts w:asciiTheme="minorHAnsi" w:hAnsiTheme="minorHAnsi"/>
          <w:sz w:val="20"/>
          <w:szCs w:val="20"/>
        </w:rPr>
      </w:pPr>
      <w:r w:rsidRPr="00513705">
        <w:rPr>
          <w:rFonts w:asciiTheme="minorHAnsi" w:hAnsiTheme="minorHAnsi"/>
          <w:sz w:val="20"/>
          <w:szCs w:val="20"/>
        </w:rPr>
        <w:t>Collision management (5 pts)</w:t>
      </w:r>
    </w:p>
    <w:p w:rsidR="0027282D" w:rsidRPr="00513705" w:rsidRDefault="0027282D" w:rsidP="0027282D">
      <w:pPr>
        <w:numPr>
          <w:ilvl w:val="0"/>
          <w:numId w:val="3"/>
        </w:numPr>
        <w:rPr>
          <w:rFonts w:asciiTheme="minorHAnsi" w:hAnsiTheme="minorHAnsi"/>
          <w:sz w:val="20"/>
          <w:szCs w:val="20"/>
        </w:rPr>
      </w:pPr>
      <w:r w:rsidRPr="00513705">
        <w:rPr>
          <w:rFonts w:asciiTheme="minorHAnsi" w:hAnsiTheme="minorHAnsi"/>
          <w:sz w:val="20"/>
          <w:szCs w:val="20"/>
        </w:rPr>
        <w:t>Scorekeeping (5 pts)</w:t>
      </w:r>
    </w:p>
    <w:p w:rsidR="0027282D" w:rsidRPr="00513705" w:rsidRDefault="0027282D" w:rsidP="0027282D">
      <w:pPr>
        <w:numPr>
          <w:ilvl w:val="0"/>
          <w:numId w:val="3"/>
        </w:numPr>
        <w:rPr>
          <w:rFonts w:asciiTheme="minorHAnsi" w:hAnsiTheme="minorHAnsi"/>
          <w:sz w:val="20"/>
          <w:szCs w:val="20"/>
        </w:rPr>
      </w:pPr>
      <w:r w:rsidRPr="00513705">
        <w:rPr>
          <w:rFonts w:asciiTheme="minorHAnsi" w:hAnsiTheme="minorHAnsi"/>
          <w:sz w:val="20"/>
          <w:szCs w:val="20"/>
        </w:rPr>
        <w:t>De-briefing (5 pts)</w:t>
      </w:r>
    </w:p>
    <w:p w:rsidR="0027282D" w:rsidRPr="00513705" w:rsidRDefault="0027282D" w:rsidP="0027282D">
      <w:pPr>
        <w:numPr>
          <w:ilvl w:val="0"/>
          <w:numId w:val="3"/>
        </w:numPr>
        <w:rPr>
          <w:rFonts w:asciiTheme="minorHAnsi" w:hAnsiTheme="minorHAnsi"/>
          <w:sz w:val="20"/>
          <w:szCs w:val="20"/>
        </w:rPr>
      </w:pPr>
      <w:r w:rsidRPr="00513705">
        <w:rPr>
          <w:rFonts w:asciiTheme="minorHAnsi" w:hAnsiTheme="minorHAnsi"/>
          <w:sz w:val="20"/>
          <w:szCs w:val="20"/>
        </w:rPr>
        <w:lastRenderedPageBreak/>
        <w:t>Documentation (5 pts)</w:t>
      </w:r>
    </w:p>
    <w:p w:rsidR="0027282D" w:rsidRPr="00513705" w:rsidRDefault="0027282D" w:rsidP="0027282D">
      <w:pPr>
        <w:numPr>
          <w:ilvl w:val="0"/>
          <w:numId w:val="3"/>
        </w:numPr>
        <w:rPr>
          <w:rFonts w:asciiTheme="minorHAnsi" w:hAnsiTheme="minorHAnsi"/>
          <w:sz w:val="20"/>
          <w:szCs w:val="20"/>
        </w:rPr>
      </w:pPr>
      <w:r w:rsidRPr="00513705">
        <w:rPr>
          <w:rFonts w:asciiTheme="minorHAnsi" w:hAnsiTheme="minorHAnsi"/>
          <w:sz w:val="20"/>
          <w:szCs w:val="20"/>
        </w:rPr>
        <w:t>Code organization (neatness, named objects, use of message-passing to organize code) (10 pts)</w:t>
      </w:r>
    </w:p>
    <w:p w:rsidR="0027282D" w:rsidRPr="00513705" w:rsidRDefault="0027282D" w:rsidP="0027282D">
      <w:pPr>
        <w:rPr>
          <w:rFonts w:asciiTheme="minorHAnsi" w:hAnsiTheme="minorHAnsi"/>
          <w:sz w:val="20"/>
          <w:szCs w:val="20"/>
        </w:rPr>
      </w:pP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Judges will have some discretion. For example, an archery game may not require moving sprites that are not under the player’s direct control, but the judge could choose instead to use these points to reward the mechanics of an arrow that follows gravity.  Such exceptions should be clearly marked on the rule sheet.</w:t>
      </w:r>
    </w:p>
    <w:p w:rsidR="0027282D" w:rsidRPr="00513705" w:rsidRDefault="0027282D" w:rsidP="0027282D">
      <w:pPr>
        <w:pStyle w:val="Heading2"/>
        <w:rPr>
          <w:rFonts w:asciiTheme="minorHAnsi" w:hAnsiTheme="minorHAnsi"/>
          <w:sz w:val="24"/>
          <w:szCs w:val="24"/>
        </w:rPr>
      </w:pPr>
      <w:r w:rsidRPr="00513705">
        <w:rPr>
          <w:rFonts w:asciiTheme="minorHAnsi" w:hAnsiTheme="minorHAnsi"/>
          <w:sz w:val="24"/>
          <w:szCs w:val="24"/>
        </w:rPr>
        <w:t>Part Two – Game Play</w:t>
      </w:r>
    </w:p>
    <w:p w:rsidR="0027282D" w:rsidRPr="00513705" w:rsidRDefault="0027282D" w:rsidP="0027282D">
      <w:pPr>
        <w:numPr>
          <w:ilvl w:val="0"/>
          <w:numId w:val="4"/>
        </w:numPr>
        <w:rPr>
          <w:rFonts w:asciiTheme="minorHAnsi" w:hAnsiTheme="minorHAnsi"/>
          <w:sz w:val="20"/>
          <w:szCs w:val="20"/>
        </w:rPr>
      </w:pPr>
      <w:r w:rsidRPr="00513705">
        <w:rPr>
          <w:rFonts w:asciiTheme="minorHAnsi" w:hAnsiTheme="minorHAnsi"/>
          <w:sz w:val="20"/>
          <w:szCs w:val="20"/>
        </w:rPr>
        <w:t>Implementation of the theme (10 pts)</w:t>
      </w:r>
    </w:p>
    <w:p w:rsidR="0027282D" w:rsidRPr="00513705" w:rsidRDefault="0027282D" w:rsidP="0027282D">
      <w:pPr>
        <w:numPr>
          <w:ilvl w:val="0"/>
          <w:numId w:val="4"/>
        </w:numPr>
        <w:rPr>
          <w:rFonts w:asciiTheme="minorHAnsi" w:hAnsiTheme="minorHAnsi"/>
          <w:sz w:val="20"/>
          <w:szCs w:val="20"/>
        </w:rPr>
      </w:pPr>
      <w:r w:rsidRPr="00513705">
        <w:rPr>
          <w:rFonts w:asciiTheme="minorHAnsi" w:hAnsiTheme="minorHAnsi"/>
          <w:sz w:val="20"/>
          <w:szCs w:val="20"/>
        </w:rPr>
        <w:t>Quality and originality of graphics (10 pts)</w:t>
      </w:r>
    </w:p>
    <w:p w:rsidR="0027282D" w:rsidRPr="00513705" w:rsidRDefault="0027282D" w:rsidP="0027282D">
      <w:pPr>
        <w:numPr>
          <w:ilvl w:val="0"/>
          <w:numId w:val="4"/>
        </w:numPr>
        <w:rPr>
          <w:rFonts w:asciiTheme="minorHAnsi" w:hAnsiTheme="minorHAnsi"/>
          <w:sz w:val="20"/>
          <w:szCs w:val="20"/>
        </w:rPr>
      </w:pPr>
      <w:r w:rsidRPr="00513705">
        <w:rPr>
          <w:rFonts w:asciiTheme="minorHAnsi" w:hAnsiTheme="minorHAnsi"/>
          <w:sz w:val="20"/>
          <w:szCs w:val="20"/>
        </w:rPr>
        <w:t>Use of sound (10 pts)</w:t>
      </w:r>
    </w:p>
    <w:p w:rsidR="0027282D" w:rsidRPr="00513705" w:rsidRDefault="0027282D" w:rsidP="0027282D">
      <w:pPr>
        <w:numPr>
          <w:ilvl w:val="0"/>
          <w:numId w:val="4"/>
        </w:numPr>
        <w:rPr>
          <w:rFonts w:asciiTheme="minorHAnsi" w:hAnsiTheme="minorHAnsi"/>
          <w:sz w:val="20"/>
          <w:szCs w:val="20"/>
        </w:rPr>
      </w:pPr>
      <w:r w:rsidRPr="00513705">
        <w:rPr>
          <w:rFonts w:asciiTheme="minorHAnsi" w:hAnsiTheme="minorHAnsi"/>
          <w:sz w:val="20"/>
          <w:szCs w:val="20"/>
        </w:rPr>
        <w:t>Play balance (difficulty or ease of playing) (10 pts)</w:t>
      </w:r>
    </w:p>
    <w:p w:rsidR="0027282D" w:rsidRPr="00513705" w:rsidRDefault="0027282D" w:rsidP="0027282D">
      <w:pPr>
        <w:numPr>
          <w:ilvl w:val="0"/>
          <w:numId w:val="4"/>
        </w:numPr>
        <w:rPr>
          <w:rFonts w:asciiTheme="minorHAnsi" w:hAnsiTheme="minorHAnsi"/>
          <w:sz w:val="20"/>
          <w:szCs w:val="20"/>
        </w:rPr>
      </w:pPr>
      <w:r w:rsidRPr="00513705">
        <w:rPr>
          <w:rFonts w:asciiTheme="minorHAnsi" w:hAnsiTheme="minorHAnsi"/>
          <w:sz w:val="20"/>
          <w:szCs w:val="20"/>
        </w:rPr>
        <w:t>Overall impression / originality. (10 pts)</w:t>
      </w:r>
    </w:p>
    <w:p w:rsidR="0027282D" w:rsidRPr="00513705" w:rsidRDefault="0027282D" w:rsidP="0027282D">
      <w:pPr>
        <w:rPr>
          <w:rFonts w:asciiTheme="minorHAnsi" w:hAnsiTheme="minorHAnsi"/>
          <w:sz w:val="20"/>
          <w:szCs w:val="20"/>
        </w:rPr>
      </w:pPr>
    </w:p>
    <w:p w:rsidR="0027282D" w:rsidRDefault="0027282D" w:rsidP="0027282D">
      <w:pPr>
        <w:rPr>
          <w:rFonts w:asciiTheme="minorHAnsi" w:hAnsiTheme="minorHAnsi"/>
          <w:sz w:val="20"/>
          <w:szCs w:val="20"/>
        </w:rPr>
      </w:pPr>
    </w:p>
    <w:p w:rsidR="0027282D" w:rsidRDefault="0027282D" w:rsidP="0027282D">
      <w:pPr>
        <w:rPr>
          <w:rFonts w:asciiTheme="minorHAnsi" w:hAnsiTheme="minorHAnsi"/>
          <w:sz w:val="20"/>
          <w:szCs w:val="20"/>
        </w:rPr>
      </w:pP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Andy Harris</w:t>
      </w: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Sr. Lecturer, Computer Science, IUPUI</w:t>
      </w:r>
    </w:p>
    <w:p w:rsidR="0027282D" w:rsidRPr="00513705" w:rsidRDefault="0027282D" w:rsidP="0027282D">
      <w:pPr>
        <w:rPr>
          <w:rFonts w:asciiTheme="minorHAnsi" w:hAnsiTheme="minorHAnsi"/>
          <w:sz w:val="20"/>
          <w:szCs w:val="20"/>
        </w:rPr>
      </w:pPr>
      <w:r w:rsidRPr="00513705">
        <w:rPr>
          <w:rFonts w:asciiTheme="minorHAnsi" w:hAnsiTheme="minorHAnsi"/>
          <w:sz w:val="20"/>
          <w:szCs w:val="20"/>
        </w:rPr>
        <w:t>Author</w:t>
      </w:r>
    </w:p>
    <w:p w:rsidR="0027282D" w:rsidRPr="00513705" w:rsidRDefault="0027282D" w:rsidP="0027282D">
      <w:pPr>
        <w:numPr>
          <w:ilvl w:val="0"/>
          <w:numId w:val="5"/>
        </w:numPr>
        <w:rPr>
          <w:rFonts w:asciiTheme="minorHAnsi" w:hAnsiTheme="minorHAnsi"/>
          <w:sz w:val="20"/>
          <w:szCs w:val="20"/>
        </w:rPr>
      </w:pPr>
      <w:r w:rsidRPr="00513705">
        <w:rPr>
          <w:rFonts w:asciiTheme="minorHAnsi" w:hAnsiTheme="minorHAnsi"/>
          <w:sz w:val="20"/>
          <w:szCs w:val="20"/>
        </w:rPr>
        <w:t>Game Programming, the L Line</w:t>
      </w:r>
    </w:p>
    <w:p w:rsidR="0027282D" w:rsidRPr="00513705" w:rsidRDefault="0027282D" w:rsidP="0027282D">
      <w:pPr>
        <w:numPr>
          <w:ilvl w:val="0"/>
          <w:numId w:val="5"/>
        </w:numPr>
        <w:rPr>
          <w:rFonts w:asciiTheme="minorHAnsi" w:hAnsiTheme="minorHAnsi"/>
          <w:sz w:val="20"/>
          <w:szCs w:val="20"/>
        </w:rPr>
      </w:pPr>
      <w:r w:rsidRPr="00513705">
        <w:rPr>
          <w:rFonts w:asciiTheme="minorHAnsi" w:hAnsiTheme="minorHAnsi"/>
          <w:sz w:val="20"/>
          <w:szCs w:val="20"/>
        </w:rPr>
        <w:t>HTML / XHTML / CSS All in One for Dummies</w:t>
      </w:r>
    </w:p>
    <w:p w:rsidR="0027282D" w:rsidRPr="00513705" w:rsidRDefault="0027282D" w:rsidP="0027282D">
      <w:pPr>
        <w:numPr>
          <w:ilvl w:val="0"/>
          <w:numId w:val="5"/>
        </w:numPr>
        <w:rPr>
          <w:rFonts w:asciiTheme="minorHAnsi" w:hAnsiTheme="minorHAnsi"/>
          <w:sz w:val="20"/>
          <w:szCs w:val="20"/>
        </w:rPr>
      </w:pPr>
      <w:r w:rsidRPr="00513705">
        <w:rPr>
          <w:rFonts w:asciiTheme="minorHAnsi" w:hAnsiTheme="minorHAnsi"/>
          <w:sz w:val="20"/>
          <w:szCs w:val="20"/>
        </w:rPr>
        <w:t>…and numerous other computing titles</w:t>
      </w:r>
    </w:p>
    <w:p w:rsidR="00C96252" w:rsidRDefault="00C96252"/>
    <w:sectPr w:rsidR="00C96252" w:rsidSect="00272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EC7"/>
    <w:multiLevelType w:val="hybridMultilevel"/>
    <w:tmpl w:val="7AC67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9D5D2A"/>
    <w:multiLevelType w:val="hybridMultilevel"/>
    <w:tmpl w:val="D3285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3B306C"/>
    <w:multiLevelType w:val="hybridMultilevel"/>
    <w:tmpl w:val="CBD65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D15D11"/>
    <w:multiLevelType w:val="hybridMultilevel"/>
    <w:tmpl w:val="4B14D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844C52"/>
    <w:multiLevelType w:val="hybridMultilevel"/>
    <w:tmpl w:val="31BA1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2D"/>
    <w:rsid w:val="0027282D"/>
    <w:rsid w:val="00975E69"/>
    <w:rsid w:val="00C9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28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2D"/>
    <w:rPr>
      <w:rFonts w:ascii="Arial" w:eastAsia="Times New Roman" w:hAnsi="Arial" w:cs="Arial"/>
      <w:b/>
      <w:bCs/>
      <w:kern w:val="32"/>
      <w:sz w:val="32"/>
      <w:szCs w:val="32"/>
    </w:rPr>
  </w:style>
  <w:style w:type="character" w:customStyle="1" w:styleId="Heading2Char">
    <w:name w:val="Heading 2 Char"/>
    <w:basedOn w:val="DefaultParagraphFont"/>
    <w:link w:val="Heading2"/>
    <w:rsid w:val="0027282D"/>
    <w:rPr>
      <w:rFonts w:ascii="Arial" w:eastAsia="Times New Roman" w:hAnsi="Arial" w:cs="Arial"/>
      <w:b/>
      <w:bCs/>
      <w:i/>
      <w:iCs/>
      <w:sz w:val="28"/>
      <w:szCs w:val="28"/>
    </w:rPr>
  </w:style>
  <w:style w:type="character" w:styleId="Hyperlink">
    <w:name w:val="Hyperlink"/>
    <w:basedOn w:val="DefaultParagraphFont"/>
    <w:rsid w:val="002728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28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2D"/>
    <w:rPr>
      <w:rFonts w:ascii="Arial" w:eastAsia="Times New Roman" w:hAnsi="Arial" w:cs="Arial"/>
      <w:b/>
      <w:bCs/>
      <w:kern w:val="32"/>
      <w:sz w:val="32"/>
      <w:szCs w:val="32"/>
    </w:rPr>
  </w:style>
  <w:style w:type="character" w:customStyle="1" w:styleId="Heading2Char">
    <w:name w:val="Heading 2 Char"/>
    <w:basedOn w:val="DefaultParagraphFont"/>
    <w:link w:val="Heading2"/>
    <w:rsid w:val="0027282D"/>
    <w:rPr>
      <w:rFonts w:ascii="Arial" w:eastAsia="Times New Roman" w:hAnsi="Arial" w:cs="Arial"/>
      <w:b/>
      <w:bCs/>
      <w:i/>
      <w:iCs/>
      <w:sz w:val="28"/>
      <w:szCs w:val="28"/>
    </w:rPr>
  </w:style>
  <w:style w:type="character" w:styleId="Hyperlink">
    <w:name w:val="Hyperlink"/>
    <w:basedOn w:val="DefaultParagraphFont"/>
    <w:rsid w:val="00272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ratch.mit.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555</Words>
  <Characters>3165</Characters>
  <Application>Microsoft Macintosh Word</Application>
  <DocSecurity>0</DocSecurity>
  <Lines>26</Lines>
  <Paragraphs>7</Paragraphs>
  <ScaleCrop>false</ScaleCrop>
  <Company>Indiana University</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Gilliland</dc:creator>
  <cp:lastModifiedBy>gerard putz</cp:lastModifiedBy>
  <cp:revision>2</cp:revision>
  <dcterms:created xsi:type="dcterms:W3CDTF">2014-10-27T04:45:00Z</dcterms:created>
  <dcterms:modified xsi:type="dcterms:W3CDTF">2014-10-27T04:45:00Z</dcterms:modified>
</cp:coreProperties>
</file>