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B" w:rsidRPr="00E26468" w:rsidRDefault="003F570B" w:rsidP="003F570B">
      <w:pPr>
        <w:pStyle w:val="BodyText"/>
        <w:rPr>
          <w:rFonts w:asciiTheme="minorHAnsi" w:hAnsiTheme="minorHAnsi" w:cstheme="minorHAnsi"/>
          <w:b/>
          <w:sz w:val="28"/>
          <w:szCs w:val="28"/>
        </w:rPr>
      </w:pPr>
      <w:r w:rsidRPr="00E26468">
        <w:rPr>
          <w:rFonts w:asciiTheme="minorHAnsi" w:hAnsiTheme="minorHAnsi" w:cstheme="minorHAnsi"/>
          <w:noProof/>
          <w:sz w:val="28"/>
          <w:szCs w:val="28"/>
        </w:rPr>
        <w:drawing>
          <wp:anchor distT="0" distB="0" distL="114300" distR="114300" simplePos="0" relativeHeight="251659264" behindDoc="0" locked="0" layoutInCell="1" allowOverlap="1" wp14:anchorId="3FA205C4" wp14:editId="45C3F6A3">
            <wp:simplePos x="0" y="0"/>
            <wp:positionH relativeFrom="margin">
              <wp:posOffset>5044440</wp:posOffset>
            </wp:positionH>
            <wp:positionV relativeFrom="margin">
              <wp:posOffset>-678180</wp:posOffset>
            </wp:positionV>
            <wp:extent cx="1303020" cy="1165860"/>
            <wp:effectExtent l="0" t="0" r="0" b="0"/>
            <wp:wrapSquare wrapText="bothSides"/>
            <wp:docPr id="2" name="Picture 2" descr="http://www1.usfsp.edu/coas/scl/images/anthropology_ma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usfsp.edu/coas/scl/images/anthropology_main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468">
        <w:rPr>
          <w:rFonts w:asciiTheme="minorHAnsi" w:hAnsiTheme="minorHAnsi" w:cstheme="minorHAnsi"/>
          <w:b/>
          <w:sz w:val="28"/>
          <w:szCs w:val="28"/>
        </w:rPr>
        <w:t xml:space="preserve">Career and Graduate </w:t>
      </w:r>
      <w:r w:rsidRPr="00E26468">
        <w:rPr>
          <w:rFonts w:asciiTheme="minorHAnsi" w:hAnsiTheme="minorHAnsi" w:cstheme="minorHAnsi"/>
          <w:b/>
          <w:sz w:val="28"/>
          <w:szCs w:val="28"/>
        </w:rPr>
        <w:br/>
        <w:t xml:space="preserve">School Workshop for Anthropology Students </w:t>
      </w:r>
    </w:p>
    <w:p w:rsidR="003F570B" w:rsidRPr="00E26468" w:rsidRDefault="003F570B" w:rsidP="003F570B">
      <w:pPr>
        <w:pStyle w:val="BodyText"/>
        <w:rPr>
          <w:rFonts w:asciiTheme="minorHAnsi" w:hAnsiTheme="minorHAnsi" w:cstheme="minorHAnsi"/>
          <w:sz w:val="24"/>
        </w:rPr>
      </w:pPr>
    </w:p>
    <w:p w:rsidR="003F570B" w:rsidRPr="00E26468" w:rsidRDefault="003F570B" w:rsidP="003F570B">
      <w:pPr>
        <w:rPr>
          <w:rStyle w:val="IntenseEmphasis"/>
          <w:rFonts w:cstheme="minorHAnsi"/>
          <w:sz w:val="24"/>
          <w:szCs w:val="24"/>
        </w:rPr>
      </w:pPr>
      <w:r w:rsidRPr="00E26468">
        <w:rPr>
          <w:rFonts w:cstheme="minorHAnsi"/>
          <w:noProof/>
          <w:sz w:val="24"/>
          <w:szCs w:val="24"/>
        </w:rPr>
        <w:t xml:space="preserve"> </w:t>
      </w:r>
      <w:r w:rsidRPr="00E26468">
        <w:rPr>
          <w:rStyle w:val="IntenseEmphasis"/>
          <w:rFonts w:cstheme="minorHAnsi"/>
          <w:sz w:val="24"/>
          <w:szCs w:val="24"/>
        </w:rPr>
        <w:t>Monday, November 12</w:t>
      </w:r>
      <w:r w:rsidRPr="00E26468">
        <w:rPr>
          <w:rStyle w:val="IntenseEmphasis"/>
          <w:rFonts w:cstheme="minorHAnsi"/>
          <w:sz w:val="24"/>
          <w:szCs w:val="24"/>
        </w:rPr>
        <w:br/>
        <w:t xml:space="preserve"> 4:15-5:15 PM, LMH 249 (Lab)</w:t>
      </w:r>
    </w:p>
    <w:sdt>
      <w:sdtPr>
        <w:rPr>
          <w:rStyle w:val="IntenseEmphasis"/>
          <w:rFonts w:cstheme="minorHAnsi"/>
          <w:sz w:val="24"/>
          <w:szCs w:val="24"/>
        </w:rPr>
        <w:id w:val="160183070"/>
        <w:placeholder>
          <w:docPart w:val="90A4C4E1220D4CF9B0B5F60D5308BAB2"/>
        </w:placeholder>
        <w:comboBox>
          <w:listItem w:value="Choose an item."/>
        </w:comboBox>
      </w:sdtPr>
      <w:sdtContent>
        <w:p w:rsidR="003F570B" w:rsidRPr="00E26468" w:rsidRDefault="003F570B" w:rsidP="003F570B">
          <w:pPr>
            <w:rPr>
              <w:rStyle w:val="IntenseEmphasis"/>
              <w:rFonts w:cstheme="minorHAnsi"/>
              <w:sz w:val="24"/>
              <w:szCs w:val="24"/>
            </w:rPr>
          </w:pPr>
          <w:r w:rsidRPr="00E26468">
            <w:rPr>
              <w:rStyle w:val="IntenseEmphasis"/>
              <w:rFonts w:cstheme="minorHAnsi"/>
              <w:sz w:val="24"/>
              <w:szCs w:val="24"/>
            </w:rPr>
            <w:t>Presenters: Drs. Rhoads, Schwartz and Wroblewski</w:t>
          </w:r>
        </w:p>
      </w:sdtContent>
    </w:sdt>
    <w:p w:rsidR="00E64A75" w:rsidRPr="00E26468" w:rsidRDefault="00AE112C" w:rsidP="003F570B">
      <w:pPr>
        <w:spacing w:after="0" w:line="240" w:lineRule="auto"/>
        <w:rPr>
          <w:rFonts w:cstheme="minorHAnsi"/>
          <w:b/>
          <w:sz w:val="24"/>
          <w:szCs w:val="24"/>
        </w:rPr>
      </w:pPr>
      <w:r w:rsidRPr="00E26468">
        <w:rPr>
          <w:rFonts w:cstheme="minorHAnsi"/>
          <w:b/>
          <w:sz w:val="24"/>
          <w:szCs w:val="24"/>
        </w:rPr>
        <w:t>Anthropology Training and Skills Toolkit</w:t>
      </w:r>
    </w:p>
    <w:p w:rsidR="00AE112C" w:rsidRPr="00E26468" w:rsidRDefault="00AE112C" w:rsidP="008928FC">
      <w:pPr>
        <w:spacing w:after="0" w:line="240" w:lineRule="auto"/>
        <w:rPr>
          <w:rFonts w:cstheme="minorHAnsi"/>
          <w:sz w:val="24"/>
          <w:szCs w:val="24"/>
        </w:rPr>
      </w:pPr>
    </w:p>
    <w:p w:rsidR="00E26468" w:rsidRPr="00E26468" w:rsidRDefault="00E26468" w:rsidP="00E26468">
      <w:pPr>
        <w:rPr>
          <w:rFonts w:cstheme="minorHAnsi"/>
          <w:sz w:val="24"/>
          <w:szCs w:val="24"/>
        </w:rPr>
      </w:pPr>
      <w:r w:rsidRPr="00E26468">
        <w:rPr>
          <w:rFonts w:cstheme="minorHAnsi"/>
          <w:sz w:val="24"/>
          <w:szCs w:val="24"/>
        </w:rPr>
        <w:t>In an increasingly interconnected and globalized world, anthropology provides students with skills important</w:t>
      </w:r>
      <w:r>
        <w:rPr>
          <w:rFonts w:cstheme="minorHAnsi"/>
          <w:sz w:val="24"/>
          <w:szCs w:val="24"/>
        </w:rPr>
        <w:t xml:space="preserve"> for </w:t>
      </w:r>
      <w:r w:rsidRPr="00E26468">
        <w:rPr>
          <w:rFonts w:cstheme="minorHAnsi"/>
          <w:sz w:val="24"/>
          <w:szCs w:val="24"/>
        </w:rPr>
        <w:t>a variety of jobs</w:t>
      </w:r>
      <w:r>
        <w:rPr>
          <w:rFonts w:cstheme="minorHAnsi"/>
          <w:sz w:val="24"/>
          <w:szCs w:val="24"/>
        </w:rPr>
        <w:t xml:space="preserve">, including the </w:t>
      </w:r>
      <w:r w:rsidRPr="00E26468">
        <w:rPr>
          <w:rFonts w:cstheme="minorHAnsi"/>
          <w:sz w:val="24"/>
          <w:szCs w:val="24"/>
        </w:rPr>
        <w:t>ability to gather and analyze data</w:t>
      </w:r>
      <w:r w:rsidR="0069486E">
        <w:rPr>
          <w:rFonts w:cstheme="minorHAnsi"/>
          <w:sz w:val="24"/>
          <w:szCs w:val="24"/>
        </w:rPr>
        <w:t xml:space="preserve">, </w:t>
      </w:r>
      <w:r w:rsidRPr="00E26468">
        <w:rPr>
          <w:rFonts w:cstheme="minorHAnsi"/>
          <w:sz w:val="24"/>
          <w:szCs w:val="24"/>
        </w:rPr>
        <w:t xml:space="preserve">sensitivity </w:t>
      </w:r>
      <w:r w:rsidR="0069486E">
        <w:rPr>
          <w:rFonts w:cstheme="minorHAnsi"/>
          <w:sz w:val="24"/>
          <w:szCs w:val="24"/>
        </w:rPr>
        <w:t xml:space="preserve">to </w:t>
      </w:r>
      <w:r w:rsidRPr="00E26468">
        <w:rPr>
          <w:rFonts w:cstheme="minorHAnsi"/>
          <w:sz w:val="24"/>
          <w:szCs w:val="24"/>
        </w:rPr>
        <w:t>human social and biological patterns</w:t>
      </w:r>
      <w:r w:rsidR="0069486E">
        <w:rPr>
          <w:rFonts w:cstheme="minorHAnsi"/>
          <w:sz w:val="24"/>
          <w:szCs w:val="24"/>
        </w:rPr>
        <w:t xml:space="preserve">, and </w:t>
      </w:r>
      <w:r w:rsidRPr="00E26468">
        <w:rPr>
          <w:rFonts w:cstheme="minorHAnsi"/>
          <w:sz w:val="24"/>
          <w:szCs w:val="24"/>
        </w:rPr>
        <w:t xml:space="preserve">social and cultural flexibility. Anthropology students are well prepared to “think globally, act locally” </w:t>
      </w:r>
      <w:r w:rsidR="0069486E">
        <w:rPr>
          <w:rFonts w:cstheme="minorHAnsi"/>
          <w:sz w:val="24"/>
          <w:szCs w:val="24"/>
        </w:rPr>
        <w:t>–</w:t>
      </w:r>
      <w:r w:rsidRPr="00E26468">
        <w:rPr>
          <w:rFonts w:cstheme="minorHAnsi"/>
          <w:sz w:val="24"/>
          <w:szCs w:val="24"/>
        </w:rPr>
        <w:t>essential in the future in most professions.</w:t>
      </w:r>
    </w:p>
    <w:p w:rsidR="00E26468" w:rsidRPr="00E26468" w:rsidRDefault="00E26468" w:rsidP="00E26468">
      <w:pPr>
        <w:rPr>
          <w:rFonts w:cstheme="minorHAnsi"/>
          <w:sz w:val="24"/>
          <w:szCs w:val="24"/>
        </w:rPr>
      </w:pPr>
      <w:r w:rsidRPr="00E26468">
        <w:rPr>
          <w:rFonts w:cstheme="minorHAnsi"/>
          <w:sz w:val="24"/>
          <w:szCs w:val="24"/>
        </w:rPr>
        <w:t xml:space="preserve">Anthropology students who are interested in working in the academic world </w:t>
      </w:r>
      <w:r w:rsidR="0069486E">
        <w:rPr>
          <w:rFonts w:cstheme="minorHAnsi"/>
          <w:sz w:val="24"/>
          <w:szCs w:val="24"/>
        </w:rPr>
        <w:t xml:space="preserve">can </w:t>
      </w:r>
      <w:r w:rsidRPr="00E26468">
        <w:rPr>
          <w:rFonts w:cstheme="minorHAnsi"/>
          <w:sz w:val="24"/>
          <w:szCs w:val="24"/>
        </w:rPr>
        <w:t xml:space="preserve">pursue an M.A. degree </w:t>
      </w:r>
      <w:r w:rsidR="0069486E">
        <w:rPr>
          <w:rFonts w:cstheme="minorHAnsi"/>
          <w:sz w:val="24"/>
          <w:szCs w:val="24"/>
        </w:rPr>
        <w:t xml:space="preserve">(terminal or Ph.D. preparation) and perhaps </w:t>
      </w:r>
      <w:r w:rsidRPr="00E26468">
        <w:rPr>
          <w:rFonts w:cstheme="minorHAnsi"/>
          <w:sz w:val="24"/>
          <w:szCs w:val="24"/>
        </w:rPr>
        <w:t>a Ph.D. in anthropology. Other students may want to pursue graduate education in related fields such as education, social work, business administration,</w:t>
      </w:r>
      <w:r w:rsidR="0069486E">
        <w:rPr>
          <w:rFonts w:cstheme="minorHAnsi"/>
          <w:sz w:val="24"/>
          <w:szCs w:val="24"/>
        </w:rPr>
        <w:t xml:space="preserve"> non-profit studies, museum studies, international development, environmental studies, applied language and communication studies, and so on. </w:t>
      </w:r>
    </w:p>
    <w:p w:rsidR="0069486E" w:rsidRDefault="00E26468" w:rsidP="00E26468">
      <w:pPr>
        <w:spacing w:after="0" w:line="240" w:lineRule="auto"/>
        <w:rPr>
          <w:rFonts w:cstheme="minorHAnsi"/>
          <w:sz w:val="24"/>
          <w:szCs w:val="24"/>
        </w:rPr>
      </w:pPr>
      <w:r w:rsidRPr="00E26468">
        <w:rPr>
          <w:rFonts w:cstheme="minorHAnsi"/>
          <w:sz w:val="24"/>
          <w:szCs w:val="24"/>
        </w:rPr>
        <w:t xml:space="preserve">Applied Anthropology is </w:t>
      </w:r>
      <w:r w:rsidR="0069486E">
        <w:rPr>
          <w:rFonts w:cstheme="minorHAnsi"/>
          <w:sz w:val="24"/>
          <w:szCs w:val="24"/>
        </w:rPr>
        <w:t xml:space="preserve">a </w:t>
      </w:r>
      <w:r w:rsidRPr="00E26468">
        <w:rPr>
          <w:rFonts w:cstheme="minorHAnsi"/>
          <w:sz w:val="24"/>
          <w:szCs w:val="24"/>
        </w:rPr>
        <w:t>rapidly growing area of employment in the field</w:t>
      </w:r>
      <w:r w:rsidR="0069486E">
        <w:rPr>
          <w:rFonts w:cstheme="minorHAnsi"/>
          <w:sz w:val="24"/>
          <w:szCs w:val="24"/>
        </w:rPr>
        <w:t xml:space="preserve">, working in </w:t>
      </w:r>
      <w:r w:rsidRPr="00E26468">
        <w:rPr>
          <w:rFonts w:cstheme="minorHAnsi"/>
          <w:sz w:val="24"/>
          <w:szCs w:val="24"/>
        </w:rPr>
        <w:t xml:space="preserve">a variety of settings -- government agencies, non-profit organizations, medical centers, schools, etc. </w:t>
      </w:r>
      <w:r w:rsidR="0069486E">
        <w:rPr>
          <w:rFonts w:cstheme="minorHAnsi"/>
          <w:sz w:val="24"/>
          <w:szCs w:val="24"/>
        </w:rPr>
        <w:t xml:space="preserve">An applied career focuses on organizations that address </w:t>
      </w:r>
      <w:r w:rsidRPr="00E26468">
        <w:rPr>
          <w:rFonts w:cstheme="minorHAnsi"/>
          <w:sz w:val="24"/>
          <w:szCs w:val="24"/>
        </w:rPr>
        <w:t xml:space="preserve">contemporary social problems through the application of anthropological methods and knowledge. </w:t>
      </w:r>
    </w:p>
    <w:p w:rsidR="0069486E" w:rsidRDefault="0069486E" w:rsidP="00E26468">
      <w:pPr>
        <w:spacing w:after="0" w:line="240" w:lineRule="auto"/>
        <w:rPr>
          <w:rFonts w:cstheme="minorHAnsi"/>
          <w:sz w:val="24"/>
          <w:szCs w:val="24"/>
        </w:rPr>
      </w:pPr>
    </w:p>
    <w:p w:rsidR="00E64A75" w:rsidRPr="00E26468" w:rsidRDefault="0069486E" w:rsidP="00E64A75">
      <w:pPr>
        <w:spacing w:after="0" w:line="240" w:lineRule="auto"/>
        <w:rPr>
          <w:rFonts w:cstheme="minorHAnsi"/>
          <w:sz w:val="24"/>
          <w:szCs w:val="24"/>
        </w:rPr>
      </w:pPr>
      <w:r>
        <w:rPr>
          <w:rFonts w:cstheme="minorHAnsi"/>
          <w:sz w:val="24"/>
          <w:szCs w:val="24"/>
        </w:rPr>
        <w:t xml:space="preserve">As </w:t>
      </w:r>
      <w:proofErr w:type="gramStart"/>
      <w:r>
        <w:rPr>
          <w:rFonts w:cstheme="minorHAnsi"/>
          <w:sz w:val="24"/>
          <w:szCs w:val="24"/>
        </w:rPr>
        <w:t>an anthropology</w:t>
      </w:r>
      <w:proofErr w:type="gramEnd"/>
      <w:r>
        <w:rPr>
          <w:rFonts w:cstheme="minorHAnsi"/>
          <w:sz w:val="24"/>
          <w:szCs w:val="24"/>
        </w:rPr>
        <w:t xml:space="preserve"> major, you are </w:t>
      </w:r>
      <w:r w:rsidR="00E64A75" w:rsidRPr="00E26468">
        <w:rPr>
          <w:rFonts w:cstheme="minorHAnsi"/>
          <w:sz w:val="24"/>
          <w:szCs w:val="24"/>
        </w:rPr>
        <w:t>a trained observer who knows the importance of collecting data, in listening and watching what others are doing, in reflecting on what has actually as well as apparently occurred, in researching the context, in applying various explanatory models, and in adopting a broad perspective for framing an understanding.</w:t>
      </w:r>
      <w:r>
        <w:rPr>
          <w:rFonts w:cstheme="minorHAnsi"/>
          <w:sz w:val="24"/>
          <w:szCs w:val="24"/>
        </w:rPr>
        <w:t xml:space="preserve"> You </w:t>
      </w:r>
      <w:r w:rsidR="00E64A75" w:rsidRPr="00E26468">
        <w:rPr>
          <w:rFonts w:cstheme="minorHAnsi"/>
          <w:sz w:val="24"/>
          <w:szCs w:val="24"/>
        </w:rPr>
        <w:t>share a particular holistic vision that requires using a repertoire of methods in order to forge a deeper understanding of situations. This holism characterizes the best anthropology and imparts the perspective</w:t>
      </w:r>
      <w:r w:rsidR="007E339D" w:rsidRPr="00E26468">
        <w:rPr>
          <w:rFonts w:cstheme="minorHAnsi"/>
          <w:sz w:val="24"/>
          <w:szCs w:val="24"/>
        </w:rPr>
        <w:t xml:space="preserve"> which is valued by other professionals. </w:t>
      </w:r>
    </w:p>
    <w:p w:rsidR="00EB5C50" w:rsidRPr="00E26468" w:rsidRDefault="00EB5C50" w:rsidP="00E64A75">
      <w:pPr>
        <w:spacing w:after="0" w:line="240" w:lineRule="auto"/>
        <w:rPr>
          <w:rFonts w:cstheme="minorHAnsi"/>
          <w:sz w:val="24"/>
          <w:szCs w:val="24"/>
        </w:rPr>
      </w:pPr>
    </w:p>
    <w:p w:rsidR="00EB5C50" w:rsidRPr="00E26468" w:rsidRDefault="00EB5C50" w:rsidP="00EB5C50">
      <w:pPr>
        <w:spacing w:after="0" w:line="240" w:lineRule="auto"/>
        <w:rPr>
          <w:rFonts w:cstheme="minorHAnsi"/>
          <w:sz w:val="24"/>
          <w:szCs w:val="24"/>
        </w:rPr>
      </w:pPr>
      <w:r w:rsidRPr="00E26468">
        <w:rPr>
          <w:rFonts w:cstheme="minorHAnsi"/>
          <w:sz w:val="24"/>
          <w:szCs w:val="24"/>
        </w:rPr>
        <w:t xml:space="preserve">Each </w:t>
      </w:r>
      <w:r w:rsidR="007E339D" w:rsidRPr="00E26468">
        <w:rPr>
          <w:rFonts w:cstheme="minorHAnsi"/>
          <w:sz w:val="24"/>
          <w:szCs w:val="24"/>
        </w:rPr>
        <w:t>sub</w:t>
      </w:r>
      <w:r w:rsidRPr="00E26468">
        <w:rPr>
          <w:rFonts w:cstheme="minorHAnsi"/>
          <w:sz w:val="24"/>
          <w:szCs w:val="24"/>
        </w:rPr>
        <w:t xml:space="preserve">field is quite specific and </w:t>
      </w:r>
      <w:r w:rsidR="0069486E">
        <w:rPr>
          <w:rFonts w:cstheme="minorHAnsi"/>
          <w:sz w:val="24"/>
          <w:szCs w:val="24"/>
        </w:rPr>
        <w:t xml:space="preserve">shapes your career aspirations, in areas such as </w:t>
      </w:r>
      <w:r w:rsidRPr="00E26468">
        <w:rPr>
          <w:rFonts w:cstheme="minorHAnsi"/>
          <w:sz w:val="24"/>
          <w:szCs w:val="24"/>
        </w:rPr>
        <w:t xml:space="preserve">forensics, medicine and nursing, media, social work, social care, tourism, business, management, museums, </w:t>
      </w:r>
      <w:r w:rsidR="007E339D" w:rsidRPr="00E26468">
        <w:rPr>
          <w:rFonts w:cstheme="minorHAnsi"/>
          <w:sz w:val="24"/>
          <w:szCs w:val="24"/>
        </w:rPr>
        <w:t xml:space="preserve">archaeology, </w:t>
      </w:r>
      <w:r w:rsidRPr="00E26468">
        <w:rPr>
          <w:rFonts w:cstheme="minorHAnsi"/>
          <w:sz w:val="24"/>
          <w:szCs w:val="24"/>
        </w:rPr>
        <w:t>law or education</w:t>
      </w:r>
      <w:r w:rsidR="0069486E">
        <w:rPr>
          <w:rFonts w:cstheme="minorHAnsi"/>
          <w:sz w:val="24"/>
          <w:szCs w:val="24"/>
        </w:rPr>
        <w:t xml:space="preserve">. An </w:t>
      </w:r>
      <w:r w:rsidRPr="00E26468">
        <w:rPr>
          <w:rFonts w:cstheme="minorHAnsi"/>
          <w:sz w:val="24"/>
          <w:szCs w:val="24"/>
        </w:rPr>
        <w:t>undergraduate degree in anthropology can provide you with the skills necessary to make any career a successful one.</w:t>
      </w:r>
    </w:p>
    <w:p w:rsidR="00E64A75" w:rsidRPr="00E26468" w:rsidRDefault="00E64A75" w:rsidP="00E64A75">
      <w:pPr>
        <w:spacing w:after="0" w:line="240" w:lineRule="auto"/>
        <w:rPr>
          <w:rFonts w:cstheme="minorHAnsi"/>
          <w:sz w:val="24"/>
          <w:szCs w:val="24"/>
        </w:rPr>
      </w:pPr>
    </w:p>
    <w:p w:rsidR="0069486E" w:rsidRDefault="0069486E">
      <w:pPr>
        <w:rPr>
          <w:rFonts w:cstheme="minorHAnsi"/>
          <w:sz w:val="24"/>
          <w:szCs w:val="24"/>
          <w:u w:val="single"/>
        </w:rPr>
      </w:pPr>
      <w:r>
        <w:rPr>
          <w:rFonts w:cstheme="minorHAnsi"/>
          <w:sz w:val="24"/>
          <w:szCs w:val="24"/>
          <w:u w:val="single"/>
        </w:rPr>
        <w:br w:type="page"/>
      </w:r>
    </w:p>
    <w:p w:rsidR="007E339D" w:rsidRPr="00E26468" w:rsidRDefault="007E339D" w:rsidP="00E64A75">
      <w:pPr>
        <w:spacing w:after="0" w:line="240" w:lineRule="auto"/>
        <w:rPr>
          <w:rFonts w:cstheme="minorHAnsi"/>
          <w:sz w:val="24"/>
          <w:szCs w:val="24"/>
          <w:u w:val="single"/>
        </w:rPr>
      </w:pPr>
      <w:r w:rsidRPr="00E26468">
        <w:rPr>
          <w:rFonts w:cstheme="minorHAnsi"/>
          <w:sz w:val="24"/>
          <w:szCs w:val="24"/>
          <w:u w:val="single"/>
        </w:rPr>
        <w:lastRenderedPageBreak/>
        <w:t>Skill Toolbox:</w:t>
      </w:r>
    </w:p>
    <w:p w:rsidR="007E339D" w:rsidRPr="00E26468" w:rsidRDefault="007E339D" w:rsidP="00E64A75">
      <w:pPr>
        <w:spacing w:after="0" w:line="240" w:lineRule="auto"/>
        <w:rPr>
          <w:rFonts w:cstheme="minorHAnsi"/>
          <w:sz w:val="24"/>
          <w:szCs w:val="24"/>
        </w:rPr>
      </w:pPr>
    </w:p>
    <w:p w:rsidR="0069486E" w:rsidRDefault="0069486E" w:rsidP="00EB5C50">
      <w:pPr>
        <w:pStyle w:val="ListParagraph"/>
        <w:numPr>
          <w:ilvl w:val="0"/>
          <w:numId w:val="2"/>
        </w:numPr>
        <w:spacing w:after="0" w:line="240" w:lineRule="auto"/>
        <w:ind w:left="360"/>
        <w:rPr>
          <w:rFonts w:cstheme="minorHAnsi"/>
          <w:sz w:val="24"/>
          <w:szCs w:val="24"/>
        </w:rPr>
        <w:sectPr w:rsidR="0069486E">
          <w:pgSz w:w="12240" w:h="15840"/>
          <w:pgMar w:top="1440" w:right="1440" w:bottom="1440" w:left="1440" w:header="720" w:footer="720" w:gutter="0"/>
          <w:cols w:space="720"/>
          <w:docGrid w:linePitch="360"/>
        </w:sectPr>
      </w:pPr>
    </w:p>
    <w:p w:rsidR="00E64A75" w:rsidRPr="009E159D" w:rsidRDefault="008928FC" w:rsidP="00EB5C50">
      <w:pPr>
        <w:pStyle w:val="ListParagraph"/>
        <w:numPr>
          <w:ilvl w:val="0"/>
          <w:numId w:val="2"/>
        </w:numPr>
        <w:spacing w:after="0" w:line="240" w:lineRule="auto"/>
        <w:ind w:left="360"/>
        <w:rPr>
          <w:rFonts w:cstheme="minorHAnsi"/>
        </w:rPr>
      </w:pPr>
      <w:r w:rsidRPr="009E159D">
        <w:rPr>
          <w:rFonts w:cstheme="minorHAnsi"/>
        </w:rPr>
        <w:lastRenderedPageBreak/>
        <w:t>learning and study skills</w:t>
      </w:r>
    </w:p>
    <w:p w:rsidR="00E64A75" w:rsidRPr="009E159D" w:rsidRDefault="008928FC" w:rsidP="00EB5C50">
      <w:pPr>
        <w:pStyle w:val="ListParagraph"/>
        <w:numPr>
          <w:ilvl w:val="0"/>
          <w:numId w:val="2"/>
        </w:numPr>
        <w:spacing w:after="0" w:line="240" w:lineRule="auto"/>
        <w:ind w:left="360"/>
        <w:rPr>
          <w:rFonts w:cstheme="minorHAnsi"/>
        </w:rPr>
      </w:pPr>
      <w:r w:rsidRPr="009E159D">
        <w:rPr>
          <w:rFonts w:cstheme="minorHAnsi"/>
        </w:rPr>
        <w:t xml:space="preserve">written </w:t>
      </w:r>
      <w:r w:rsidR="00E64A75" w:rsidRPr="009E159D">
        <w:rPr>
          <w:rFonts w:cstheme="minorHAnsi"/>
        </w:rPr>
        <w:t xml:space="preserve">and oral </w:t>
      </w:r>
      <w:r w:rsidRPr="009E159D">
        <w:rPr>
          <w:rFonts w:cstheme="minorHAnsi"/>
        </w:rPr>
        <w:t>communication</w:t>
      </w:r>
      <w:r w:rsidR="00E64A75" w:rsidRPr="009E159D">
        <w:rPr>
          <w:rFonts w:cstheme="minorHAnsi"/>
        </w:rPr>
        <w:t xml:space="preserve"> and presentation</w:t>
      </w:r>
    </w:p>
    <w:p w:rsidR="00E64A75" w:rsidRPr="009E159D" w:rsidRDefault="00E64A75" w:rsidP="00EB5C50">
      <w:pPr>
        <w:pStyle w:val="ListParagraph"/>
        <w:numPr>
          <w:ilvl w:val="0"/>
          <w:numId w:val="2"/>
        </w:numPr>
        <w:spacing w:after="0" w:line="240" w:lineRule="auto"/>
        <w:ind w:left="360"/>
        <w:rPr>
          <w:rFonts w:cstheme="minorHAnsi"/>
        </w:rPr>
      </w:pPr>
      <w:proofErr w:type="gramStart"/>
      <w:r w:rsidRPr="009E159D">
        <w:rPr>
          <w:rFonts w:cstheme="minorHAnsi"/>
        </w:rPr>
        <w:t>logical</w:t>
      </w:r>
      <w:proofErr w:type="gramEnd"/>
      <w:r w:rsidRPr="009E159D">
        <w:rPr>
          <w:rFonts w:cstheme="minorHAnsi"/>
        </w:rPr>
        <w:t xml:space="preserve">, </w:t>
      </w:r>
      <w:r w:rsidR="008928FC" w:rsidRPr="009E159D">
        <w:rPr>
          <w:rFonts w:cstheme="minorHAnsi"/>
        </w:rPr>
        <w:t>analytical and critical skills</w:t>
      </w:r>
      <w:r w:rsidRPr="009E159D">
        <w:rPr>
          <w:rFonts w:cstheme="minorHAnsi"/>
        </w:rPr>
        <w:t>, problem-solving; constructing an argument, analytical reading,  accuracy in interpreting behavior: anthropologists become familiar with the range of behavior in different cultures and learn how to look at cultural causes of behavior before assigning a priori causes.</w:t>
      </w:r>
    </w:p>
    <w:p w:rsidR="00E64A75" w:rsidRPr="009E159D" w:rsidRDefault="008928FC" w:rsidP="00EB5C50">
      <w:pPr>
        <w:pStyle w:val="ListParagraph"/>
        <w:numPr>
          <w:ilvl w:val="0"/>
          <w:numId w:val="2"/>
        </w:numPr>
        <w:spacing w:after="0" w:line="240" w:lineRule="auto"/>
        <w:ind w:left="360"/>
        <w:rPr>
          <w:rFonts w:cstheme="minorHAnsi"/>
        </w:rPr>
      </w:pPr>
      <w:r w:rsidRPr="009E159D">
        <w:rPr>
          <w:rFonts w:cstheme="minorHAnsi"/>
        </w:rPr>
        <w:t>ability to gather, assess and interpret data</w:t>
      </w:r>
      <w:r w:rsidR="00E64A75" w:rsidRPr="009E159D">
        <w:rPr>
          <w:rFonts w:cstheme="minorHAnsi"/>
        </w:rPr>
        <w:t>, statistical and computing techniques, supplement statistical findings with descriptive data gathered through participant observation, interviewing, and ethnographic study; careful record-keeping, attention to details, using a range of social, behavioral, biological and other scientific research methods</w:t>
      </w:r>
    </w:p>
    <w:p w:rsidR="0055270C" w:rsidRPr="009E159D" w:rsidRDefault="00EB5C50" w:rsidP="00EB5C50">
      <w:pPr>
        <w:pStyle w:val="ListParagraph"/>
        <w:numPr>
          <w:ilvl w:val="0"/>
          <w:numId w:val="2"/>
        </w:numPr>
        <w:spacing w:after="0" w:line="240" w:lineRule="auto"/>
        <w:ind w:left="360"/>
        <w:rPr>
          <w:rFonts w:cstheme="minorHAnsi"/>
        </w:rPr>
      </w:pPr>
      <w:r w:rsidRPr="009E159D">
        <w:rPr>
          <w:rFonts w:cstheme="minorHAnsi"/>
        </w:rPr>
        <w:t>s</w:t>
      </w:r>
      <w:r w:rsidR="0055270C" w:rsidRPr="009E159D">
        <w:rPr>
          <w:rFonts w:cstheme="minorHAnsi"/>
        </w:rPr>
        <w:t>implifying information, anthropologists learn how to simplify technical information for communication to non-technical people</w:t>
      </w:r>
    </w:p>
    <w:p w:rsidR="00E64A75" w:rsidRPr="009E159D" w:rsidRDefault="008928FC" w:rsidP="00EB5C50">
      <w:pPr>
        <w:pStyle w:val="ListParagraph"/>
        <w:numPr>
          <w:ilvl w:val="0"/>
          <w:numId w:val="2"/>
        </w:numPr>
        <w:spacing w:after="0" w:line="240" w:lineRule="auto"/>
        <w:ind w:left="360"/>
        <w:rPr>
          <w:rFonts w:cstheme="minorHAnsi"/>
        </w:rPr>
      </w:pPr>
      <w:r w:rsidRPr="009E159D">
        <w:rPr>
          <w:rFonts w:cstheme="minorHAnsi"/>
        </w:rPr>
        <w:t>time management</w:t>
      </w:r>
      <w:r w:rsidR="00E64A75" w:rsidRPr="009E159D">
        <w:rPr>
          <w:rFonts w:cstheme="minorHAnsi"/>
        </w:rPr>
        <w:t>, organizing and planning</w:t>
      </w:r>
    </w:p>
    <w:p w:rsidR="00E64A75" w:rsidRPr="009E159D" w:rsidRDefault="008928FC" w:rsidP="00EB5C50">
      <w:pPr>
        <w:pStyle w:val="ListParagraph"/>
        <w:numPr>
          <w:ilvl w:val="0"/>
          <w:numId w:val="2"/>
        </w:numPr>
        <w:spacing w:after="0" w:line="240" w:lineRule="auto"/>
        <w:ind w:left="360"/>
        <w:rPr>
          <w:rFonts w:cstheme="minorHAnsi"/>
        </w:rPr>
      </w:pPr>
      <w:r w:rsidRPr="009E159D">
        <w:rPr>
          <w:rFonts w:cstheme="minorHAnsi"/>
        </w:rPr>
        <w:t>discussion and group work skills</w:t>
      </w:r>
      <w:r w:rsidR="00E64A75" w:rsidRPr="009E159D">
        <w:rPr>
          <w:rFonts w:cstheme="minorHAnsi"/>
        </w:rPr>
        <w:t>, collaboration</w:t>
      </w:r>
    </w:p>
    <w:p w:rsidR="00E64A75" w:rsidRPr="009E159D" w:rsidRDefault="008928FC" w:rsidP="00EB5C50">
      <w:pPr>
        <w:pStyle w:val="ListParagraph"/>
        <w:numPr>
          <w:ilvl w:val="0"/>
          <w:numId w:val="2"/>
        </w:numPr>
        <w:spacing w:after="0" w:line="240" w:lineRule="auto"/>
        <w:ind w:left="360"/>
        <w:rPr>
          <w:rFonts w:cstheme="minorHAnsi"/>
        </w:rPr>
      </w:pPr>
      <w:r w:rsidRPr="009E159D">
        <w:rPr>
          <w:rFonts w:cstheme="minorHAnsi"/>
        </w:rPr>
        <w:lastRenderedPageBreak/>
        <w:t>high level of cultural awareness</w:t>
      </w:r>
      <w:r w:rsidR="00E64A75" w:rsidRPr="009E159D">
        <w:rPr>
          <w:rFonts w:cstheme="minorHAnsi"/>
        </w:rPr>
        <w:t xml:space="preserve"> and sensitivity, cross-cultural communication, multiculturalism, social ease in strange situations, cultural relativism - viewing other cultures from their own internal perspective, anthropologists learn the importance of events and conditions that cause people to do things differently</w:t>
      </w:r>
    </w:p>
    <w:p w:rsidR="008928FC" w:rsidRPr="009E159D" w:rsidRDefault="00E64A75" w:rsidP="00EB5C50">
      <w:pPr>
        <w:pStyle w:val="ListParagraph"/>
        <w:numPr>
          <w:ilvl w:val="0"/>
          <w:numId w:val="2"/>
        </w:numPr>
        <w:spacing w:after="0" w:line="240" w:lineRule="auto"/>
        <w:ind w:left="360"/>
        <w:rPr>
          <w:rFonts w:cstheme="minorHAnsi"/>
        </w:rPr>
      </w:pPr>
      <w:r w:rsidRPr="009E159D">
        <w:rPr>
          <w:rFonts w:cstheme="minorHAnsi"/>
        </w:rPr>
        <w:t>s</w:t>
      </w:r>
      <w:r w:rsidR="008928FC" w:rsidRPr="009E159D">
        <w:rPr>
          <w:rFonts w:cstheme="minorHAnsi"/>
        </w:rPr>
        <w:t>ocial agility</w:t>
      </w:r>
      <w:r w:rsidRPr="009E159D">
        <w:rPr>
          <w:rFonts w:cstheme="minorHAnsi"/>
        </w:rPr>
        <w:t xml:space="preserve">, </w:t>
      </w:r>
      <w:r w:rsidR="0055270C" w:rsidRPr="009E159D">
        <w:rPr>
          <w:rFonts w:cstheme="minorHAnsi"/>
        </w:rPr>
        <w:t xml:space="preserve">cultural competence, anthropologists know that they don’t know – and how to find out; anthropologists learn how to find patterns in the behavior of a cultural group, allowing generalizations about their behavior and predictions about what they might do in a given situation; </w:t>
      </w:r>
      <w:r w:rsidR="008928FC" w:rsidRPr="009E159D">
        <w:rPr>
          <w:rFonts w:cstheme="minorHAnsi"/>
        </w:rPr>
        <w:t>in an unfamiliar social or career-related setting, anthropologists learn to size up the social rules, thereby becoming accepted more quickly than without anthropological training</w:t>
      </w:r>
    </w:p>
    <w:p w:rsidR="0069486E" w:rsidRPr="009E159D" w:rsidRDefault="0055270C" w:rsidP="00EB5C50">
      <w:pPr>
        <w:pStyle w:val="ListParagraph"/>
        <w:numPr>
          <w:ilvl w:val="0"/>
          <w:numId w:val="2"/>
        </w:numPr>
        <w:spacing w:after="0" w:line="240" w:lineRule="auto"/>
        <w:ind w:left="360"/>
        <w:rPr>
          <w:rFonts w:cstheme="minorHAnsi"/>
        </w:rPr>
        <w:sectPr w:rsidR="0069486E" w:rsidRPr="009E159D" w:rsidSect="0069486E">
          <w:type w:val="continuous"/>
          <w:pgSz w:w="12240" w:h="15840"/>
          <w:pgMar w:top="1440" w:right="1440" w:bottom="1440" w:left="1440" w:header="720" w:footer="720" w:gutter="0"/>
          <w:cols w:num="2" w:space="720"/>
          <w:docGrid w:linePitch="360"/>
        </w:sectPr>
      </w:pPr>
      <w:r w:rsidRPr="009E159D">
        <w:rPr>
          <w:rFonts w:cstheme="minorHAnsi"/>
        </w:rPr>
        <w:t>c</w:t>
      </w:r>
      <w:r w:rsidR="008928FC" w:rsidRPr="009E159D">
        <w:rPr>
          <w:rFonts w:cstheme="minorHAnsi"/>
        </w:rPr>
        <w:t>ontextualizing</w:t>
      </w:r>
      <w:r w:rsidRPr="009E159D">
        <w:rPr>
          <w:rFonts w:cstheme="minorHAnsi"/>
        </w:rPr>
        <w:t xml:space="preserve">, </w:t>
      </w:r>
      <w:r w:rsidR="008928FC" w:rsidRPr="009E159D">
        <w:rPr>
          <w:rFonts w:cstheme="minorHAnsi"/>
        </w:rPr>
        <w:t>anthropologists pay attention to details, but also learn that any detail might not be as important as its cultural context, and can even be misleading when context is ignored</w:t>
      </w:r>
    </w:p>
    <w:p w:rsidR="008928FC" w:rsidRPr="00E26468" w:rsidRDefault="008928FC" w:rsidP="0069486E">
      <w:pPr>
        <w:pStyle w:val="ListParagraph"/>
        <w:spacing w:after="0" w:line="240" w:lineRule="auto"/>
        <w:ind w:left="360"/>
        <w:rPr>
          <w:rFonts w:cstheme="minorHAnsi"/>
          <w:sz w:val="24"/>
          <w:szCs w:val="24"/>
        </w:rPr>
      </w:pPr>
    </w:p>
    <w:p w:rsidR="00E26468" w:rsidRDefault="0069486E" w:rsidP="009E159D">
      <w:pPr>
        <w:spacing w:after="0" w:line="240" w:lineRule="auto"/>
        <w:rPr>
          <w:rFonts w:eastAsia="Arial Unicode MS" w:cstheme="minorHAnsi"/>
          <w:color w:val="000000"/>
          <w:sz w:val="24"/>
          <w:szCs w:val="24"/>
        </w:rPr>
      </w:pPr>
      <w:r>
        <w:rPr>
          <w:rFonts w:cstheme="minorHAnsi"/>
          <w:sz w:val="24"/>
          <w:szCs w:val="24"/>
        </w:rPr>
        <w:t xml:space="preserve">You can build your own skill toolbox from the curriculum you design and from your high-impact experiences, such as the field school, internships, study abroad, etc. </w:t>
      </w:r>
      <w:r w:rsidR="001D7F27">
        <w:rPr>
          <w:rFonts w:cstheme="minorHAnsi"/>
          <w:sz w:val="24"/>
          <w:szCs w:val="24"/>
        </w:rPr>
        <w:t xml:space="preserve">You should work closely with your </w:t>
      </w:r>
      <w:r w:rsidR="001D7F27" w:rsidRPr="001D7F27">
        <w:rPr>
          <w:rFonts w:cstheme="minorHAnsi"/>
          <w:sz w:val="24"/>
          <w:szCs w:val="24"/>
          <w:u w:val="single"/>
        </w:rPr>
        <w:t>anthropology adviser</w:t>
      </w:r>
      <w:r w:rsidR="001D7F27">
        <w:rPr>
          <w:rFonts w:cstheme="minorHAnsi"/>
          <w:sz w:val="24"/>
          <w:szCs w:val="24"/>
        </w:rPr>
        <w:t xml:space="preserve"> and other faculty to design a skills strategy and to build intellectual and marketable assets. For example, in curriculum planning you can choose General Education courses based on the </w:t>
      </w:r>
      <w:r>
        <w:rPr>
          <w:rFonts w:cstheme="minorHAnsi"/>
          <w:sz w:val="24"/>
          <w:szCs w:val="24"/>
        </w:rPr>
        <w:t xml:space="preserve">skills you </w:t>
      </w:r>
      <w:r w:rsidR="001D7F27">
        <w:rPr>
          <w:rFonts w:cstheme="minorHAnsi"/>
          <w:sz w:val="24"/>
          <w:szCs w:val="24"/>
        </w:rPr>
        <w:t xml:space="preserve">can obtain. Many </w:t>
      </w:r>
      <w:r w:rsidR="00E26468" w:rsidRPr="00E26468">
        <w:rPr>
          <w:rFonts w:cstheme="minorHAnsi"/>
          <w:sz w:val="24"/>
          <w:szCs w:val="24"/>
        </w:rPr>
        <w:t>courses may satisfy both general education requirements and major requirements</w:t>
      </w:r>
      <w:r w:rsidR="001D7F27">
        <w:rPr>
          <w:rFonts w:cstheme="minorHAnsi"/>
          <w:sz w:val="24"/>
          <w:szCs w:val="24"/>
        </w:rPr>
        <w:t xml:space="preserve">; others </w:t>
      </w:r>
      <w:r w:rsidR="00E26468" w:rsidRPr="00E26468">
        <w:rPr>
          <w:rFonts w:cstheme="minorHAnsi"/>
          <w:sz w:val="24"/>
          <w:szCs w:val="24"/>
        </w:rPr>
        <w:t>can provide you with skills t</w:t>
      </w:r>
      <w:r>
        <w:rPr>
          <w:rFonts w:cstheme="minorHAnsi"/>
          <w:sz w:val="24"/>
          <w:szCs w:val="24"/>
        </w:rPr>
        <w:t xml:space="preserve">hat are important to the major, such as </w:t>
      </w:r>
      <w:r w:rsidR="00E26468" w:rsidRPr="00E26468">
        <w:rPr>
          <w:rFonts w:cstheme="minorHAnsi"/>
          <w:sz w:val="24"/>
          <w:szCs w:val="24"/>
        </w:rPr>
        <w:t xml:space="preserve">Statistics </w:t>
      </w:r>
      <w:r>
        <w:rPr>
          <w:rFonts w:cstheme="minorHAnsi"/>
          <w:sz w:val="24"/>
          <w:szCs w:val="24"/>
        </w:rPr>
        <w:t xml:space="preserve">(STA 215), which is a required </w:t>
      </w:r>
      <w:proofErr w:type="spellStart"/>
      <w:r>
        <w:rPr>
          <w:rFonts w:cstheme="minorHAnsi"/>
          <w:sz w:val="24"/>
          <w:szCs w:val="24"/>
        </w:rPr>
        <w:t>prereq</w:t>
      </w:r>
      <w:proofErr w:type="spellEnd"/>
      <w:r>
        <w:rPr>
          <w:rFonts w:cstheme="minorHAnsi"/>
          <w:sz w:val="24"/>
          <w:szCs w:val="24"/>
        </w:rPr>
        <w:t xml:space="preserve"> for ANT 300. Other course</w:t>
      </w:r>
      <w:r w:rsidR="001D7F27">
        <w:rPr>
          <w:rFonts w:cstheme="minorHAnsi"/>
          <w:sz w:val="24"/>
          <w:szCs w:val="24"/>
        </w:rPr>
        <w:t>s</w:t>
      </w:r>
      <w:r>
        <w:rPr>
          <w:rFonts w:cstheme="minorHAnsi"/>
          <w:sz w:val="24"/>
          <w:szCs w:val="24"/>
        </w:rPr>
        <w:t xml:space="preserve"> emphasizing lang</w:t>
      </w:r>
      <w:r w:rsidR="009E159D">
        <w:rPr>
          <w:rFonts w:cstheme="minorHAnsi"/>
          <w:sz w:val="24"/>
          <w:szCs w:val="24"/>
        </w:rPr>
        <w:t xml:space="preserve">uage/communication </w:t>
      </w:r>
      <w:r>
        <w:rPr>
          <w:rFonts w:cstheme="minorHAnsi"/>
          <w:sz w:val="24"/>
          <w:szCs w:val="24"/>
        </w:rPr>
        <w:t xml:space="preserve">and </w:t>
      </w:r>
      <w:r w:rsidR="009E159D">
        <w:rPr>
          <w:rFonts w:cstheme="minorHAnsi"/>
          <w:sz w:val="24"/>
          <w:szCs w:val="24"/>
        </w:rPr>
        <w:t xml:space="preserve">writing </w:t>
      </w:r>
      <w:r>
        <w:rPr>
          <w:rFonts w:cstheme="minorHAnsi"/>
          <w:sz w:val="24"/>
          <w:szCs w:val="24"/>
        </w:rPr>
        <w:t>are valuable to anthropolog</w:t>
      </w:r>
      <w:r w:rsidR="009E159D">
        <w:rPr>
          <w:rFonts w:cstheme="minorHAnsi"/>
          <w:sz w:val="24"/>
          <w:szCs w:val="24"/>
        </w:rPr>
        <w:t xml:space="preserve">y students, as well as science/lab courses and getting good critical thinking skills. </w:t>
      </w:r>
    </w:p>
    <w:p w:rsidR="009E159D" w:rsidRPr="00E26468" w:rsidRDefault="009E159D" w:rsidP="009E159D">
      <w:pPr>
        <w:spacing w:after="0" w:line="240" w:lineRule="auto"/>
        <w:rPr>
          <w:rFonts w:cstheme="minorHAnsi"/>
          <w:sz w:val="24"/>
          <w:szCs w:val="24"/>
        </w:rPr>
      </w:pPr>
    </w:p>
    <w:p w:rsidR="00A01F77" w:rsidRPr="005A7A48" w:rsidRDefault="00A01F77" w:rsidP="00A01F77">
      <w:pPr>
        <w:pStyle w:val="Body1"/>
        <w:rPr>
          <w:rFonts w:asciiTheme="minorHAnsi" w:hAnsiTheme="minorHAnsi" w:cstheme="minorHAnsi"/>
          <w:i/>
          <w:szCs w:val="24"/>
        </w:rPr>
      </w:pPr>
      <w:r w:rsidRPr="005A7A48">
        <w:rPr>
          <w:rFonts w:asciiTheme="minorHAnsi" w:hAnsiTheme="minorHAnsi" w:cstheme="minorHAnsi"/>
          <w:i/>
          <w:szCs w:val="24"/>
        </w:rPr>
        <w:t>Are you interested in working after your B.A.?</w:t>
      </w:r>
    </w:p>
    <w:p w:rsidR="00A01F77" w:rsidRPr="00E26468" w:rsidRDefault="00A01F77" w:rsidP="00A01F77">
      <w:pPr>
        <w:pStyle w:val="Body1"/>
        <w:rPr>
          <w:rFonts w:asciiTheme="minorHAnsi" w:hAnsiTheme="minorHAnsi" w:cstheme="minorHAnsi"/>
          <w:szCs w:val="24"/>
        </w:rPr>
      </w:pPr>
      <w:r>
        <w:rPr>
          <w:rFonts w:asciiTheme="minorHAnsi" w:hAnsiTheme="minorHAnsi" w:cstheme="minorHAnsi"/>
          <w:szCs w:val="24"/>
        </w:rPr>
        <w:t>Y</w:t>
      </w:r>
      <w:r w:rsidRPr="00E26468">
        <w:rPr>
          <w:rFonts w:asciiTheme="minorHAnsi" w:hAnsiTheme="minorHAnsi" w:cstheme="minorHAnsi"/>
          <w:szCs w:val="24"/>
        </w:rPr>
        <w:t xml:space="preserve">ou will not open the local newspaper and find a job advertisement that says “Anthropologist Wanted.” </w:t>
      </w:r>
      <w:r>
        <w:rPr>
          <w:rFonts w:asciiTheme="minorHAnsi" w:hAnsiTheme="minorHAnsi" w:cstheme="minorHAnsi"/>
          <w:szCs w:val="24"/>
        </w:rPr>
        <w:t xml:space="preserve">Instead, </w:t>
      </w:r>
      <w:r w:rsidRPr="00E26468">
        <w:rPr>
          <w:rFonts w:asciiTheme="minorHAnsi" w:hAnsiTheme="minorHAnsi" w:cstheme="minorHAnsi"/>
          <w:szCs w:val="24"/>
        </w:rPr>
        <w:t xml:space="preserve">you can market yourself in a variety of fields by highlighting your mastery of </w:t>
      </w:r>
      <w:r>
        <w:rPr>
          <w:rFonts w:asciiTheme="minorHAnsi" w:hAnsiTheme="minorHAnsi" w:cstheme="minorHAnsi"/>
          <w:szCs w:val="24"/>
        </w:rPr>
        <w:t xml:space="preserve">relevant and important skills, such </w:t>
      </w:r>
      <w:r w:rsidRPr="00E26468">
        <w:rPr>
          <w:rFonts w:asciiTheme="minorHAnsi" w:hAnsiTheme="minorHAnsi" w:cstheme="minorHAnsi"/>
          <w:szCs w:val="24"/>
        </w:rPr>
        <w:t>a</w:t>
      </w:r>
      <w:r>
        <w:rPr>
          <w:rFonts w:asciiTheme="minorHAnsi" w:hAnsiTheme="minorHAnsi" w:cstheme="minorHAnsi"/>
          <w:szCs w:val="24"/>
        </w:rPr>
        <w:t xml:space="preserve">s the ones listed above. </w:t>
      </w:r>
      <w:r w:rsidRPr="00E26468">
        <w:rPr>
          <w:rFonts w:asciiTheme="minorHAnsi" w:hAnsiTheme="minorHAnsi" w:cstheme="minorHAnsi"/>
          <w:szCs w:val="24"/>
        </w:rPr>
        <w:t xml:space="preserve">One of the most important </w:t>
      </w:r>
      <w:proofErr w:type="gramStart"/>
      <w:r w:rsidR="005A7A48">
        <w:rPr>
          <w:rFonts w:asciiTheme="minorHAnsi" w:hAnsiTheme="minorHAnsi" w:cstheme="minorHAnsi"/>
          <w:szCs w:val="24"/>
        </w:rPr>
        <w:t>are</w:t>
      </w:r>
      <w:proofErr w:type="gramEnd"/>
      <w:r w:rsidR="005A7A48">
        <w:rPr>
          <w:rFonts w:asciiTheme="minorHAnsi" w:hAnsiTheme="minorHAnsi" w:cstheme="minorHAnsi"/>
          <w:szCs w:val="24"/>
        </w:rPr>
        <w:t xml:space="preserve"> </w:t>
      </w:r>
      <w:r w:rsidRPr="00E26468">
        <w:rPr>
          <w:rFonts w:asciiTheme="minorHAnsi" w:hAnsiTheme="minorHAnsi" w:cstheme="minorHAnsi"/>
          <w:szCs w:val="24"/>
        </w:rPr>
        <w:t xml:space="preserve">the sensitivity to cultural diversity </w:t>
      </w:r>
      <w:r w:rsidR="005A7A48">
        <w:rPr>
          <w:rFonts w:asciiTheme="minorHAnsi" w:hAnsiTheme="minorHAnsi" w:cstheme="minorHAnsi"/>
          <w:szCs w:val="24"/>
        </w:rPr>
        <w:t xml:space="preserve">and cross-cultural communication, which are at the </w:t>
      </w:r>
      <w:r w:rsidRPr="00E26468">
        <w:rPr>
          <w:rFonts w:asciiTheme="minorHAnsi" w:hAnsiTheme="minorHAnsi" w:cstheme="minorHAnsi"/>
          <w:szCs w:val="24"/>
        </w:rPr>
        <w:t>core value</w:t>
      </w:r>
      <w:r w:rsidR="005A7A48">
        <w:rPr>
          <w:rFonts w:asciiTheme="minorHAnsi" w:hAnsiTheme="minorHAnsi" w:cstheme="minorHAnsi"/>
          <w:szCs w:val="24"/>
        </w:rPr>
        <w:t>s</w:t>
      </w:r>
      <w:r w:rsidRPr="00E26468">
        <w:rPr>
          <w:rFonts w:asciiTheme="minorHAnsi" w:hAnsiTheme="minorHAnsi" w:cstheme="minorHAnsi"/>
          <w:szCs w:val="24"/>
        </w:rPr>
        <w:t xml:space="preserve"> of anthropology. This is relevant in most work situations today. </w:t>
      </w:r>
    </w:p>
    <w:p w:rsidR="009E159D" w:rsidRDefault="009E159D" w:rsidP="009E159D">
      <w:pPr>
        <w:tabs>
          <w:tab w:val="left" w:pos="270"/>
        </w:tabs>
        <w:spacing w:after="0" w:line="240" w:lineRule="auto"/>
        <w:rPr>
          <w:rFonts w:cstheme="minorHAnsi"/>
          <w:sz w:val="24"/>
          <w:szCs w:val="24"/>
          <w:u w:val="single"/>
        </w:rPr>
      </w:pPr>
    </w:p>
    <w:p w:rsidR="009E159D" w:rsidRPr="00E26468" w:rsidRDefault="009E159D" w:rsidP="009E159D">
      <w:pPr>
        <w:tabs>
          <w:tab w:val="left" w:pos="270"/>
        </w:tabs>
        <w:spacing w:after="0" w:line="240" w:lineRule="auto"/>
        <w:rPr>
          <w:rFonts w:cstheme="minorHAnsi"/>
          <w:sz w:val="24"/>
          <w:szCs w:val="24"/>
        </w:rPr>
      </w:pPr>
      <w:r w:rsidRPr="009E159D">
        <w:rPr>
          <w:rFonts w:cstheme="minorHAnsi"/>
          <w:sz w:val="24"/>
          <w:szCs w:val="24"/>
          <w:u w:val="single"/>
        </w:rPr>
        <w:lastRenderedPageBreak/>
        <w:t>Resources</w:t>
      </w:r>
      <w:r w:rsidRPr="00E26468">
        <w:rPr>
          <w:rFonts w:cstheme="minorHAnsi"/>
          <w:sz w:val="24"/>
          <w:szCs w:val="24"/>
        </w:rPr>
        <w:t>:</w:t>
      </w:r>
    </w:p>
    <w:p w:rsidR="009E159D" w:rsidRPr="00E26468" w:rsidRDefault="009E159D" w:rsidP="009E159D">
      <w:pPr>
        <w:pStyle w:val="NormalWeb"/>
        <w:spacing w:after="0" w:afterAutospacing="0"/>
        <w:rPr>
          <w:rFonts w:asciiTheme="minorHAnsi" w:hAnsiTheme="minorHAnsi" w:cstheme="minorHAnsi"/>
        </w:rPr>
      </w:pPr>
      <w:r>
        <w:rPr>
          <w:rFonts w:asciiTheme="minorHAnsi" w:eastAsiaTheme="minorHAnsi" w:hAnsiTheme="minorHAnsi" w:cstheme="minorHAnsi"/>
        </w:rPr>
        <w:t>Y</w:t>
      </w:r>
      <w:r w:rsidRPr="00E26468">
        <w:rPr>
          <w:rFonts w:asciiTheme="minorHAnsi" w:hAnsiTheme="minorHAnsi" w:cstheme="minorHAnsi"/>
        </w:rPr>
        <w:t xml:space="preserve">ou can find more information about a career in Anthropology at </w:t>
      </w:r>
      <w:r>
        <w:rPr>
          <w:rFonts w:asciiTheme="minorHAnsi" w:hAnsiTheme="minorHAnsi" w:cstheme="minorHAnsi"/>
        </w:rPr>
        <w:t xml:space="preserve">our GVSU Anthropology Website, and at the </w:t>
      </w:r>
      <w:r w:rsidRPr="00E26468">
        <w:rPr>
          <w:rFonts w:asciiTheme="minorHAnsi" w:hAnsiTheme="minorHAnsi" w:cstheme="minorHAnsi"/>
        </w:rPr>
        <w:t>following sites:</w:t>
      </w:r>
    </w:p>
    <w:p w:rsidR="009E159D" w:rsidRDefault="009E159D" w:rsidP="009E159D">
      <w:pPr>
        <w:pStyle w:val="NormalWeb"/>
        <w:spacing w:after="0" w:afterAutospacing="0"/>
        <w:rPr>
          <w:rFonts w:asciiTheme="minorHAnsi" w:hAnsiTheme="minorHAnsi" w:cstheme="minorHAnsi"/>
        </w:rPr>
      </w:pPr>
      <w:r w:rsidRPr="009E159D">
        <w:rPr>
          <w:rFonts w:asciiTheme="minorHAnsi" w:hAnsiTheme="minorHAnsi" w:cstheme="minorHAnsi"/>
        </w:rPr>
        <w:t xml:space="preserve">American Anthropological Association </w:t>
      </w:r>
      <w:r w:rsidR="00E7281B">
        <w:rPr>
          <w:rFonts w:asciiTheme="minorHAnsi" w:hAnsiTheme="minorHAnsi" w:cstheme="minorHAnsi"/>
        </w:rPr>
        <w:t xml:space="preserve">- </w:t>
      </w:r>
      <w:r>
        <w:rPr>
          <w:rFonts w:asciiTheme="minorHAnsi" w:hAnsiTheme="minorHAnsi" w:cstheme="minorHAnsi"/>
        </w:rPr>
        <w:t xml:space="preserve">Careers in Anthropology </w:t>
      </w:r>
      <w:r w:rsidRPr="00E26468">
        <w:rPr>
          <w:rFonts w:asciiTheme="minorHAnsi" w:hAnsiTheme="minorHAnsi" w:cstheme="minorHAnsi"/>
          <w:color w:val="000000"/>
        </w:rPr>
        <w:t>(</w:t>
      </w:r>
      <w:hyperlink r:id="rId7" w:tgtFrame="_blank" w:history="1">
        <w:r w:rsidRPr="00E26468">
          <w:rPr>
            <w:rStyle w:val="Hyperlink"/>
            <w:rFonts w:asciiTheme="minorHAnsi" w:hAnsiTheme="minorHAnsi" w:cstheme="minorHAnsi"/>
          </w:rPr>
          <w:t>http://www.aaanet.org/profdev/careers</w:t>
        </w:r>
      </w:hyperlink>
      <w:proofErr w:type="gramStart"/>
      <w:r w:rsidRPr="00E26468">
        <w:rPr>
          <w:rFonts w:asciiTheme="minorHAnsi" w:hAnsiTheme="minorHAnsi" w:cstheme="minorHAnsi"/>
          <w:color w:val="000000"/>
        </w:rPr>
        <w:t>)</w:t>
      </w:r>
      <w:proofErr w:type="gramEnd"/>
      <w:r w:rsidRPr="00E26468">
        <w:rPr>
          <w:rFonts w:asciiTheme="minorHAnsi" w:hAnsiTheme="minorHAnsi" w:cstheme="minorHAnsi"/>
          <w:color w:val="000000"/>
        </w:rPr>
        <w:br/>
      </w:r>
      <w:r w:rsidRPr="00E26468">
        <w:rPr>
          <w:rFonts w:asciiTheme="minorHAnsi" w:hAnsiTheme="minorHAnsi" w:cstheme="minorHAnsi"/>
        </w:rPr>
        <w:br/>
      </w:r>
      <w:r w:rsidRPr="009E159D">
        <w:rPr>
          <w:rFonts w:asciiTheme="minorHAnsi" w:hAnsiTheme="minorHAnsi" w:cstheme="minorHAnsi"/>
        </w:rPr>
        <w:t>American Anthropological Asso</w:t>
      </w:r>
      <w:r w:rsidRPr="009E159D">
        <w:rPr>
          <w:rFonts w:asciiTheme="minorHAnsi" w:hAnsiTheme="minorHAnsi" w:cstheme="minorHAnsi"/>
        </w:rPr>
        <w:t>c</w:t>
      </w:r>
      <w:r w:rsidRPr="009E159D">
        <w:rPr>
          <w:rFonts w:asciiTheme="minorHAnsi" w:hAnsiTheme="minorHAnsi" w:cstheme="minorHAnsi"/>
        </w:rPr>
        <w:t>iation - F</w:t>
      </w:r>
      <w:r w:rsidRPr="009E159D">
        <w:rPr>
          <w:rFonts w:asciiTheme="minorHAnsi" w:hAnsiTheme="minorHAnsi" w:cstheme="minorHAnsi"/>
        </w:rPr>
        <w:t>o</w:t>
      </w:r>
      <w:r w:rsidRPr="009E159D">
        <w:rPr>
          <w:rFonts w:asciiTheme="minorHAnsi" w:hAnsiTheme="minorHAnsi" w:cstheme="minorHAnsi"/>
        </w:rPr>
        <w:t>r Students</w:t>
      </w:r>
      <w:r>
        <w:rPr>
          <w:rFonts w:asciiTheme="minorHAnsi" w:hAnsiTheme="minorHAnsi" w:cstheme="minorHAnsi"/>
        </w:rPr>
        <w:br/>
        <w:t>(</w:t>
      </w:r>
      <w:hyperlink r:id="rId8" w:history="1">
        <w:r w:rsidRPr="00C447DB">
          <w:rPr>
            <w:rStyle w:val="Hyperlink"/>
            <w:rFonts w:asciiTheme="minorHAnsi" w:hAnsiTheme="minorHAnsi" w:cstheme="minorHAnsi"/>
          </w:rPr>
          <w:t>http://www.aaanet.org/resources/students/</w:t>
        </w:r>
      </w:hyperlink>
      <w:r>
        <w:rPr>
          <w:rFonts w:asciiTheme="minorHAnsi" w:hAnsiTheme="minorHAnsi" w:cstheme="minorHAnsi"/>
        </w:rPr>
        <w:t>)</w:t>
      </w:r>
    </w:p>
    <w:p w:rsidR="009E159D" w:rsidRDefault="009E159D" w:rsidP="009E159D">
      <w:pPr>
        <w:tabs>
          <w:tab w:val="left" w:pos="270"/>
        </w:tabs>
        <w:spacing w:after="0" w:line="240" w:lineRule="auto"/>
        <w:rPr>
          <w:rFonts w:cstheme="minorHAnsi"/>
          <w:color w:val="000000"/>
          <w:sz w:val="24"/>
          <w:szCs w:val="24"/>
        </w:rPr>
      </w:pPr>
    </w:p>
    <w:p w:rsidR="009E159D" w:rsidRDefault="009E159D" w:rsidP="009E159D">
      <w:pPr>
        <w:tabs>
          <w:tab w:val="left" w:pos="270"/>
        </w:tabs>
        <w:spacing w:after="0" w:line="240" w:lineRule="auto"/>
        <w:rPr>
          <w:rFonts w:cstheme="minorHAnsi"/>
          <w:color w:val="000000"/>
          <w:sz w:val="24"/>
          <w:szCs w:val="24"/>
        </w:rPr>
      </w:pPr>
      <w:r w:rsidRPr="00E26468">
        <w:rPr>
          <w:rFonts w:cstheme="minorHAnsi"/>
          <w:color w:val="000000"/>
          <w:sz w:val="24"/>
          <w:szCs w:val="24"/>
        </w:rPr>
        <w:t>AAA info on what to do with an anthro</w:t>
      </w:r>
      <w:r w:rsidR="00E7281B">
        <w:rPr>
          <w:rFonts w:cstheme="minorHAnsi"/>
          <w:color w:val="000000"/>
          <w:sz w:val="24"/>
          <w:szCs w:val="24"/>
        </w:rPr>
        <w:t>pology</w:t>
      </w:r>
      <w:r w:rsidRPr="00E26468">
        <w:rPr>
          <w:rFonts w:cstheme="minorHAnsi"/>
          <w:color w:val="000000"/>
          <w:sz w:val="24"/>
          <w:szCs w:val="24"/>
        </w:rPr>
        <w:t xml:space="preserve"> </w:t>
      </w:r>
      <w:proofErr w:type="gramStart"/>
      <w:r w:rsidRPr="00E26468">
        <w:rPr>
          <w:rFonts w:cstheme="minorHAnsi"/>
          <w:color w:val="000000"/>
          <w:sz w:val="24"/>
          <w:szCs w:val="24"/>
        </w:rPr>
        <w:t>degree</w:t>
      </w:r>
      <w:proofErr w:type="gramEnd"/>
      <w:r w:rsidRPr="00E26468">
        <w:rPr>
          <w:rFonts w:cstheme="minorHAnsi"/>
          <w:color w:val="000000"/>
          <w:sz w:val="24"/>
          <w:szCs w:val="24"/>
        </w:rPr>
        <w:br/>
        <w:t>(</w:t>
      </w:r>
      <w:hyperlink r:id="rId9" w:history="1">
        <w:r w:rsidRPr="00C447DB">
          <w:rPr>
            <w:rStyle w:val="Hyperlink"/>
            <w:rFonts w:cstheme="minorHAnsi"/>
            <w:sz w:val="24"/>
            <w:szCs w:val="24"/>
          </w:rPr>
          <w:t>http://www.aaanet.org/resources/students/ant</w:t>
        </w:r>
        <w:r w:rsidRPr="00C447DB">
          <w:rPr>
            <w:rStyle w:val="Hyperlink"/>
            <w:rFonts w:cstheme="minorHAnsi"/>
            <w:sz w:val="24"/>
            <w:szCs w:val="24"/>
            <w:vertAlign w:val="subscript"/>
          </w:rPr>
          <w:t>=</w:t>
        </w:r>
        <w:r w:rsidRPr="00C447DB">
          <w:rPr>
            <w:rStyle w:val="Hyperlink"/>
            <w:rFonts w:cstheme="minorHAnsi"/>
            <w:sz w:val="24"/>
            <w:szCs w:val="24"/>
          </w:rPr>
          <w:t>hrodegree.cfm</w:t>
        </w:r>
      </w:hyperlink>
      <w:r w:rsidRPr="00E26468">
        <w:rPr>
          <w:rFonts w:cstheme="minorHAnsi"/>
          <w:color w:val="000000"/>
          <w:sz w:val="24"/>
          <w:szCs w:val="24"/>
        </w:rPr>
        <w:t>)</w:t>
      </w:r>
    </w:p>
    <w:p w:rsidR="009E159D" w:rsidRDefault="009E159D" w:rsidP="009E159D">
      <w:pPr>
        <w:tabs>
          <w:tab w:val="left" w:pos="270"/>
        </w:tabs>
        <w:spacing w:after="0" w:line="240" w:lineRule="auto"/>
        <w:rPr>
          <w:rFonts w:cstheme="minorHAnsi"/>
          <w:sz w:val="24"/>
          <w:szCs w:val="24"/>
        </w:rPr>
      </w:pPr>
      <w:r w:rsidRPr="00E26468">
        <w:rPr>
          <w:rFonts w:cstheme="minorHAnsi"/>
          <w:color w:val="000000"/>
          <w:sz w:val="24"/>
          <w:szCs w:val="24"/>
        </w:rPr>
        <w:br/>
      </w:r>
      <w:r w:rsidR="00E7281B">
        <w:rPr>
          <w:rFonts w:cstheme="minorHAnsi"/>
          <w:sz w:val="24"/>
          <w:szCs w:val="24"/>
        </w:rPr>
        <w:t>Frequently Asked Questions a</w:t>
      </w:r>
      <w:r w:rsidRPr="009E159D">
        <w:rPr>
          <w:rFonts w:cstheme="minorHAnsi"/>
          <w:sz w:val="24"/>
          <w:szCs w:val="24"/>
        </w:rPr>
        <w:t>bout Careers in Archaeology</w:t>
      </w:r>
    </w:p>
    <w:p w:rsidR="009E159D" w:rsidRDefault="009E159D" w:rsidP="009E159D">
      <w:pPr>
        <w:tabs>
          <w:tab w:val="left" w:pos="270"/>
        </w:tabs>
        <w:spacing w:after="0" w:line="240" w:lineRule="auto"/>
        <w:rPr>
          <w:rFonts w:cstheme="minorHAnsi"/>
          <w:sz w:val="24"/>
          <w:szCs w:val="24"/>
        </w:rPr>
      </w:pPr>
      <w:r>
        <w:rPr>
          <w:rFonts w:cstheme="minorHAnsi"/>
          <w:sz w:val="24"/>
          <w:szCs w:val="24"/>
        </w:rPr>
        <w:t>(</w:t>
      </w:r>
      <w:hyperlink r:id="rId10" w:history="1">
        <w:r w:rsidRPr="00C447DB">
          <w:rPr>
            <w:rStyle w:val="Hyperlink"/>
            <w:rFonts w:cstheme="minorHAnsi"/>
            <w:sz w:val="24"/>
            <w:szCs w:val="24"/>
          </w:rPr>
          <w:t>http://www.museum.state.il.us/ismdepts/anthro/dlcfaq.html</w:t>
        </w:r>
      </w:hyperlink>
      <w:r>
        <w:rPr>
          <w:rFonts w:cstheme="minorHAnsi"/>
          <w:sz w:val="24"/>
          <w:szCs w:val="24"/>
        </w:rPr>
        <w:t>)</w:t>
      </w:r>
    </w:p>
    <w:p w:rsidR="009E159D" w:rsidRDefault="009E159D" w:rsidP="009E159D">
      <w:pPr>
        <w:tabs>
          <w:tab w:val="left" w:pos="270"/>
        </w:tabs>
        <w:spacing w:after="0" w:line="240" w:lineRule="auto"/>
        <w:rPr>
          <w:rFonts w:cstheme="minorHAnsi"/>
          <w:sz w:val="24"/>
          <w:szCs w:val="24"/>
        </w:rPr>
      </w:pPr>
      <w:r w:rsidRPr="00E26468">
        <w:rPr>
          <w:rFonts w:cstheme="minorHAnsi"/>
          <w:sz w:val="24"/>
          <w:szCs w:val="24"/>
        </w:rPr>
        <w:br/>
      </w:r>
      <w:r w:rsidRPr="009E159D">
        <w:rPr>
          <w:rFonts w:cstheme="minorHAnsi"/>
          <w:sz w:val="24"/>
          <w:szCs w:val="24"/>
        </w:rPr>
        <w:t>Non-academic Careers in Physical Anthropology</w:t>
      </w:r>
    </w:p>
    <w:p w:rsidR="009E159D" w:rsidRDefault="009E159D" w:rsidP="009E159D">
      <w:pPr>
        <w:tabs>
          <w:tab w:val="left" w:pos="270"/>
        </w:tabs>
        <w:spacing w:after="0" w:line="240" w:lineRule="auto"/>
        <w:rPr>
          <w:rFonts w:cstheme="minorHAnsi"/>
          <w:sz w:val="24"/>
          <w:szCs w:val="24"/>
        </w:rPr>
      </w:pPr>
      <w:r>
        <w:rPr>
          <w:rFonts w:cstheme="minorHAnsi"/>
          <w:sz w:val="24"/>
          <w:szCs w:val="24"/>
        </w:rPr>
        <w:t>(</w:t>
      </w:r>
      <w:hyperlink r:id="rId11" w:history="1">
        <w:r w:rsidRPr="00C447DB">
          <w:rPr>
            <w:rStyle w:val="Hyperlink"/>
            <w:rFonts w:cstheme="minorHAnsi"/>
            <w:sz w:val="24"/>
            <w:szCs w:val="24"/>
          </w:rPr>
          <w:t>http://weber.ucsd.edu/~jmoore/bioanthro/brochure2.html</w:t>
        </w:r>
      </w:hyperlink>
      <w:r>
        <w:rPr>
          <w:rFonts w:cstheme="minorHAnsi"/>
          <w:sz w:val="24"/>
          <w:szCs w:val="24"/>
        </w:rPr>
        <w:t>)</w:t>
      </w:r>
    </w:p>
    <w:p w:rsidR="009E159D" w:rsidRDefault="009E159D" w:rsidP="009E159D">
      <w:pPr>
        <w:tabs>
          <w:tab w:val="left" w:pos="270"/>
        </w:tabs>
        <w:spacing w:after="0" w:line="240" w:lineRule="auto"/>
        <w:rPr>
          <w:rFonts w:cstheme="minorHAnsi"/>
          <w:sz w:val="24"/>
          <w:szCs w:val="24"/>
        </w:rPr>
      </w:pPr>
      <w:r w:rsidRPr="00E26468">
        <w:rPr>
          <w:rFonts w:cstheme="minorHAnsi"/>
          <w:sz w:val="24"/>
          <w:szCs w:val="24"/>
        </w:rPr>
        <w:br/>
      </w:r>
      <w:r w:rsidRPr="009E159D">
        <w:rPr>
          <w:rFonts w:cstheme="minorHAnsi"/>
          <w:sz w:val="24"/>
          <w:szCs w:val="24"/>
        </w:rPr>
        <w:t>Training for a Career in Applied Anthropology</w:t>
      </w:r>
    </w:p>
    <w:p w:rsidR="009E159D" w:rsidRDefault="009E159D" w:rsidP="009E159D">
      <w:pPr>
        <w:tabs>
          <w:tab w:val="left" w:pos="270"/>
        </w:tabs>
        <w:spacing w:after="0" w:line="240" w:lineRule="auto"/>
        <w:rPr>
          <w:rFonts w:cstheme="minorHAnsi"/>
          <w:sz w:val="24"/>
          <w:szCs w:val="24"/>
        </w:rPr>
      </w:pPr>
      <w:r>
        <w:rPr>
          <w:rFonts w:cstheme="minorHAnsi"/>
          <w:sz w:val="24"/>
          <w:szCs w:val="24"/>
        </w:rPr>
        <w:t>(</w:t>
      </w:r>
      <w:hyperlink r:id="rId12" w:history="1">
        <w:r w:rsidRPr="00C447DB">
          <w:rPr>
            <w:rStyle w:val="Hyperlink"/>
            <w:rFonts w:cstheme="minorHAnsi"/>
            <w:sz w:val="24"/>
            <w:szCs w:val="24"/>
          </w:rPr>
          <w:t>http://www.practicinganthropology.org/training</w:t>
        </w:r>
      </w:hyperlink>
      <w:r>
        <w:rPr>
          <w:rFonts w:cstheme="minorHAnsi"/>
          <w:sz w:val="24"/>
          <w:szCs w:val="24"/>
        </w:rPr>
        <w:t>)</w:t>
      </w:r>
    </w:p>
    <w:p w:rsidR="009E159D" w:rsidRDefault="009E159D" w:rsidP="009E159D">
      <w:pPr>
        <w:tabs>
          <w:tab w:val="left" w:pos="270"/>
        </w:tabs>
        <w:spacing w:after="0" w:line="240" w:lineRule="auto"/>
        <w:rPr>
          <w:rFonts w:cstheme="minorHAnsi"/>
          <w:sz w:val="24"/>
          <w:szCs w:val="24"/>
        </w:rPr>
      </w:pPr>
    </w:p>
    <w:p w:rsidR="009E159D" w:rsidRPr="00E26468" w:rsidRDefault="009E159D" w:rsidP="009E159D">
      <w:pPr>
        <w:tabs>
          <w:tab w:val="left" w:pos="270"/>
        </w:tabs>
        <w:spacing w:after="0" w:line="240" w:lineRule="auto"/>
        <w:rPr>
          <w:rFonts w:cstheme="minorHAnsi"/>
          <w:sz w:val="24"/>
          <w:szCs w:val="24"/>
        </w:rPr>
      </w:pPr>
      <w:r w:rsidRPr="00E26468">
        <w:rPr>
          <w:rFonts w:cstheme="minorHAnsi"/>
          <w:sz w:val="24"/>
          <w:szCs w:val="24"/>
        </w:rPr>
        <w:t xml:space="preserve">“What to do with a degree in anthropology - Anthropology graduates enter a variety of professions and their employability will no doubt increase as the world becomes ever more globalized” by Craig Scott, </w:t>
      </w:r>
      <w:r w:rsidRPr="00E26468">
        <w:rPr>
          <w:rFonts w:cstheme="minorHAnsi"/>
          <w:i/>
          <w:sz w:val="24"/>
          <w:szCs w:val="24"/>
        </w:rPr>
        <w:t xml:space="preserve">The Guardian </w:t>
      </w:r>
      <w:r w:rsidRPr="00E26468">
        <w:rPr>
          <w:rFonts w:cstheme="minorHAnsi"/>
          <w:sz w:val="24"/>
          <w:szCs w:val="24"/>
        </w:rPr>
        <w:t>(Friday 20 August 2010)</w:t>
      </w:r>
    </w:p>
    <w:p w:rsidR="009E159D" w:rsidRPr="00E26468" w:rsidRDefault="009E159D" w:rsidP="009E159D">
      <w:pPr>
        <w:tabs>
          <w:tab w:val="left" w:pos="270"/>
        </w:tabs>
        <w:spacing w:after="0" w:line="240" w:lineRule="auto"/>
        <w:rPr>
          <w:rFonts w:cstheme="minorHAnsi"/>
          <w:sz w:val="24"/>
          <w:szCs w:val="24"/>
        </w:rPr>
      </w:pPr>
      <w:hyperlink r:id="rId13" w:history="1">
        <w:r w:rsidRPr="00E26468">
          <w:rPr>
            <w:rStyle w:val="Hyperlink"/>
            <w:rFonts w:cstheme="minorHAnsi"/>
            <w:sz w:val="24"/>
            <w:szCs w:val="24"/>
          </w:rPr>
          <w:t>http://www.guardian.co.uk/money/2010/aug/21/anthropology-degree-career-options</w:t>
        </w:r>
      </w:hyperlink>
    </w:p>
    <w:p w:rsidR="009E159D" w:rsidRPr="00E26468" w:rsidRDefault="009E159D" w:rsidP="009E159D">
      <w:pPr>
        <w:tabs>
          <w:tab w:val="left" w:pos="270"/>
        </w:tabs>
        <w:spacing w:after="0" w:line="240" w:lineRule="auto"/>
        <w:rPr>
          <w:rFonts w:cstheme="minorHAnsi"/>
          <w:sz w:val="24"/>
          <w:szCs w:val="24"/>
        </w:rPr>
      </w:pPr>
    </w:p>
    <w:p w:rsidR="009E159D" w:rsidRDefault="009E159D" w:rsidP="009E159D">
      <w:pPr>
        <w:tabs>
          <w:tab w:val="left" w:pos="270"/>
        </w:tabs>
        <w:spacing w:after="0" w:line="240" w:lineRule="auto"/>
        <w:rPr>
          <w:rFonts w:cstheme="minorHAnsi"/>
          <w:color w:val="000000"/>
          <w:sz w:val="24"/>
          <w:szCs w:val="24"/>
        </w:rPr>
      </w:pPr>
      <w:proofErr w:type="gramStart"/>
      <w:r w:rsidRPr="00E26468">
        <w:rPr>
          <w:rFonts w:cstheme="minorHAnsi"/>
          <w:color w:val="000000"/>
          <w:sz w:val="24"/>
          <w:szCs w:val="24"/>
        </w:rPr>
        <w:t xml:space="preserve">Essay on the usefulness of </w:t>
      </w:r>
      <w:proofErr w:type="spellStart"/>
      <w:r w:rsidRPr="00E26468">
        <w:rPr>
          <w:rFonts w:cstheme="minorHAnsi"/>
          <w:color w:val="000000"/>
          <w:sz w:val="24"/>
          <w:szCs w:val="24"/>
        </w:rPr>
        <w:t>anthro</w:t>
      </w:r>
      <w:proofErr w:type="spellEnd"/>
      <w:r w:rsidRPr="00E26468">
        <w:rPr>
          <w:rFonts w:cstheme="minorHAnsi"/>
          <w:color w:val="000000"/>
          <w:sz w:val="24"/>
          <w:szCs w:val="24"/>
        </w:rPr>
        <w:t xml:space="preserve"> B.A.</w:t>
      </w:r>
      <w:proofErr w:type="gramEnd"/>
      <w:r w:rsidRPr="00E26468">
        <w:rPr>
          <w:rFonts w:cstheme="minorHAnsi"/>
          <w:color w:val="000000"/>
          <w:sz w:val="24"/>
          <w:szCs w:val="24"/>
        </w:rPr>
        <w:t xml:space="preserve"> In </w:t>
      </w:r>
      <w:proofErr w:type="gramStart"/>
      <w:r w:rsidRPr="00E26468">
        <w:rPr>
          <w:rFonts w:cstheme="minorHAnsi"/>
          <w:color w:val="000000"/>
          <w:sz w:val="24"/>
          <w:szCs w:val="24"/>
        </w:rPr>
        <w:t>today's</w:t>
      </w:r>
      <w:proofErr w:type="gramEnd"/>
      <w:r w:rsidRPr="00E26468">
        <w:rPr>
          <w:rFonts w:cstheme="minorHAnsi"/>
          <w:color w:val="000000"/>
          <w:sz w:val="24"/>
          <w:szCs w:val="24"/>
        </w:rPr>
        <w:t xml:space="preserve"> job market, with video</w:t>
      </w:r>
      <w:r w:rsidRPr="00E26468">
        <w:rPr>
          <w:rFonts w:cstheme="minorHAnsi"/>
          <w:color w:val="000000"/>
          <w:sz w:val="24"/>
          <w:szCs w:val="24"/>
        </w:rPr>
        <w:br/>
        <w:t>testimonials:</w:t>
      </w:r>
      <w:r w:rsidRPr="00E26468">
        <w:rPr>
          <w:rStyle w:val="apple-converted-space"/>
          <w:rFonts w:cstheme="minorHAnsi"/>
          <w:color w:val="000000"/>
          <w:sz w:val="24"/>
          <w:szCs w:val="24"/>
        </w:rPr>
        <w:t> </w:t>
      </w:r>
      <w:r w:rsidRPr="00E26468">
        <w:rPr>
          <w:rFonts w:cstheme="minorHAnsi"/>
          <w:color w:val="000000"/>
          <w:sz w:val="24"/>
          <w:szCs w:val="24"/>
        </w:rPr>
        <w:br/>
        <w:t>(</w:t>
      </w:r>
      <w:hyperlink r:id="rId14" w:history="1">
        <w:r w:rsidRPr="00C447DB">
          <w:rPr>
            <w:rStyle w:val="Hyperlink"/>
            <w:rFonts w:cstheme="minorHAnsi"/>
            <w:sz w:val="24"/>
            <w:szCs w:val="24"/>
          </w:rPr>
          <w:t>http://artscience.nku.edu/departments/sapdept/anthropology/careers-in-anthropology.html</w:t>
        </w:r>
      </w:hyperlink>
      <w:r>
        <w:rPr>
          <w:rFonts w:cstheme="minorHAnsi"/>
          <w:color w:val="000000"/>
          <w:sz w:val="24"/>
          <w:szCs w:val="24"/>
        </w:rPr>
        <w:t>)</w:t>
      </w:r>
    </w:p>
    <w:p w:rsidR="009E159D" w:rsidRDefault="009E159D" w:rsidP="009E159D">
      <w:pPr>
        <w:tabs>
          <w:tab w:val="left" w:pos="270"/>
        </w:tabs>
        <w:spacing w:after="0" w:line="240" w:lineRule="auto"/>
        <w:rPr>
          <w:rFonts w:cstheme="minorHAnsi"/>
          <w:color w:val="000000"/>
          <w:sz w:val="24"/>
          <w:szCs w:val="24"/>
        </w:rPr>
      </w:pPr>
    </w:p>
    <w:p w:rsidR="009E159D" w:rsidRPr="00E26468" w:rsidRDefault="009E159D" w:rsidP="009E159D">
      <w:pPr>
        <w:tabs>
          <w:tab w:val="left" w:pos="270"/>
        </w:tabs>
        <w:spacing w:after="0" w:line="240" w:lineRule="auto"/>
        <w:rPr>
          <w:rFonts w:cstheme="minorHAnsi"/>
          <w:color w:val="000000"/>
          <w:sz w:val="24"/>
          <w:szCs w:val="24"/>
        </w:rPr>
      </w:pPr>
      <w:r w:rsidRPr="00E26468">
        <w:rPr>
          <w:rFonts w:cstheme="minorHAnsi"/>
          <w:color w:val="000000"/>
          <w:sz w:val="24"/>
          <w:szCs w:val="24"/>
        </w:rPr>
        <w:t xml:space="preserve">Jobs in Archaeology </w:t>
      </w:r>
      <w:proofErr w:type="gramStart"/>
      <w:r w:rsidRPr="00E26468">
        <w:rPr>
          <w:rFonts w:cstheme="minorHAnsi"/>
          <w:color w:val="000000"/>
          <w:sz w:val="24"/>
          <w:szCs w:val="24"/>
        </w:rPr>
        <w:t>website</w:t>
      </w:r>
      <w:proofErr w:type="gramEnd"/>
      <w:r w:rsidRPr="00E26468">
        <w:rPr>
          <w:rFonts w:cstheme="minorHAnsi"/>
          <w:color w:val="000000"/>
          <w:sz w:val="24"/>
          <w:szCs w:val="24"/>
        </w:rPr>
        <w:br/>
        <w:t>(</w:t>
      </w:r>
      <w:hyperlink r:id="rId15" w:history="1">
        <w:r w:rsidRPr="00E26468">
          <w:rPr>
            <w:rStyle w:val="Hyperlink"/>
            <w:rFonts w:cstheme="minorHAnsi"/>
            <w:sz w:val="24"/>
            <w:szCs w:val="24"/>
          </w:rPr>
          <w:t>http://people.tamu.edu/~dcarlson/faq/index.html</w:t>
        </w:r>
      </w:hyperlink>
      <w:r w:rsidRPr="00E26468">
        <w:rPr>
          <w:rFonts w:cstheme="minorHAnsi"/>
          <w:color w:val="000000"/>
          <w:sz w:val="24"/>
          <w:szCs w:val="24"/>
        </w:rPr>
        <w:t>)</w:t>
      </w:r>
      <w:r w:rsidRPr="00E26468">
        <w:rPr>
          <w:rFonts w:cstheme="minorHAnsi"/>
          <w:color w:val="000000"/>
          <w:sz w:val="24"/>
          <w:szCs w:val="24"/>
        </w:rPr>
        <w:br/>
      </w:r>
    </w:p>
    <w:p w:rsidR="009E159D" w:rsidRPr="00E26468" w:rsidRDefault="009E159D" w:rsidP="009E159D">
      <w:pPr>
        <w:tabs>
          <w:tab w:val="left" w:pos="270"/>
        </w:tabs>
        <w:spacing w:after="0" w:line="240" w:lineRule="auto"/>
        <w:rPr>
          <w:rFonts w:cstheme="minorHAnsi"/>
          <w:color w:val="000000"/>
          <w:sz w:val="24"/>
          <w:szCs w:val="24"/>
        </w:rPr>
      </w:pPr>
      <w:r w:rsidRPr="00E26468">
        <w:rPr>
          <w:rFonts w:cstheme="minorHAnsi"/>
          <w:color w:val="000000"/>
          <w:sz w:val="24"/>
          <w:szCs w:val="24"/>
        </w:rPr>
        <w:t>Bureau of Labor Statistics, Occupational Outlook Handbook (2012-2013)</w:t>
      </w:r>
    </w:p>
    <w:p w:rsidR="009E159D" w:rsidRPr="00E26468" w:rsidRDefault="009E159D" w:rsidP="009E159D">
      <w:pPr>
        <w:tabs>
          <w:tab w:val="left" w:pos="270"/>
        </w:tabs>
        <w:spacing w:after="0" w:line="240" w:lineRule="auto"/>
        <w:rPr>
          <w:rFonts w:cstheme="minorHAnsi"/>
          <w:color w:val="000000"/>
          <w:sz w:val="24"/>
          <w:szCs w:val="24"/>
        </w:rPr>
      </w:pPr>
      <w:hyperlink r:id="rId16" w:history="1">
        <w:r w:rsidRPr="00E26468">
          <w:rPr>
            <w:rStyle w:val="Hyperlink"/>
            <w:rFonts w:cstheme="minorHAnsi"/>
            <w:sz w:val="24"/>
            <w:szCs w:val="24"/>
          </w:rPr>
          <w:t>http://www.bls.gov/ooh/life-physical-and-social-science/anthropologists-and-archeologists.htm</w:t>
        </w:r>
      </w:hyperlink>
    </w:p>
    <w:p w:rsidR="009E159D" w:rsidRPr="00E26468" w:rsidRDefault="009E159D" w:rsidP="009E159D">
      <w:pPr>
        <w:tabs>
          <w:tab w:val="left" w:pos="270"/>
        </w:tabs>
        <w:spacing w:after="0" w:line="240" w:lineRule="auto"/>
        <w:rPr>
          <w:rFonts w:cstheme="minorHAnsi"/>
          <w:color w:val="000000"/>
          <w:sz w:val="24"/>
          <w:szCs w:val="24"/>
        </w:rPr>
      </w:pPr>
    </w:p>
    <w:p w:rsidR="009E159D" w:rsidRDefault="009E159D">
      <w:pPr>
        <w:rPr>
          <w:rFonts w:eastAsia="Times New Roman" w:cstheme="minorHAnsi"/>
          <w:color w:val="000000"/>
          <w:sz w:val="24"/>
          <w:szCs w:val="24"/>
        </w:rPr>
      </w:pPr>
      <w:r>
        <w:rPr>
          <w:rFonts w:eastAsia="Times New Roman" w:cstheme="minorHAnsi"/>
          <w:color w:val="000000"/>
          <w:sz w:val="24"/>
          <w:szCs w:val="24"/>
        </w:rPr>
        <w:br w:type="page"/>
      </w:r>
    </w:p>
    <w:p w:rsidR="009E159D" w:rsidRDefault="009E159D" w:rsidP="009E159D">
      <w:p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r w:rsidRPr="009E159D">
        <w:rPr>
          <w:rFonts w:eastAsia="Times New Roman" w:cstheme="minorHAnsi"/>
          <w:color w:val="000000"/>
          <w:sz w:val="24"/>
          <w:szCs w:val="24"/>
          <w:u w:val="single"/>
        </w:rPr>
        <w:lastRenderedPageBreak/>
        <w:t>Book on Careers in Anthropology</w:t>
      </w:r>
      <w:r>
        <w:rPr>
          <w:rFonts w:eastAsia="Times New Roman" w:cstheme="minorHAnsi"/>
          <w:color w:val="000000"/>
          <w:sz w:val="24"/>
          <w:szCs w:val="24"/>
        </w:rPr>
        <w:t>:</w:t>
      </w:r>
    </w:p>
    <w:p w:rsidR="009E159D" w:rsidRPr="009E159D"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0"/>
          <w:szCs w:val="20"/>
        </w:rPr>
      </w:pPr>
      <w:proofErr w:type="spellStart"/>
      <w:r w:rsidRPr="009E159D">
        <w:rPr>
          <w:rFonts w:eastAsia="Times New Roman" w:cstheme="minorHAnsi"/>
          <w:color w:val="000000"/>
          <w:sz w:val="24"/>
          <w:szCs w:val="24"/>
        </w:rPr>
        <w:t>Briller</w:t>
      </w:r>
      <w:proofErr w:type="spellEnd"/>
      <w:r w:rsidRPr="009E159D">
        <w:rPr>
          <w:rFonts w:eastAsia="Times New Roman" w:cstheme="minorHAnsi"/>
          <w:color w:val="000000"/>
          <w:sz w:val="24"/>
          <w:szCs w:val="24"/>
        </w:rPr>
        <w:t xml:space="preserve">, S. H., &amp; </w:t>
      </w:r>
      <w:proofErr w:type="spellStart"/>
      <w:r w:rsidRPr="009E159D">
        <w:rPr>
          <w:rFonts w:eastAsia="Times New Roman" w:cstheme="minorHAnsi"/>
          <w:color w:val="000000"/>
          <w:sz w:val="24"/>
          <w:szCs w:val="24"/>
        </w:rPr>
        <w:t>Goldmacher</w:t>
      </w:r>
      <w:proofErr w:type="spellEnd"/>
      <w:r w:rsidRPr="009E159D">
        <w:rPr>
          <w:rFonts w:eastAsia="Times New Roman" w:cstheme="minorHAnsi"/>
          <w:color w:val="000000"/>
          <w:sz w:val="24"/>
          <w:szCs w:val="24"/>
        </w:rPr>
        <w:t xml:space="preserve">, A. (2009) Designing an Anthropology Career: Professional Development Exercises. Lanham, MD: </w:t>
      </w:r>
      <w:proofErr w:type="spellStart"/>
      <w:r w:rsidRPr="009E159D">
        <w:rPr>
          <w:rFonts w:eastAsia="Times New Roman" w:cstheme="minorHAnsi"/>
          <w:color w:val="000000"/>
          <w:sz w:val="24"/>
          <w:szCs w:val="24"/>
        </w:rPr>
        <w:t>AltaMira</w:t>
      </w:r>
      <w:proofErr w:type="spellEnd"/>
      <w:r w:rsidRPr="009E159D">
        <w:rPr>
          <w:rFonts w:eastAsia="Times New Roman" w:cstheme="minorHAnsi"/>
          <w:color w:val="000000"/>
          <w:sz w:val="24"/>
          <w:szCs w:val="24"/>
        </w:rPr>
        <w:t xml:space="preserve"> Press. (Used in Ant 495</w:t>
      </w:r>
      <w:proofErr w:type="gramStart"/>
      <w:r w:rsidRPr="009E159D">
        <w:rPr>
          <w:rFonts w:eastAsia="Times New Roman" w:cstheme="minorHAnsi"/>
          <w:color w:val="000000"/>
          <w:sz w:val="24"/>
          <w:szCs w:val="24"/>
        </w:rPr>
        <w:t>) .</w:t>
      </w:r>
      <w:proofErr w:type="gramEnd"/>
      <w:r w:rsidRPr="009E159D">
        <w:rPr>
          <w:rFonts w:eastAsia="Times New Roman" w:cstheme="minorHAnsi"/>
          <w:color w:val="000000"/>
          <w:sz w:val="24"/>
          <w:szCs w:val="24"/>
        </w:rPr>
        <w:t xml:space="preserve"> (GVSU e-book: </w:t>
      </w:r>
      <w:r w:rsidRPr="009E159D">
        <w:rPr>
          <w:rFonts w:eastAsia="Times New Roman" w:cstheme="minorHAnsi"/>
          <w:color w:val="000000"/>
          <w:sz w:val="20"/>
          <w:szCs w:val="20"/>
        </w:rPr>
        <w:t>(</w:t>
      </w:r>
      <w:hyperlink r:id="rId17" w:history="1">
        <w:r w:rsidRPr="009E159D">
          <w:rPr>
            <w:rStyle w:val="Hyperlink"/>
            <w:rFonts w:eastAsia="Times New Roman" w:cstheme="minorHAnsi"/>
            <w:sz w:val="20"/>
            <w:szCs w:val="20"/>
          </w:rPr>
          <w:t>http://gvsu.summon.serialssolutions.com/search?s.q=designing+an+anthropology+career</w:t>
        </w:r>
      </w:hyperlink>
      <w:r w:rsidRPr="009E159D">
        <w:rPr>
          <w:rFonts w:eastAsia="Times New Roman" w:cstheme="minorHAnsi"/>
          <w:color w:val="000000"/>
          <w:sz w:val="20"/>
          <w:szCs w:val="20"/>
        </w:rPr>
        <w:t>)</w:t>
      </w:r>
    </w:p>
    <w:p w:rsidR="009E159D"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proofErr w:type="spellStart"/>
      <w:r w:rsidRPr="009E159D">
        <w:rPr>
          <w:rFonts w:eastAsia="Times New Roman" w:cstheme="minorHAnsi"/>
          <w:color w:val="000000"/>
          <w:sz w:val="24"/>
          <w:szCs w:val="24"/>
        </w:rPr>
        <w:t>Camenson</w:t>
      </w:r>
      <w:proofErr w:type="spellEnd"/>
      <w:r w:rsidRPr="009E159D">
        <w:rPr>
          <w:rFonts w:eastAsia="Times New Roman" w:cstheme="minorHAnsi"/>
          <w:color w:val="000000"/>
          <w:sz w:val="24"/>
          <w:szCs w:val="24"/>
        </w:rPr>
        <w:t>, Blythe (2005) Great Jobs for Anthropology Majors, 2</w:t>
      </w:r>
      <w:r w:rsidRPr="009E159D">
        <w:rPr>
          <w:rFonts w:eastAsia="Times New Roman" w:cstheme="minorHAnsi"/>
          <w:color w:val="000000"/>
          <w:sz w:val="24"/>
          <w:szCs w:val="24"/>
          <w:vertAlign w:val="superscript"/>
        </w:rPr>
        <w:t>nd</w:t>
      </w:r>
      <w:r w:rsidRPr="009E159D">
        <w:rPr>
          <w:rFonts w:eastAsia="Times New Roman" w:cstheme="minorHAnsi"/>
          <w:color w:val="000000"/>
          <w:sz w:val="24"/>
          <w:szCs w:val="24"/>
        </w:rPr>
        <w:t xml:space="preserve"> ed. (GVSU e-book) McGraw-Hill Professional.  </w:t>
      </w:r>
      <w:r w:rsidRPr="009E159D">
        <w:rPr>
          <w:rFonts w:eastAsia="Times New Roman" w:cstheme="minorHAnsi"/>
          <w:color w:val="000000"/>
          <w:sz w:val="20"/>
          <w:szCs w:val="20"/>
        </w:rPr>
        <w:t>(</w:t>
      </w:r>
      <w:hyperlink r:id="rId18" w:history="1">
        <w:r w:rsidRPr="009E159D">
          <w:rPr>
            <w:rStyle w:val="Hyperlink"/>
            <w:rFonts w:eastAsia="Times New Roman" w:cstheme="minorHAnsi"/>
            <w:sz w:val="20"/>
            <w:szCs w:val="20"/>
          </w:rPr>
          <w:t>http://web.ebscohost.com.ezproxy.gvsu.edu/ehost/detail?sid=28c5fc93-6f3d-4041-bb30-46bb8352bc27%40sessionmgr115&amp;vid=1&amp;hid=125&amp;bdata=JnNpdGU9ZWhvc3QtbGl2ZSZzY29wZT1zaXRl#db=nlebk&amp;AN=135369</w:t>
        </w:r>
      </w:hyperlink>
      <w:r w:rsidRPr="009E159D">
        <w:rPr>
          <w:rFonts w:eastAsia="Times New Roman" w:cstheme="minorHAnsi"/>
          <w:color w:val="000000"/>
          <w:sz w:val="20"/>
          <w:szCs w:val="20"/>
        </w:rPr>
        <w:t>)</w:t>
      </w:r>
    </w:p>
    <w:p w:rsidR="009E159D" w:rsidRPr="009E159D"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proofErr w:type="spellStart"/>
      <w:r w:rsidRPr="009E159D">
        <w:rPr>
          <w:rFonts w:eastAsia="Times New Roman" w:cstheme="minorHAnsi"/>
          <w:color w:val="000000"/>
          <w:sz w:val="24"/>
          <w:szCs w:val="24"/>
        </w:rPr>
        <w:t>Flatman</w:t>
      </w:r>
      <w:proofErr w:type="spellEnd"/>
      <w:r w:rsidRPr="009E159D">
        <w:rPr>
          <w:rFonts w:eastAsia="Times New Roman" w:cstheme="minorHAnsi"/>
          <w:color w:val="000000"/>
          <w:sz w:val="24"/>
          <w:szCs w:val="24"/>
        </w:rPr>
        <w:t>, Joe (2011) Becoming an Archaeologist: A Guide to Professional Pathways. Cambridge University Press. ISBN 9780521734691 (</w:t>
      </w:r>
      <w:proofErr w:type="spellStart"/>
      <w:r w:rsidRPr="009E159D">
        <w:rPr>
          <w:rFonts w:eastAsia="Times New Roman" w:cstheme="minorHAnsi"/>
          <w:color w:val="000000"/>
          <w:sz w:val="24"/>
          <w:szCs w:val="24"/>
        </w:rPr>
        <w:t>Zumberge</w:t>
      </w:r>
      <w:proofErr w:type="spellEnd"/>
      <w:r w:rsidRPr="009E159D">
        <w:rPr>
          <w:rFonts w:eastAsia="Times New Roman" w:cstheme="minorHAnsi"/>
          <w:color w:val="000000"/>
          <w:sz w:val="24"/>
          <w:szCs w:val="24"/>
        </w:rPr>
        <w:t xml:space="preserve"> CC107 .F53 2011) </w:t>
      </w:r>
    </w:p>
    <w:p w:rsidR="009E159D" w:rsidRPr="009E159D" w:rsidRDefault="009E159D" w:rsidP="00FA1EE6">
      <w:pPr>
        <w:pStyle w:val="ListParagraph"/>
        <w:shd w:val="clear" w:color="auto" w:fill="FFFFFF"/>
        <w:tabs>
          <w:tab w:val="left" w:pos="270"/>
        </w:tabs>
        <w:spacing w:before="100" w:beforeAutospacing="1" w:after="0" w:line="240" w:lineRule="auto"/>
        <w:ind w:left="630" w:right="75"/>
        <w:textAlignment w:val="top"/>
        <w:rPr>
          <w:rFonts w:eastAsia="Times New Roman" w:cstheme="minorHAnsi"/>
          <w:color w:val="000000"/>
          <w:sz w:val="24"/>
          <w:szCs w:val="24"/>
        </w:rPr>
      </w:pPr>
      <w:proofErr w:type="gramStart"/>
      <w:r w:rsidRPr="00FA1EE6">
        <w:rPr>
          <w:rFonts w:cstheme="minorHAnsi"/>
          <w:color w:val="4D4D4D"/>
          <w:sz w:val="20"/>
          <w:szCs w:val="20"/>
          <w:shd w:val="clear" w:color="auto" w:fill="FFFFFF"/>
        </w:rPr>
        <w:t>"Becoming an Archaeologist: A Guide to Professional Pathways is an engaging handbook on career paths in the area of archaeology.</w:t>
      </w:r>
      <w:proofErr w:type="gramEnd"/>
      <w:r w:rsidRPr="00FA1EE6">
        <w:rPr>
          <w:rFonts w:cstheme="minorHAnsi"/>
          <w:color w:val="4D4D4D"/>
          <w:sz w:val="20"/>
          <w:szCs w:val="20"/>
          <w:shd w:val="clear" w:color="auto" w:fill="FFFFFF"/>
        </w:rPr>
        <w:t xml:space="preserve"> It outlines in straightforward fashion the entire process of getting a job in archaeology, including the various options; the training that is required; and how to get positions in the academic, commercial, and government worlds. It also includes discussion of careers in related heritage professions such as museums and conservation societies. The book includes a series of interviews with real archaeologists, all young professionals who began their careers within the last ten years. These insider guides offer essential tips on how they got their first job and progressed in their careers. Written in an accessible style, the book is essential reading for anyone interested in the realities of archaeology in the 21st century"</w:t>
      </w:r>
    </w:p>
    <w:p w:rsidR="009E159D"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proofErr w:type="spellStart"/>
      <w:r w:rsidRPr="00FA1EE6">
        <w:rPr>
          <w:rFonts w:cstheme="minorHAnsi"/>
          <w:bCs/>
          <w:sz w:val="24"/>
          <w:szCs w:val="24"/>
        </w:rPr>
        <w:t>Guerrón</w:t>
      </w:r>
      <w:proofErr w:type="spellEnd"/>
      <w:r w:rsidRPr="00FA1EE6">
        <w:rPr>
          <w:rFonts w:cstheme="minorHAnsi"/>
          <w:bCs/>
          <w:sz w:val="24"/>
          <w:szCs w:val="24"/>
        </w:rPr>
        <w:t>-Montero, Carla</w:t>
      </w:r>
      <w:r w:rsidRPr="009E159D">
        <w:rPr>
          <w:rFonts w:eastAsia="Times New Roman" w:cstheme="minorHAnsi"/>
          <w:color w:val="000000"/>
          <w:sz w:val="24"/>
          <w:szCs w:val="24"/>
        </w:rPr>
        <w:t xml:space="preserve"> (2008). Careers in Applied Anthropology in the 21st Century: Perspectives from Academics and Practitioners. (GVSU e-book) Malden, MA: Blackwell. </w:t>
      </w:r>
      <w:r w:rsidR="00FA1EE6" w:rsidRPr="00FA1EE6">
        <w:rPr>
          <w:rFonts w:eastAsia="Times New Roman" w:cstheme="minorHAnsi"/>
          <w:color w:val="000000"/>
          <w:sz w:val="20"/>
          <w:szCs w:val="20"/>
        </w:rPr>
        <w:t>(</w:t>
      </w:r>
      <w:hyperlink r:id="rId19" w:history="1">
        <w:r w:rsidR="00FA1EE6" w:rsidRPr="00FA1EE6">
          <w:rPr>
            <w:rStyle w:val="Hyperlink"/>
            <w:rFonts w:eastAsia="Times New Roman" w:cstheme="minorHAnsi"/>
            <w:sz w:val="20"/>
            <w:szCs w:val="20"/>
          </w:rPr>
          <w:t>http://onlinelibrary.wiley.com.ezproxy.gvsu.edu/doi/10.1111/j.1556-4797.2008.00001.x/abstract</w:t>
        </w:r>
      </w:hyperlink>
      <w:r w:rsidR="00FA1EE6" w:rsidRPr="00FA1EE6">
        <w:rPr>
          <w:rFonts w:eastAsia="Times New Roman" w:cstheme="minorHAnsi"/>
          <w:color w:val="000000"/>
          <w:sz w:val="20"/>
          <w:szCs w:val="20"/>
        </w:rPr>
        <w:t>)</w:t>
      </w:r>
    </w:p>
    <w:p w:rsidR="00FA1EE6" w:rsidRDefault="009E159D" w:rsidP="00FA1EE6">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r w:rsidRPr="00FA1EE6">
        <w:rPr>
          <w:rFonts w:eastAsia="Times New Roman" w:cstheme="minorHAnsi"/>
          <w:color w:val="000000"/>
          <w:sz w:val="24"/>
          <w:szCs w:val="24"/>
        </w:rPr>
        <w:t xml:space="preserve">Gwynne, Margaret A. (2003) Anthropology Career Resources Handbook. </w:t>
      </w:r>
      <w:proofErr w:type="spellStart"/>
      <w:r w:rsidRPr="00FA1EE6">
        <w:rPr>
          <w:rFonts w:eastAsia="Times New Roman" w:cstheme="minorHAnsi"/>
          <w:color w:val="000000"/>
          <w:sz w:val="24"/>
          <w:szCs w:val="24"/>
        </w:rPr>
        <w:t>Allyn</w:t>
      </w:r>
      <w:proofErr w:type="spellEnd"/>
      <w:r w:rsidRPr="00FA1EE6">
        <w:rPr>
          <w:rFonts w:eastAsia="Times New Roman" w:cstheme="minorHAnsi"/>
          <w:color w:val="000000"/>
          <w:sz w:val="24"/>
          <w:szCs w:val="24"/>
        </w:rPr>
        <w:t xml:space="preserve"> and Bacon. (</w:t>
      </w:r>
      <w:proofErr w:type="spellStart"/>
      <w:r w:rsidRPr="00FA1EE6">
        <w:rPr>
          <w:rFonts w:eastAsia="Times New Roman" w:cstheme="minorHAnsi"/>
          <w:color w:val="000000"/>
          <w:sz w:val="24"/>
          <w:szCs w:val="24"/>
        </w:rPr>
        <w:t>Zumberge</w:t>
      </w:r>
      <w:proofErr w:type="spellEnd"/>
      <w:r w:rsidRPr="00FA1EE6">
        <w:rPr>
          <w:rFonts w:eastAsia="Times New Roman" w:cstheme="minorHAnsi"/>
          <w:color w:val="000000"/>
          <w:sz w:val="24"/>
          <w:szCs w:val="24"/>
        </w:rPr>
        <w:t xml:space="preserve"> GN397.5 .G993 2003) </w:t>
      </w:r>
    </w:p>
    <w:p w:rsidR="009E159D" w:rsidRPr="00FA1EE6"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r w:rsidRPr="00FA1EE6">
        <w:rPr>
          <w:rFonts w:eastAsia="Times New Roman" w:cstheme="minorHAnsi"/>
          <w:color w:val="000000"/>
          <w:sz w:val="24"/>
          <w:szCs w:val="24"/>
        </w:rPr>
        <w:t xml:space="preserve">Institute for Career Research. </w:t>
      </w:r>
      <w:proofErr w:type="gramStart"/>
      <w:r w:rsidRPr="00FA1EE6">
        <w:rPr>
          <w:rFonts w:eastAsia="Times New Roman" w:cstheme="minorHAnsi"/>
          <w:color w:val="000000"/>
          <w:sz w:val="24"/>
          <w:szCs w:val="24"/>
        </w:rPr>
        <w:t>(2007) Careers in Anthropology, Archaeology.</w:t>
      </w:r>
      <w:proofErr w:type="gramEnd"/>
      <w:r w:rsidRPr="00FA1EE6">
        <w:rPr>
          <w:rFonts w:eastAsia="Times New Roman" w:cstheme="minorHAnsi"/>
          <w:color w:val="000000"/>
          <w:sz w:val="24"/>
          <w:szCs w:val="24"/>
        </w:rPr>
        <w:t xml:space="preserve"> (GVSU e-book)</w:t>
      </w:r>
      <w:r w:rsidR="00FA1EE6" w:rsidRPr="00FA1EE6">
        <w:rPr>
          <w:rFonts w:eastAsia="Times New Roman" w:cstheme="minorHAnsi"/>
          <w:color w:val="000000"/>
          <w:sz w:val="24"/>
          <w:szCs w:val="24"/>
        </w:rPr>
        <w:t xml:space="preserve"> </w:t>
      </w:r>
      <w:r w:rsidRPr="00FA1EE6">
        <w:rPr>
          <w:rFonts w:eastAsia="Times New Roman" w:cstheme="minorHAnsi"/>
          <w:color w:val="000000"/>
          <w:sz w:val="24"/>
          <w:szCs w:val="24"/>
        </w:rPr>
        <w:t xml:space="preserve">Chicago: Institute for Career Research. </w:t>
      </w:r>
    </w:p>
    <w:p w:rsidR="009E159D" w:rsidRPr="009E159D"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r w:rsidRPr="009E159D">
        <w:rPr>
          <w:rFonts w:eastAsia="Times New Roman" w:cstheme="minorHAnsi"/>
          <w:color w:val="000000"/>
          <w:sz w:val="24"/>
          <w:szCs w:val="24"/>
        </w:rPr>
        <w:t xml:space="preserve">Nolan, </w:t>
      </w:r>
      <w:proofErr w:type="spellStart"/>
      <w:r w:rsidRPr="009E159D">
        <w:rPr>
          <w:rFonts w:eastAsia="Times New Roman" w:cstheme="minorHAnsi"/>
          <w:color w:val="000000"/>
          <w:sz w:val="24"/>
          <w:szCs w:val="24"/>
        </w:rPr>
        <w:t>Riall</w:t>
      </w:r>
      <w:proofErr w:type="spellEnd"/>
      <w:r w:rsidRPr="009E159D">
        <w:rPr>
          <w:rFonts w:eastAsia="Times New Roman" w:cstheme="minorHAnsi"/>
          <w:color w:val="000000"/>
          <w:sz w:val="24"/>
          <w:szCs w:val="24"/>
        </w:rPr>
        <w:t xml:space="preserve"> W. (2003) Anthropology in Practice: Building a Career Outside the Academy </w:t>
      </w:r>
    </w:p>
    <w:p w:rsidR="009E159D" w:rsidRPr="009E159D" w:rsidRDefault="009E159D" w:rsidP="00FA1EE6">
      <w:pPr>
        <w:pStyle w:val="ListParagraph"/>
        <w:shd w:val="clear" w:color="auto" w:fill="FFFFFF"/>
        <w:tabs>
          <w:tab w:val="left" w:pos="270"/>
        </w:tabs>
        <w:spacing w:before="100" w:beforeAutospacing="1" w:after="0" w:line="240" w:lineRule="auto"/>
        <w:ind w:left="630" w:right="75"/>
        <w:textAlignment w:val="top"/>
        <w:rPr>
          <w:rFonts w:eastAsia="Times New Roman" w:cstheme="minorHAnsi"/>
          <w:color w:val="000000"/>
          <w:sz w:val="24"/>
          <w:szCs w:val="24"/>
        </w:rPr>
      </w:pPr>
      <w:proofErr w:type="gramStart"/>
      <w:r w:rsidRPr="009E159D">
        <w:rPr>
          <w:rFonts w:eastAsia="Times New Roman" w:cstheme="minorHAnsi"/>
          <w:color w:val="000000"/>
          <w:sz w:val="24"/>
          <w:szCs w:val="24"/>
        </w:rPr>
        <w:t>(Directions in Applied Anthropology).</w:t>
      </w:r>
      <w:proofErr w:type="gramEnd"/>
      <w:r w:rsidRPr="009E159D">
        <w:rPr>
          <w:rFonts w:eastAsia="Times New Roman" w:cstheme="minorHAnsi"/>
          <w:color w:val="000000"/>
          <w:sz w:val="24"/>
          <w:szCs w:val="24"/>
        </w:rPr>
        <w:t xml:space="preserve"> Lynne </w:t>
      </w:r>
      <w:proofErr w:type="spellStart"/>
      <w:r w:rsidRPr="009E159D">
        <w:rPr>
          <w:rFonts w:eastAsia="Times New Roman" w:cstheme="minorHAnsi"/>
          <w:color w:val="000000"/>
          <w:sz w:val="24"/>
          <w:szCs w:val="24"/>
        </w:rPr>
        <w:t>Riener</w:t>
      </w:r>
      <w:proofErr w:type="spellEnd"/>
      <w:r w:rsidRPr="009E159D">
        <w:rPr>
          <w:rFonts w:eastAsia="Times New Roman" w:cstheme="minorHAnsi"/>
          <w:color w:val="000000"/>
          <w:sz w:val="24"/>
          <w:szCs w:val="24"/>
        </w:rPr>
        <w:t xml:space="preserve">. (GVSU e-book)  </w:t>
      </w:r>
    </w:p>
    <w:p w:rsidR="009E159D" w:rsidRPr="009E159D"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proofErr w:type="spellStart"/>
      <w:r w:rsidRPr="009E159D">
        <w:rPr>
          <w:rFonts w:eastAsia="Times New Roman" w:cstheme="minorHAnsi"/>
          <w:color w:val="000000"/>
          <w:sz w:val="24"/>
          <w:szCs w:val="24"/>
        </w:rPr>
        <w:t>Omohundro</w:t>
      </w:r>
      <w:proofErr w:type="spellEnd"/>
      <w:r w:rsidRPr="009E159D">
        <w:rPr>
          <w:rFonts w:eastAsia="Times New Roman" w:cstheme="minorHAnsi"/>
          <w:color w:val="000000"/>
          <w:sz w:val="24"/>
          <w:szCs w:val="24"/>
        </w:rPr>
        <w:t>, John (2002) Careers in Anthropology. McGraw-Hill. (</w:t>
      </w:r>
      <w:proofErr w:type="spellStart"/>
      <w:r w:rsidRPr="009E159D">
        <w:rPr>
          <w:rFonts w:eastAsia="Times New Roman" w:cstheme="minorHAnsi"/>
          <w:color w:val="000000"/>
          <w:sz w:val="24"/>
          <w:szCs w:val="24"/>
        </w:rPr>
        <w:t>Zumberge</w:t>
      </w:r>
      <w:proofErr w:type="spellEnd"/>
      <w:r w:rsidRPr="009E159D">
        <w:rPr>
          <w:rFonts w:eastAsia="Times New Roman" w:cstheme="minorHAnsi"/>
          <w:color w:val="000000"/>
          <w:sz w:val="24"/>
          <w:szCs w:val="24"/>
        </w:rPr>
        <w:t xml:space="preserve"> GN41.8 .C37) </w:t>
      </w:r>
    </w:p>
    <w:p w:rsidR="009E159D" w:rsidRPr="009E159D" w:rsidRDefault="009E159D" w:rsidP="009E159D">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proofErr w:type="spellStart"/>
      <w:r w:rsidRPr="009E159D">
        <w:rPr>
          <w:rFonts w:eastAsia="Times New Roman" w:cstheme="minorHAnsi"/>
          <w:color w:val="000000"/>
          <w:sz w:val="24"/>
          <w:szCs w:val="24"/>
        </w:rPr>
        <w:t>Sabloff</w:t>
      </w:r>
      <w:proofErr w:type="spellEnd"/>
      <w:r w:rsidRPr="009E159D">
        <w:rPr>
          <w:rFonts w:eastAsia="Times New Roman" w:cstheme="minorHAnsi"/>
          <w:color w:val="000000"/>
          <w:sz w:val="24"/>
          <w:szCs w:val="24"/>
        </w:rPr>
        <w:t xml:space="preserve">, Paula L. (2009) Careers in Anthropology :Profiles of Practitioner Anthropologists </w:t>
      </w:r>
    </w:p>
    <w:p w:rsidR="009E159D" w:rsidRPr="009E159D" w:rsidRDefault="009E159D" w:rsidP="00FA1EE6">
      <w:pPr>
        <w:pStyle w:val="ListParagraph"/>
        <w:shd w:val="clear" w:color="auto" w:fill="FFFFFF"/>
        <w:tabs>
          <w:tab w:val="left" w:pos="270"/>
        </w:tabs>
        <w:spacing w:before="100" w:beforeAutospacing="1" w:after="0" w:line="240" w:lineRule="auto"/>
        <w:ind w:left="630" w:right="75"/>
        <w:textAlignment w:val="top"/>
        <w:rPr>
          <w:rFonts w:eastAsia="Times New Roman" w:cstheme="minorHAnsi"/>
          <w:color w:val="000000"/>
          <w:sz w:val="24"/>
          <w:szCs w:val="24"/>
        </w:rPr>
      </w:pPr>
      <w:proofErr w:type="gramStart"/>
      <w:r w:rsidRPr="009E159D">
        <w:rPr>
          <w:rFonts w:eastAsia="Times New Roman" w:cstheme="minorHAnsi"/>
          <w:color w:val="000000"/>
          <w:sz w:val="24"/>
          <w:szCs w:val="24"/>
        </w:rPr>
        <w:t>(GVSU e-book).</w:t>
      </w:r>
      <w:proofErr w:type="gramEnd"/>
      <w:r w:rsidRPr="009E159D">
        <w:rPr>
          <w:rFonts w:eastAsia="Times New Roman" w:cstheme="minorHAnsi"/>
          <w:color w:val="000000"/>
          <w:sz w:val="24"/>
          <w:szCs w:val="24"/>
        </w:rPr>
        <w:t xml:space="preserve"> </w:t>
      </w:r>
      <w:proofErr w:type="spellStart"/>
      <w:r w:rsidRPr="009E159D">
        <w:rPr>
          <w:rFonts w:eastAsia="Times New Roman" w:cstheme="minorHAnsi"/>
          <w:color w:val="000000"/>
          <w:sz w:val="24"/>
          <w:szCs w:val="24"/>
        </w:rPr>
        <w:t>Ebooks</w:t>
      </w:r>
      <w:proofErr w:type="spellEnd"/>
      <w:r w:rsidRPr="009E159D">
        <w:rPr>
          <w:rFonts w:eastAsia="Times New Roman" w:cstheme="minorHAnsi"/>
          <w:color w:val="000000"/>
          <w:sz w:val="24"/>
          <w:szCs w:val="24"/>
        </w:rPr>
        <w:t xml:space="preserve"> Corporation </w:t>
      </w:r>
    </w:p>
    <w:p w:rsidR="009E159D" w:rsidRPr="00FA1EE6" w:rsidRDefault="009E159D" w:rsidP="00FA1EE6">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r w:rsidRPr="009E159D">
        <w:rPr>
          <w:rFonts w:eastAsia="Times New Roman" w:cstheme="minorHAnsi"/>
          <w:color w:val="000000"/>
          <w:sz w:val="24"/>
          <w:szCs w:val="24"/>
        </w:rPr>
        <w:t xml:space="preserve">Stephens, W. Richard (2002) Careers in Anthropology: What an Anthropology Degree Can </w:t>
      </w:r>
      <w:r w:rsidRPr="00FA1EE6">
        <w:rPr>
          <w:rFonts w:eastAsia="Times New Roman" w:cstheme="minorHAnsi"/>
          <w:color w:val="000000"/>
          <w:sz w:val="24"/>
          <w:szCs w:val="24"/>
        </w:rPr>
        <w:t xml:space="preserve">Do for You.  </w:t>
      </w:r>
      <w:proofErr w:type="spellStart"/>
      <w:proofErr w:type="gramStart"/>
      <w:r w:rsidRPr="00FA1EE6">
        <w:rPr>
          <w:rFonts w:eastAsia="Times New Roman" w:cstheme="minorHAnsi"/>
          <w:color w:val="000000"/>
          <w:sz w:val="24"/>
          <w:szCs w:val="24"/>
        </w:rPr>
        <w:t>Allyn</w:t>
      </w:r>
      <w:proofErr w:type="spellEnd"/>
      <w:r w:rsidRPr="00FA1EE6">
        <w:rPr>
          <w:rFonts w:eastAsia="Times New Roman" w:cstheme="minorHAnsi"/>
          <w:color w:val="000000"/>
          <w:sz w:val="24"/>
          <w:szCs w:val="24"/>
        </w:rPr>
        <w:t xml:space="preserve"> and Bacon.</w:t>
      </w:r>
      <w:proofErr w:type="gramEnd"/>
      <w:r w:rsidRPr="00FA1EE6">
        <w:rPr>
          <w:rFonts w:eastAsia="Times New Roman" w:cstheme="minorHAnsi"/>
          <w:color w:val="000000"/>
          <w:sz w:val="24"/>
          <w:szCs w:val="24"/>
        </w:rPr>
        <w:t xml:space="preserve"> (</w:t>
      </w:r>
      <w:proofErr w:type="spellStart"/>
      <w:r w:rsidRPr="00FA1EE6">
        <w:rPr>
          <w:rFonts w:eastAsia="Times New Roman" w:cstheme="minorHAnsi"/>
          <w:color w:val="000000"/>
          <w:sz w:val="24"/>
          <w:szCs w:val="24"/>
        </w:rPr>
        <w:t>Zumberge</w:t>
      </w:r>
      <w:proofErr w:type="spellEnd"/>
      <w:r w:rsidRPr="00FA1EE6">
        <w:rPr>
          <w:rFonts w:eastAsia="Times New Roman" w:cstheme="minorHAnsi"/>
          <w:color w:val="000000"/>
          <w:sz w:val="24"/>
          <w:szCs w:val="24"/>
        </w:rPr>
        <w:t xml:space="preserve"> GN 41.8 .C37) </w:t>
      </w:r>
    </w:p>
    <w:p w:rsidR="009E159D" w:rsidRPr="00FA1EE6" w:rsidRDefault="009E159D" w:rsidP="00FA1EE6">
      <w:pPr>
        <w:pStyle w:val="ListParagraph"/>
        <w:numPr>
          <w:ilvl w:val="0"/>
          <w:numId w:val="5"/>
        </w:numPr>
        <w:shd w:val="clear" w:color="auto" w:fill="FFFFFF"/>
        <w:tabs>
          <w:tab w:val="left" w:pos="270"/>
        </w:tabs>
        <w:spacing w:before="100" w:beforeAutospacing="1" w:after="0" w:line="240" w:lineRule="auto"/>
        <w:ind w:right="75"/>
        <w:textAlignment w:val="top"/>
        <w:rPr>
          <w:rFonts w:eastAsia="Times New Roman" w:cstheme="minorHAnsi"/>
          <w:color w:val="000000"/>
          <w:sz w:val="24"/>
          <w:szCs w:val="24"/>
        </w:rPr>
      </w:pPr>
      <w:proofErr w:type="spellStart"/>
      <w:r w:rsidRPr="009E159D">
        <w:rPr>
          <w:rFonts w:eastAsia="Times New Roman" w:cstheme="minorHAnsi"/>
          <w:color w:val="000000"/>
          <w:sz w:val="24"/>
          <w:szCs w:val="24"/>
        </w:rPr>
        <w:t>Strang</w:t>
      </w:r>
      <w:proofErr w:type="spellEnd"/>
      <w:r w:rsidRPr="009E159D">
        <w:rPr>
          <w:rFonts w:eastAsia="Times New Roman" w:cstheme="minorHAnsi"/>
          <w:color w:val="000000"/>
          <w:sz w:val="24"/>
          <w:szCs w:val="24"/>
        </w:rPr>
        <w:t xml:space="preserve">, Veronica and Blue Powell (2009) What Anthropologists </w:t>
      </w:r>
      <w:proofErr w:type="gramStart"/>
      <w:r w:rsidRPr="009E159D">
        <w:rPr>
          <w:rFonts w:eastAsia="Times New Roman" w:cstheme="minorHAnsi"/>
          <w:color w:val="000000"/>
          <w:sz w:val="24"/>
          <w:szCs w:val="24"/>
        </w:rPr>
        <w:t>Do.</w:t>
      </w:r>
      <w:proofErr w:type="gramEnd"/>
      <w:r w:rsidRPr="009E159D">
        <w:rPr>
          <w:rFonts w:eastAsia="Times New Roman" w:cstheme="minorHAnsi"/>
          <w:color w:val="000000"/>
          <w:sz w:val="24"/>
          <w:szCs w:val="24"/>
        </w:rPr>
        <w:t xml:space="preserve"> Berg Publishers. ISBN</w:t>
      </w:r>
      <w:r w:rsidR="00FA1EE6">
        <w:rPr>
          <w:rFonts w:eastAsia="Times New Roman" w:cstheme="minorHAnsi"/>
          <w:color w:val="000000"/>
          <w:sz w:val="24"/>
          <w:szCs w:val="24"/>
        </w:rPr>
        <w:t xml:space="preserve"> </w:t>
      </w:r>
      <w:r w:rsidRPr="00FA1EE6">
        <w:rPr>
          <w:rFonts w:eastAsia="Times New Roman" w:cstheme="minorHAnsi"/>
          <w:color w:val="000000"/>
          <w:sz w:val="24"/>
          <w:szCs w:val="24"/>
        </w:rPr>
        <w:t>9781845203542. (GVSU e-book)</w:t>
      </w:r>
    </w:p>
    <w:p w:rsidR="00E26468" w:rsidRPr="00E26468" w:rsidRDefault="00E26468" w:rsidP="00E26468">
      <w:pPr>
        <w:pStyle w:val="Body1"/>
        <w:rPr>
          <w:rFonts w:asciiTheme="minorHAnsi" w:hAnsiTheme="minorHAnsi" w:cstheme="minorHAnsi"/>
          <w:szCs w:val="24"/>
        </w:rPr>
      </w:pPr>
    </w:p>
    <w:p w:rsidR="00E26468" w:rsidRDefault="00E26468" w:rsidP="00E26468">
      <w:pPr>
        <w:rPr>
          <w:rFonts w:cstheme="minorHAnsi"/>
          <w:sz w:val="24"/>
          <w:szCs w:val="24"/>
        </w:rPr>
      </w:pPr>
      <w:r w:rsidRPr="00E26468">
        <w:rPr>
          <w:rFonts w:cstheme="minorHAnsi"/>
          <w:sz w:val="24"/>
          <w:szCs w:val="24"/>
        </w:rPr>
        <w:t xml:space="preserve"> </w:t>
      </w:r>
    </w:p>
    <w:p w:rsidR="009E159D" w:rsidRDefault="009E159D" w:rsidP="00E26468">
      <w:pPr>
        <w:rPr>
          <w:rFonts w:cstheme="minorHAnsi"/>
          <w:sz w:val="24"/>
          <w:szCs w:val="24"/>
        </w:rPr>
      </w:pPr>
    </w:p>
    <w:p w:rsidR="009E159D" w:rsidRDefault="009E159D" w:rsidP="00E26468">
      <w:pPr>
        <w:rPr>
          <w:rFonts w:cstheme="minorHAnsi"/>
          <w:sz w:val="24"/>
          <w:szCs w:val="24"/>
        </w:rPr>
      </w:pPr>
    </w:p>
    <w:p w:rsidR="009E159D" w:rsidRDefault="009E159D" w:rsidP="00E26468">
      <w:pPr>
        <w:rPr>
          <w:rFonts w:cstheme="minorHAnsi"/>
          <w:sz w:val="24"/>
          <w:szCs w:val="24"/>
        </w:rPr>
      </w:pPr>
    </w:p>
    <w:p w:rsidR="00E26468" w:rsidRPr="00E26468" w:rsidRDefault="00FA1EE6" w:rsidP="00E26468">
      <w:pPr>
        <w:pStyle w:val="Body1"/>
        <w:rPr>
          <w:rFonts w:asciiTheme="minorHAnsi" w:hAnsiTheme="minorHAnsi" w:cstheme="minorHAnsi"/>
          <w:szCs w:val="24"/>
        </w:rPr>
      </w:pPr>
      <w:r>
        <w:rPr>
          <w:rFonts w:asciiTheme="minorHAnsi" w:hAnsiTheme="minorHAnsi" w:cstheme="minorHAnsi"/>
          <w:szCs w:val="24"/>
          <w:u w:val="single"/>
        </w:rPr>
        <w:lastRenderedPageBreak/>
        <w:t>Are You Interested in Attending Graduate S</w:t>
      </w:r>
      <w:r w:rsidR="00E26468" w:rsidRPr="00FA1EE6">
        <w:rPr>
          <w:rFonts w:asciiTheme="minorHAnsi" w:hAnsiTheme="minorHAnsi" w:cstheme="minorHAnsi"/>
          <w:szCs w:val="24"/>
          <w:u w:val="single"/>
        </w:rPr>
        <w:t>chool</w:t>
      </w:r>
      <w:r w:rsidR="00E26468" w:rsidRPr="00E26468">
        <w:rPr>
          <w:rFonts w:asciiTheme="minorHAnsi" w:hAnsiTheme="minorHAnsi" w:cstheme="minorHAnsi"/>
          <w:szCs w:val="24"/>
        </w:rPr>
        <w:t>?</w:t>
      </w:r>
    </w:p>
    <w:p w:rsidR="00FA1EE6" w:rsidRPr="00FA1EE6" w:rsidRDefault="00FA1EE6" w:rsidP="00E26468">
      <w:pPr>
        <w:pStyle w:val="Body1"/>
        <w:rPr>
          <w:rFonts w:asciiTheme="minorHAnsi" w:hAnsiTheme="minorHAnsi" w:cstheme="minorHAnsi"/>
          <w:sz w:val="22"/>
          <w:szCs w:val="22"/>
        </w:rPr>
      </w:pPr>
      <w:r w:rsidRPr="00FA1EE6">
        <w:rPr>
          <w:rFonts w:asciiTheme="minorHAnsi" w:hAnsiTheme="minorHAnsi" w:cstheme="minorHAnsi"/>
          <w:sz w:val="22"/>
          <w:szCs w:val="22"/>
        </w:rPr>
        <w:t>(</w:t>
      </w:r>
      <w:r w:rsidR="00B67C33">
        <w:rPr>
          <w:rFonts w:asciiTheme="minorHAnsi" w:hAnsiTheme="minorHAnsi" w:cstheme="minorHAnsi"/>
          <w:sz w:val="22"/>
          <w:szCs w:val="22"/>
        </w:rPr>
        <w:t>E</w:t>
      </w:r>
      <w:r w:rsidRPr="00FA1EE6">
        <w:rPr>
          <w:rFonts w:asciiTheme="minorHAnsi" w:hAnsiTheme="minorHAnsi" w:cstheme="minorHAnsi"/>
          <w:sz w:val="22"/>
          <w:szCs w:val="22"/>
        </w:rPr>
        <w:t>xcerpted from the “Advising Handbook” at the Depart of Anthropology, UNC-Charlotte)</w:t>
      </w:r>
    </w:p>
    <w:p w:rsidR="00FA1EE6" w:rsidRDefault="00FA1EE6" w:rsidP="00E26468">
      <w:pPr>
        <w:pStyle w:val="Body1"/>
        <w:rPr>
          <w:rFonts w:asciiTheme="minorHAnsi" w:hAnsiTheme="minorHAnsi" w:cstheme="minorHAnsi"/>
          <w:szCs w:val="24"/>
        </w:rPr>
      </w:pPr>
    </w:p>
    <w:p w:rsidR="00A01F77" w:rsidRDefault="00E26468" w:rsidP="00E26468">
      <w:pPr>
        <w:pStyle w:val="Body1"/>
        <w:rPr>
          <w:rFonts w:asciiTheme="minorHAnsi" w:hAnsiTheme="minorHAnsi" w:cstheme="minorHAnsi"/>
          <w:szCs w:val="24"/>
        </w:rPr>
      </w:pPr>
      <w:r w:rsidRPr="00E26468">
        <w:rPr>
          <w:rFonts w:asciiTheme="minorHAnsi" w:hAnsiTheme="minorHAnsi" w:cstheme="minorHAnsi"/>
          <w:szCs w:val="24"/>
        </w:rPr>
        <w:t xml:space="preserve">If you are interested in attending graduate school in anthropology or another field, you should be aware that graduate school is very different from undergraduate programs. In graduate school, there is virtually no hand-holding by the faculty: you must learn independently. Almost all courses are seminars with intensive reading lists, expectations for all students to participate in discussion in a thoughtful manner, and requirements for independent research. All courses are “writing-intensive.” </w:t>
      </w:r>
    </w:p>
    <w:p w:rsidR="00A01F77" w:rsidRDefault="00A01F77" w:rsidP="00E26468">
      <w:pPr>
        <w:pStyle w:val="Body1"/>
        <w:rPr>
          <w:rFonts w:asciiTheme="minorHAnsi" w:hAnsiTheme="minorHAnsi" w:cstheme="minorHAnsi"/>
          <w:szCs w:val="24"/>
        </w:rPr>
      </w:pPr>
    </w:p>
    <w:p w:rsidR="00E26468" w:rsidRDefault="00E26468" w:rsidP="00E26468">
      <w:pPr>
        <w:pStyle w:val="Body1"/>
        <w:rPr>
          <w:rFonts w:asciiTheme="minorHAnsi" w:hAnsiTheme="minorHAnsi" w:cstheme="minorHAnsi"/>
          <w:szCs w:val="24"/>
        </w:rPr>
      </w:pPr>
      <w:r w:rsidRPr="00E26468">
        <w:rPr>
          <w:rFonts w:asciiTheme="minorHAnsi" w:hAnsiTheme="minorHAnsi" w:cstheme="minorHAnsi"/>
          <w:szCs w:val="24"/>
        </w:rPr>
        <w:t>To earn a M.A. in anthropology takes between 2 and 4 years, while to earn a Ph.D. takes between 6 and 8 years, and sometimes longer.</w:t>
      </w:r>
      <w:r w:rsidR="00A01F77">
        <w:rPr>
          <w:rFonts w:asciiTheme="minorHAnsi" w:hAnsiTheme="minorHAnsi" w:cstheme="minorHAnsi"/>
          <w:szCs w:val="24"/>
        </w:rPr>
        <w:t xml:space="preserve"> </w:t>
      </w:r>
      <w:r w:rsidRPr="00E26468">
        <w:rPr>
          <w:rFonts w:asciiTheme="minorHAnsi" w:hAnsiTheme="minorHAnsi" w:cstheme="minorHAnsi"/>
          <w:szCs w:val="24"/>
        </w:rPr>
        <w:t xml:space="preserve">Many undergraduate students think they want to become professors, but they usually do not understand either the time it takes to get the appropriate credentials, nor all the responsibilities of the job, nor the difficulties of the job market. So, if you decide to go forward toward a Ph.D., be sure that you are doing it because you love anthropology. If you decide on an M.A., you will probably focus on employment outside of the academy in applied anthropology. </w:t>
      </w:r>
    </w:p>
    <w:p w:rsidR="00A01F77" w:rsidRPr="00E26468" w:rsidRDefault="00A01F77" w:rsidP="00E26468">
      <w:pPr>
        <w:pStyle w:val="Body1"/>
        <w:rPr>
          <w:rFonts w:asciiTheme="minorHAnsi" w:hAnsiTheme="minorHAnsi" w:cstheme="minorHAnsi"/>
          <w:szCs w:val="24"/>
        </w:rPr>
      </w:pPr>
    </w:p>
    <w:p w:rsidR="00E26468" w:rsidRDefault="00E26468" w:rsidP="00E26468">
      <w:pPr>
        <w:pStyle w:val="Body1"/>
        <w:rPr>
          <w:rFonts w:asciiTheme="minorHAnsi" w:hAnsiTheme="minorHAnsi" w:cstheme="minorHAnsi"/>
          <w:szCs w:val="24"/>
        </w:rPr>
      </w:pPr>
      <w:r w:rsidRPr="00E26468">
        <w:rPr>
          <w:rFonts w:asciiTheme="minorHAnsi" w:hAnsiTheme="minorHAnsi" w:cstheme="minorHAnsi"/>
          <w:szCs w:val="24"/>
        </w:rPr>
        <w:t>To be successful in applying for graduate school, you will need to have a GPA over 3.0, scores on the GRE exams over 550 (at the least) on each section, good letters of reference, and a focused and well-written personal statement. For some programs, your credentials must be significantly higher than those outlined above. You will have to convince the admissions committees that you (a) already have the academic skills to be successful in graduate education; (b) have a focused and well thought-out interest in one specific area of anthropology; and (c) have interests that fit well with the faculty of the particular graduate program.</w:t>
      </w:r>
    </w:p>
    <w:p w:rsidR="00A01F77" w:rsidRPr="00E26468" w:rsidRDefault="00A01F77" w:rsidP="00E26468">
      <w:pPr>
        <w:pStyle w:val="Body1"/>
        <w:rPr>
          <w:rFonts w:asciiTheme="minorHAnsi" w:hAnsiTheme="minorHAnsi" w:cstheme="minorHAnsi"/>
          <w:szCs w:val="24"/>
        </w:rPr>
      </w:pPr>
    </w:p>
    <w:p w:rsidR="00E26468" w:rsidRDefault="00E26468" w:rsidP="00E26468">
      <w:pPr>
        <w:pStyle w:val="Body1"/>
        <w:rPr>
          <w:rFonts w:asciiTheme="minorHAnsi" w:hAnsiTheme="minorHAnsi" w:cstheme="minorHAnsi"/>
          <w:szCs w:val="24"/>
        </w:rPr>
      </w:pPr>
      <w:r w:rsidRPr="00E26468">
        <w:rPr>
          <w:rFonts w:asciiTheme="minorHAnsi" w:hAnsiTheme="minorHAnsi" w:cstheme="minorHAnsi"/>
          <w:szCs w:val="24"/>
        </w:rPr>
        <w:t>Therefore, you need to investigate graduate programs before applying. If your grades are not adequate, you should consider becoming a “post-baccalaureate” student and taking some more advanced undergraduate courses in a field or fields related to your graduate interest; if you can get excellent grades in those courses, this may outweigh your earlier lower GPA in graduate applications.</w:t>
      </w:r>
    </w:p>
    <w:p w:rsidR="00A01F77" w:rsidRPr="00E26468" w:rsidRDefault="00A01F77" w:rsidP="00E26468">
      <w:pPr>
        <w:pStyle w:val="Body1"/>
        <w:rPr>
          <w:rFonts w:asciiTheme="minorHAnsi" w:hAnsiTheme="minorHAnsi" w:cstheme="minorHAnsi"/>
          <w:szCs w:val="24"/>
        </w:rPr>
      </w:pPr>
    </w:p>
    <w:p w:rsidR="00E26468" w:rsidRPr="00E26468" w:rsidRDefault="00E26468" w:rsidP="00A01F77">
      <w:pPr>
        <w:pStyle w:val="Body1"/>
        <w:rPr>
          <w:rFonts w:asciiTheme="minorHAnsi" w:eastAsiaTheme="minorHAnsi" w:hAnsiTheme="minorHAnsi" w:cstheme="minorHAnsi"/>
          <w:color w:val="auto"/>
          <w:szCs w:val="24"/>
        </w:rPr>
      </w:pPr>
      <w:r w:rsidRPr="00E26468">
        <w:rPr>
          <w:rFonts w:asciiTheme="minorHAnsi" w:hAnsiTheme="minorHAnsi" w:cstheme="minorHAnsi"/>
          <w:szCs w:val="24"/>
        </w:rPr>
        <w:t xml:space="preserve">A good source of information about graduate school in anthropology, complete with examples of applications and discussions of the pros and cons of graduate school, can be found at: </w:t>
      </w:r>
      <w:hyperlink r:id="rId20" w:history="1">
        <w:r w:rsidR="00A01F77" w:rsidRPr="00C447DB">
          <w:rPr>
            <w:rStyle w:val="Hyperlink"/>
            <w:rFonts w:asciiTheme="minorHAnsi" w:hAnsiTheme="minorHAnsi" w:cstheme="minorHAnsi"/>
            <w:szCs w:val="24"/>
          </w:rPr>
          <w:t>http://online.sfsu.edu/~mgriffin/consider.html</w:t>
        </w:r>
      </w:hyperlink>
      <w:r w:rsidR="00A01F77">
        <w:rPr>
          <w:rFonts w:asciiTheme="minorHAnsi" w:hAnsiTheme="minorHAnsi" w:cstheme="minorHAnsi"/>
          <w:szCs w:val="24"/>
        </w:rPr>
        <w:t xml:space="preserve">.  </w:t>
      </w:r>
      <w:r w:rsidRPr="00E26468">
        <w:rPr>
          <w:rFonts w:asciiTheme="minorHAnsi" w:hAnsiTheme="minorHAnsi" w:cstheme="minorHAnsi"/>
          <w:szCs w:val="24"/>
        </w:rPr>
        <w:t xml:space="preserve">Another useful web page is: </w:t>
      </w:r>
      <w:hyperlink r:id="rId21" w:history="1">
        <w:r w:rsidR="00A01F77" w:rsidRPr="00C447DB">
          <w:rPr>
            <w:rStyle w:val="Hyperlink"/>
            <w:rFonts w:asciiTheme="minorHAnsi" w:hAnsiTheme="minorHAnsi" w:cstheme="minorHAnsi"/>
            <w:szCs w:val="24"/>
          </w:rPr>
          <w:t>http://graduate-school.phds.org/</w:t>
        </w:r>
      </w:hyperlink>
      <w:r w:rsidRPr="00E26468">
        <w:rPr>
          <w:rFonts w:asciiTheme="minorHAnsi" w:hAnsiTheme="minorHAnsi" w:cstheme="minorHAnsi"/>
          <w:szCs w:val="24"/>
        </w:rPr>
        <w:t>. At this page, you can find out rankings of different anthropology graduate programs in relation to different features that may be important to you, such as size of program, amount of research support, etc.</w:t>
      </w:r>
      <w:r w:rsidR="00A01F77">
        <w:rPr>
          <w:rFonts w:asciiTheme="minorHAnsi" w:hAnsiTheme="minorHAnsi" w:cstheme="minorHAnsi"/>
          <w:szCs w:val="24"/>
        </w:rPr>
        <w:t xml:space="preserve"> </w:t>
      </w:r>
    </w:p>
    <w:p w:rsidR="00D03167" w:rsidRPr="00E26468" w:rsidRDefault="00D03167" w:rsidP="008928FC">
      <w:pPr>
        <w:spacing w:after="0" w:line="240" w:lineRule="auto"/>
        <w:rPr>
          <w:rFonts w:cstheme="minorHAnsi"/>
          <w:sz w:val="24"/>
          <w:szCs w:val="24"/>
        </w:rPr>
      </w:pPr>
      <w:bookmarkStart w:id="0" w:name="_GoBack"/>
      <w:bookmarkEnd w:id="0"/>
    </w:p>
    <w:sectPr w:rsidR="00D03167" w:rsidRPr="00E26468" w:rsidSect="006948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528"/>
    <w:multiLevelType w:val="hybridMultilevel"/>
    <w:tmpl w:val="027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03835"/>
    <w:multiLevelType w:val="multilevel"/>
    <w:tmpl w:val="05CA7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F616E3"/>
    <w:multiLevelType w:val="multilevel"/>
    <w:tmpl w:val="9362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2F70A2F"/>
    <w:multiLevelType w:val="hybridMultilevel"/>
    <w:tmpl w:val="96663F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A2813D1"/>
    <w:multiLevelType w:val="hybridMultilevel"/>
    <w:tmpl w:val="BAAC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FC"/>
    <w:rsid w:val="000F3F9E"/>
    <w:rsid w:val="001D7F27"/>
    <w:rsid w:val="002047AF"/>
    <w:rsid w:val="003F570B"/>
    <w:rsid w:val="00547E58"/>
    <w:rsid w:val="0055270C"/>
    <w:rsid w:val="005A7A48"/>
    <w:rsid w:val="005D2EA8"/>
    <w:rsid w:val="0069486E"/>
    <w:rsid w:val="006D6BC2"/>
    <w:rsid w:val="007E339D"/>
    <w:rsid w:val="008928FC"/>
    <w:rsid w:val="009E159D"/>
    <w:rsid w:val="00A01F77"/>
    <w:rsid w:val="00A232A6"/>
    <w:rsid w:val="00AE112C"/>
    <w:rsid w:val="00B67C33"/>
    <w:rsid w:val="00BD1BD2"/>
    <w:rsid w:val="00D03167"/>
    <w:rsid w:val="00E26468"/>
    <w:rsid w:val="00E64A75"/>
    <w:rsid w:val="00E7281B"/>
    <w:rsid w:val="00EB5C50"/>
    <w:rsid w:val="00FA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75"/>
    <w:pPr>
      <w:ind w:left="720"/>
      <w:contextualSpacing/>
    </w:pPr>
  </w:style>
  <w:style w:type="paragraph" w:styleId="BalloonText">
    <w:name w:val="Balloon Text"/>
    <w:basedOn w:val="Normal"/>
    <w:link w:val="BalloonTextChar"/>
    <w:uiPriority w:val="99"/>
    <w:semiHidden/>
    <w:unhideWhenUsed/>
    <w:rsid w:val="007E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9D"/>
    <w:rPr>
      <w:rFonts w:ascii="Tahoma" w:hAnsi="Tahoma" w:cs="Tahoma"/>
      <w:sz w:val="16"/>
      <w:szCs w:val="16"/>
    </w:rPr>
  </w:style>
  <w:style w:type="paragraph" w:styleId="BodyText">
    <w:name w:val="Body Text"/>
    <w:basedOn w:val="Normal"/>
    <w:link w:val="BodyTextChar"/>
    <w:semiHidden/>
    <w:rsid w:val="003F570B"/>
    <w:pPr>
      <w:spacing w:after="0" w:line="240" w:lineRule="auto"/>
      <w:jc w:val="center"/>
    </w:pPr>
    <w:rPr>
      <w:rFonts w:ascii="Times New Roman" w:eastAsia="Times New Roman" w:hAnsi="Times New Roman" w:cs="Times New Roman"/>
      <w:sz w:val="56"/>
      <w:szCs w:val="24"/>
    </w:rPr>
  </w:style>
  <w:style w:type="character" w:customStyle="1" w:styleId="BodyTextChar">
    <w:name w:val="Body Text Char"/>
    <w:basedOn w:val="DefaultParagraphFont"/>
    <w:link w:val="BodyText"/>
    <w:semiHidden/>
    <w:rsid w:val="003F570B"/>
    <w:rPr>
      <w:rFonts w:ascii="Times New Roman" w:eastAsia="Times New Roman" w:hAnsi="Times New Roman" w:cs="Times New Roman"/>
      <w:sz w:val="56"/>
      <w:szCs w:val="24"/>
    </w:rPr>
  </w:style>
  <w:style w:type="character" w:styleId="IntenseEmphasis">
    <w:name w:val="Intense Emphasis"/>
    <w:basedOn w:val="DefaultParagraphFont"/>
    <w:uiPriority w:val="21"/>
    <w:qFormat/>
    <w:rsid w:val="003F570B"/>
    <w:rPr>
      <w:b/>
      <w:bCs/>
      <w:i/>
      <w:iCs/>
      <w:color w:val="4F81BD" w:themeColor="accent1"/>
    </w:rPr>
  </w:style>
  <w:style w:type="character" w:styleId="Hyperlink">
    <w:name w:val="Hyperlink"/>
    <w:basedOn w:val="DefaultParagraphFont"/>
    <w:uiPriority w:val="99"/>
    <w:unhideWhenUsed/>
    <w:rsid w:val="00E26468"/>
    <w:rPr>
      <w:color w:val="0000FF" w:themeColor="hyperlink"/>
      <w:u w:val="single"/>
    </w:rPr>
  </w:style>
  <w:style w:type="character" w:customStyle="1" w:styleId="apple-converted-space">
    <w:name w:val="apple-converted-space"/>
    <w:basedOn w:val="DefaultParagraphFont"/>
    <w:rsid w:val="00E26468"/>
  </w:style>
  <w:style w:type="paragraph" w:customStyle="1" w:styleId="Body1">
    <w:name w:val="Body 1"/>
    <w:rsid w:val="00E26468"/>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semiHidden/>
    <w:unhideWhenUsed/>
    <w:rsid w:val="00E264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15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75"/>
    <w:pPr>
      <w:ind w:left="720"/>
      <w:contextualSpacing/>
    </w:pPr>
  </w:style>
  <w:style w:type="paragraph" w:styleId="BalloonText">
    <w:name w:val="Balloon Text"/>
    <w:basedOn w:val="Normal"/>
    <w:link w:val="BalloonTextChar"/>
    <w:uiPriority w:val="99"/>
    <w:semiHidden/>
    <w:unhideWhenUsed/>
    <w:rsid w:val="007E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9D"/>
    <w:rPr>
      <w:rFonts w:ascii="Tahoma" w:hAnsi="Tahoma" w:cs="Tahoma"/>
      <w:sz w:val="16"/>
      <w:szCs w:val="16"/>
    </w:rPr>
  </w:style>
  <w:style w:type="paragraph" w:styleId="BodyText">
    <w:name w:val="Body Text"/>
    <w:basedOn w:val="Normal"/>
    <w:link w:val="BodyTextChar"/>
    <w:semiHidden/>
    <w:rsid w:val="003F570B"/>
    <w:pPr>
      <w:spacing w:after="0" w:line="240" w:lineRule="auto"/>
      <w:jc w:val="center"/>
    </w:pPr>
    <w:rPr>
      <w:rFonts w:ascii="Times New Roman" w:eastAsia="Times New Roman" w:hAnsi="Times New Roman" w:cs="Times New Roman"/>
      <w:sz w:val="56"/>
      <w:szCs w:val="24"/>
    </w:rPr>
  </w:style>
  <w:style w:type="character" w:customStyle="1" w:styleId="BodyTextChar">
    <w:name w:val="Body Text Char"/>
    <w:basedOn w:val="DefaultParagraphFont"/>
    <w:link w:val="BodyText"/>
    <w:semiHidden/>
    <w:rsid w:val="003F570B"/>
    <w:rPr>
      <w:rFonts w:ascii="Times New Roman" w:eastAsia="Times New Roman" w:hAnsi="Times New Roman" w:cs="Times New Roman"/>
      <w:sz w:val="56"/>
      <w:szCs w:val="24"/>
    </w:rPr>
  </w:style>
  <w:style w:type="character" w:styleId="IntenseEmphasis">
    <w:name w:val="Intense Emphasis"/>
    <w:basedOn w:val="DefaultParagraphFont"/>
    <w:uiPriority w:val="21"/>
    <w:qFormat/>
    <w:rsid w:val="003F570B"/>
    <w:rPr>
      <w:b/>
      <w:bCs/>
      <w:i/>
      <w:iCs/>
      <w:color w:val="4F81BD" w:themeColor="accent1"/>
    </w:rPr>
  </w:style>
  <w:style w:type="character" w:styleId="Hyperlink">
    <w:name w:val="Hyperlink"/>
    <w:basedOn w:val="DefaultParagraphFont"/>
    <w:uiPriority w:val="99"/>
    <w:unhideWhenUsed/>
    <w:rsid w:val="00E26468"/>
    <w:rPr>
      <w:color w:val="0000FF" w:themeColor="hyperlink"/>
      <w:u w:val="single"/>
    </w:rPr>
  </w:style>
  <w:style w:type="character" w:customStyle="1" w:styleId="apple-converted-space">
    <w:name w:val="apple-converted-space"/>
    <w:basedOn w:val="DefaultParagraphFont"/>
    <w:rsid w:val="00E26468"/>
  </w:style>
  <w:style w:type="paragraph" w:customStyle="1" w:styleId="Body1">
    <w:name w:val="Body 1"/>
    <w:rsid w:val="00E26468"/>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semiHidden/>
    <w:unhideWhenUsed/>
    <w:rsid w:val="00E264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1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603">
      <w:bodyDiv w:val="1"/>
      <w:marLeft w:val="0"/>
      <w:marRight w:val="0"/>
      <w:marTop w:val="0"/>
      <w:marBottom w:val="0"/>
      <w:divBdr>
        <w:top w:val="none" w:sz="0" w:space="0" w:color="auto"/>
        <w:left w:val="none" w:sz="0" w:space="0" w:color="auto"/>
        <w:bottom w:val="none" w:sz="0" w:space="0" w:color="auto"/>
        <w:right w:val="none" w:sz="0" w:space="0" w:color="auto"/>
      </w:divBdr>
    </w:div>
    <w:div w:id="105274257">
      <w:bodyDiv w:val="1"/>
      <w:marLeft w:val="0"/>
      <w:marRight w:val="0"/>
      <w:marTop w:val="0"/>
      <w:marBottom w:val="0"/>
      <w:divBdr>
        <w:top w:val="none" w:sz="0" w:space="0" w:color="auto"/>
        <w:left w:val="none" w:sz="0" w:space="0" w:color="auto"/>
        <w:bottom w:val="none" w:sz="0" w:space="0" w:color="auto"/>
        <w:right w:val="none" w:sz="0" w:space="0" w:color="auto"/>
      </w:divBdr>
    </w:div>
    <w:div w:id="971982124">
      <w:bodyDiv w:val="1"/>
      <w:marLeft w:val="0"/>
      <w:marRight w:val="0"/>
      <w:marTop w:val="0"/>
      <w:marBottom w:val="0"/>
      <w:divBdr>
        <w:top w:val="none" w:sz="0" w:space="0" w:color="auto"/>
        <w:left w:val="none" w:sz="0" w:space="0" w:color="auto"/>
        <w:bottom w:val="none" w:sz="0" w:space="0" w:color="auto"/>
        <w:right w:val="none" w:sz="0" w:space="0" w:color="auto"/>
      </w:divBdr>
    </w:div>
    <w:div w:id="17306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net.org/resources/students/" TargetMode="External"/><Relationship Id="rId13" Type="http://schemas.openxmlformats.org/officeDocument/2006/relationships/hyperlink" Target="http://www.guardian.co.uk/money/2010/aug/21/anthropology-degree-career-options" TargetMode="External"/><Relationship Id="rId18" Type="http://schemas.openxmlformats.org/officeDocument/2006/relationships/hyperlink" Target="http://web.ebscohost.com.ezproxy.gvsu.edu/ehost/detail?sid=28c5fc93-6f3d-4041-bb30-46bb8352bc27%40sessionmgr115&amp;vid=1&amp;hid=125&amp;bdata=JnNpdGU9ZWhvc3QtbGl2ZSZzY29wZT1zaXRl#db=nlebk&amp;AN=135369" TargetMode="External"/><Relationship Id="rId3" Type="http://schemas.microsoft.com/office/2007/relationships/stylesWithEffects" Target="stylesWithEffects.xml"/><Relationship Id="rId21" Type="http://schemas.openxmlformats.org/officeDocument/2006/relationships/hyperlink" Target="http://graduate-school.phds.org/" TargetMode="External"/><Relationship Id="rId7" Type="http://schemas.openxmlformats.org/officeDocument/2006/relationships/hyperlink" Target="https://mail.exchange.gvsu.edu/owa/redir.aspx?C=7857d269423f4f5daf305a99eaf762b5&amp;URL=http%3a%2f%2fwww.aaanet.org%2fprofdev%2fcareers" TargetMode="External"/><Relationship Id="rId12" Type="http://schemas.openxmlformats.org/officeDocument/2006/relationships/hyperlink" Target="http://www.practicinganthropology.org/training" TargetMode="External"/><Relationship Id="rId17" Type="http://schemas.openxmlformats.org/officeDocument/2006/relationships/hyperlink" Target="http://gvsu.summon.serialssolutions.com/search?s.q=designing+an+anthropology+career" TargetMode="External"/><Relationship Id="rId2" Type="http://schemas.openxmlformats.org/officeDocument/2006/relationships/styles" Target="styles.xml"/><Relationship Id="rId16" Type="http://schemas.openxmlformats.org/officeDocument/2006/relationships/hyperlink" Target="http://www.bls.gov/ooh/life-physical-and-social-science/anthropologists-and-archeologists.htm" TargetMode="External"/><Relationship Id="rId20" Type="http://schemas.openxmlformats.org/officeDocument/2006/relationships/hyperlink" Target="http://online.sfsu.edu/~mgriffin/consider.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eber.ucsd.edu/~jmoore/bioanthro/brochure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eople.tamu.edu/~dcarlson/faq/index.html" TargetMode="External"/><Relationship Id="rId23" Type="http://schemas.openxmlformats.org/officeDocument/2006/relationships/glossaryDocument" Target="glossary/document.xml"/><Relationship Id="rId10" Type="http://schemas.openxmlformats.org/officeDocument/2006/relationships/hyperlink" Target="http://www.museum.state.il.us/ismdepts/anthro/dlcfaq.html" TargetMode="External"/><Relationship Id="rId19" Type="http://schemas.openxmlformats.org/officeDocument/2006/relationships/hyperlink" Target="http://onlinelibrary.wiley.com.ezproxy.gvsu.edu/doi/10.1111/j.1556-4797.2008.00001.x/abstract" TargetMode="External"/><Relationship Id="rId4" Type="http://schemas.openxmlformats.org/officeDocument/2006/relationships/settings" Target="settings.xml"/><Relationship Id="rId9" Type="http://schemas.openxmlformats.org/officeDocument/2006/relationships/hyperlink" Target="http://www.aaanet.org/resources/students/ant=hrodegree.cfm" TargetMode="External"/><Relationship Id="rId14" Type="http://schemas.openxmlformats.org/officeDocument/2006/relationships/hyperlink" Target="http://artscience.nku.edu/departments/sapdept/anthropology/careers-in-anthropology.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A4C4E1220D4CF9B0B5F60D5308BAB2"/>
        <w:category>
          <w:name w:val="General"/>
          <w:gallery w:val="placeholder"/>
        </w:category>
        <w:types>
          <w:type w:val="bbPlcHdr"/>
        </w:types>
        <w:behaviors>
          <w:behavior w:val="content"/>
        </w:behaviors>
        <w:guid w:val="{B55E1053-83FC-4F24-996A-48C64298D62D}"/>
      </w:docPartPr>
      <w:docPartBody>
        <w:p w:rsidR="00000000" w:rsidRDefault="005847F1" w:rsidP="005847F1">
          <w:pPr>
            <w:pStyle w:val="90A4C4E1220D4CF9B0B5F60D5308BAB2"/>
          </w:pPr>
          <w:r w:rsidRPr="00BE1B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F1"/>
    <w:rsid w:val="0058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F1"/>
    <w:rPr>
      <w:color w:val="808080"/>
    </w:rPr>
  </w:style>
  <w:style w:type="paragraph" w:customStyle="1" w:styleId="90A4C4E1220D4CF9B0B5F60D5308BAB2">
    <w:name w:val="90A4C4E1220D4CF9B0B5F60D5308BAB2"/>
    <w:rsid w:val="005847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F1"/>
    <w:rPr>
      <w:color w:val="808080"/>
    </w:rPr>
  </w:style>
  <w:style w:type="paragraph" w:customStyle="1" w:styleId="90A4C4E1220D4CF9B0B5F60D5308BAB2">
    <w:name w:val="90A4C4E1220D4CF9B0B5F60D5308BAB2"/>
    <w:rsid w:val="00584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 Rhoads</cp:lastModifiedBy>
  <cp:revision>2</cp:revision>
  <cp:lastPrinted>2012-11-12T19:32:00Z</cp:lastPrinted>
  <dcterms:created xsi:type="dcterms:W3CDTF">2012-11-12T19:33:00Z</dcterms:created>
  <dcterms:modified xsi:type="dcterms:W3CDTF">2012-11-12T19:33:00Z</dcterms:modified>
</cp:coreProperties>
</file>